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755CEE">
      <w:pPr>
        <w:widowControl/>
        <w:jc w:val="center"/>
        <w:outlineLvl w:val="0"/>
        <w:rPr>
          <w:rFonts w:eastAsia="微软雅黑"/>
          <w:color w:val="000000" w:themeColor="text1"/>
          <w:sz w:val="44"/>
          <w:szCs w:val="44"/>
          <w14:textFill>
            <w14:solidFill>
              <w14:schemeClr w14:val="tx1"/>
            </w14:solidFill>
          </w14:textFill>
        </w:rPr>
      </w:pPr>
      <w:r>
        <w:rPr>
          <w:rFonts w:eastAsia="微软雅黑"/>
          <w:color w:val="000000" w:themeColor="text1"/>
          <w:sz w:val="44"/>
          <w:szCs w:val="44"/>
          <w14:textFill>
            <w14:solidFill>
              <w14:schemeClr w14:val="tx1"/>
            </w14:solidFill>
          </w14:textFill>
        </w:rPr>
        <w:t>采购邀请书</w:t>
      </w:r>
    </w:p>
    <w:p w14:paraId="7874DE84">
      <w:pPr>
        <w:snapToGrid w:val="0"/>
        <w:spacing w:line="500" w:lineRule="exact"/>
        <w:jc w:val="center"/>
        <w:rPr>
          <w:rFonts w:eastAsia="微软雅黑"/>
          <w:color w:val="000000" w:themeColor="text1"/>
          <w:sz w:val="44"/>
          <w:szCs w:val="44"/>
          <w14:textFill>
            <w14:solidFill>
              <w14:schemeClr w14:val="tx1"/>
            </w14:solidFill>
          </w14:textFill>
        </w:rPr>
      </w:pPr>
    </w:p>
    <w:p w14:paraId="20CE58EE">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eastAsia="微软雅黑"/>
          <w:color w:val="000000" w:themeColor="text1"/>
          <w:sz w:val="24"/>
          <w:szCs w:val="24"/>
          <w14:textFill>
            <w14:solidFill>
              <w14:schemeClr w14:val="tx1"/>
            </w14:solidFill>
          </w14:textFill>
        </w:rPr>
      </w:pPr>
      <w:bookmarkStart w:id="0" w:name="_Toc317775175"/>
      <w:bookmarkStart w:id="1" w:name="_Toc466546902"/>
      <w:bookmarkStart w:id="2" w:name="_Toc313893526"/>
      <w:r>
        <w:rPr>
          <w:rFonts w:hint="eastAsia" w:eastAsia="微软雅黑"/>
          <w:color w:val="000000" w:themeColor="text1"/>
          <w:sz w:val="24"/>
          <w:szCs w:val="24"/>
          <w:lang w:eastAsia="zh-CN"/>
          <w14:textFill>
            <w14:solidFill>
              <w14:schemeClr w14:val="tx1"/>
            </w14:solidFill>
          </w14:textFill>
        </w:rPr>
        <w:t>重庆一懿工程咨询有限公司</w:t>
      </w:r>
      <w:r>
        <w:rPr>
          <w:rFonts w:hint="eastAsia" w:eastAsia="微软雅黑"/>
          <w:color w:val="000000" w:themeColor="text1"/>
          <w:sz w:val="24"/>
          <w:szCs w:val="24"/>
          <w14:textFill>
            <w14:solidFill>
              <w14:schemeClr w14:val="tx1"/>
            </w14:solidFill>
          </w14:textFill>
        </w:rPr>
        <w:t>（以下简称：采购代理机构）受重庆铜梁高新技术产业开发区管理委员会</w:t>
      </w:r>
      <w:r>
        <w:rPr>
          <w:rFonts w:hint="eastAsia" w:eastAsia="微软雅黑"/>
          <w:color w:val="000000" w:themeColor="text1"/>
          <w:sz w:val="24"/>
          <w:szCs w:val="24"/>
          <w:lang w:eastAsia="zh-CN"/>
          <w14:textFill>
            <w14:solidFill>
              <w14:schemeClr w14:val="tx1"/>
            </w14:solidFill>
          </w14:textFill>
        </w:rPr>
        <w:t>（以下简称：采购人）</w:t>
      </w:r>
      <w:r>
        <w:rPr>
          <w:rFonts w:hint="eastAsia" w:eastAsia="微软雅黑"/>
          <w:color w:val="000000" w:themeColor="text1"/>
          <w:sz w:val="24"/>
          <w:szCs w:val="24"/>
          <w14:textFill>
            <w14:solidFill>
              <w14:schemeClr w14:val="tx1"/>
            </w14:solidFill>
          </w14:textFill>
        </w:rPr>
        <w:t>的委托，对</w:t>
      </w:r>
      <w:r>
        <w:rPr>
          <w:rFonts w:hint="eastAsia" w:eastAsia="微软雅黑"/>
          <w:color w:val="000000" w:themeColor="text1"/>
          <w:sz w:val="24"/>
          <w:szCs w:val="24"/>
          <w:lang w:eastAsia="zh-CN"/>
          <w14:textFill>
            <w14:solidFill>
              <w14:schemeClr w14:val="tx1"/>
            </w14:solidFill>
          </w14:textFill>
        </w:rPr>
        <w:t>金阿厂周边两宗地块国土空间规划符合性审查报告</w:t>
      </w:r>
      <w:r>
        <w:rPr>
          <w:rFonts w:hint="eastAsia" w:eastAsia="微软雅黑"/>
          <w:color w:val="000000" w:themeColor="text1"/>
          <w:sz w:val="24"/>
          <w:szCs w:val="24"/>
          <w14:textFill>
            <w14:solidFill>
              <w14:schemeClr w14:val="tx1"/>
            </w14:solidFill>
          </w14:textFill>
        </w:rPr>
        <w:t>进行竞争性磋商采购。欢迎有资格的供应商前来参加参与磋商。</w:t>
      </w:r>
    </w:p>
    <w:p w14:paraId="56580173">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eastAsia="微软雅黑"/>
          <w:b/>
          <w:bCs/>
          <w:color w:val="000000" w:themeColor="text1"/>
          <w:sz w:val="24"/>
          <w:szCs w:val="24"/>
          <w14:textFill>
            <w14:solidFill>
              <w14:schemeClr w14:val="tx1"/>
            </w14:solidFill>
          </w14:textFill>
        </w:rPr>
      </w:pPr>
      <w:r>
        <w:rPr>
          <w:rFonts w:eastAsia="微软雅黑"/>
          <w:b/>
          <w:bCs/>
          <w:color w:val="000000" w:themeColor="text1"/>
          <w:sz w:val="24"/>
          <w:szCs w:val="24"/>
          <w14:textFill>
            <w14:solidFill>
              <w14:schemeClr w14:val="tx1"/>
            </w14:solidFill>
          </w14:textFill>
        </w:rPr>
        <w:t>一、竞争性磋商内容</w:t>
      </w:r>
      <w:bookmarkEnd w:id="0"/>
      <w:bookmarkEnd w:id="1"/>
      <w:bookmarkEnd w:id="2"/>
      <w:bookmarkStart w:id="3" w:name="_Toc466546903"/>
    </w:p>
    <w:tbl>
      <w:tblPr>
        <w:tblStyle w:val="6"/>
        <w:tblpPr w:leftFromText="180" w:rightFromText="180" w:vertAnchor="text" w:horzAnchor="margin" w:tblpX="286" w:tblpY="3"/>
        <w:tblW w:w="92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43"/>
        <w:gridCol w:w="3288"/>
      </w:tblGrid>
      <w:tr w14:paraId="0C6C1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trPr>
        <w:tc>
          <w:tcPr>
            <w:tcW w:w="5943" w:type="dxa"/>
            <w:tcBorders>
              <w:top w:val="single" w:color="auto" w:sz="4" w:space="0"/>
              <w:left w:val="single" w:color="auto" w:sz="4" w:space="0"/>
              <w:right w:val="single" w:color="auto" w:sz="4" w:space="0"/>
            </w:tcBorders>
            <w:vAlign w:val="center"/>
          </w:tcPr>
          <w:p w14:paraId="2304D0C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项目名称</w:t>
            </w:r>
          </w:p>
        </w:tc>
        <w:tc>
          <w:tcPr>
            <w:tcW w:w="3288" w:type="dxa"/>
            <w:tcBorders>
              <w:top w:val="single" w:color="auto" w:sz="4" w:space="0"/>
              <w:left w:val="single" w:color="auto" w:sz="4" w:space="0"/>
              <w:right w:val="single" w:color="auto" w:sz="4" w:space="0"/>
            </w:tcBorders>
            <w:vAlign w:val="center"/>
          </w:tcPr>
          <w:p w14:paraId="1E97D7A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微软雅黑" w:hAnsi="微软雅黑" w:eastAsia="微软雅黑" w:cs="微软雅黑"/>
                <w:color w:val="000000" w:themeColor="text1"/>
                <w:sz w:val="24"/>
                <w:szCs w:val="24"/>
                <w:lang w:eastAsia="zh-CN"/>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采购</w:t>
            </w:r>
            <w:r>
              <w:rPr>
                <w:rFonts w:hint="eastAsia" w:ascii="微软雅黑" w:hAnsi="微软雅黑" w:eastAsia="微软雅黑" w:cs="微软雅黑"/>
                <w:color w:val="000000" w:themeColor="text1"/>
                <w:sz w:val="24"/>
                <w:szCs w:val="24"/>
                <w:lang w:eastAsia="zh-CN"/>
                <w14:textFill>
                  <w14:solidFill>
                    <w14:schemeClr w14:val="tx1"/>
                  </w14:solidFill>
                </w14:textFill>
              </w:rPr>
              <w:t>最高限价</w:t>
            </w:r>
          </w:p>
          <w:p w14:paraId="4AA16990">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（元）</w:t>
            </w:r>
          </w:p>
        </w:tc>
      </w:tr>
      <w:tr w14:paraId="45419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5943" w:type="dxa"/>
            <w:tcBorders>
              <w:top w:val="single" w:color="auto" w:sz="4" w:space="0"/>
              <w:left w:val="single" w:color="auto" w:sz="4" w:space="0"/>
              <w:right w:val="single" w:color="auto" w:sz="4" w:space="0"/>
            </w:tcBorders>
            <w:vAlign w:val="center"/>
          </w:tcPr>
          <w:p w14:paraId="167C6FF1">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微软雅黑" w:hAnsi="微软雅黑" w:eastAsia="微软雅黑" w:cs="微软雅黑"/>
                <w:color w:val="000000" w:themeColor="text1"/>
                <w:sz w:val="24"/>
                <w:szCs w:val="24"/>
                <w14:textFill>
                  <w14:solidFill>
                    <w14:schemeClr w14:val="tx1"/>
                  </w14:solidFill>
                </w14:textFill>
              </w:rPr>
            </w:pPr>
            <w:bookmarkStart w:id="4" w:name="_Hlk344477914"/>
            <w:r>
              <w:rPr>
                <w:rFonts w:hint="eastAsia" w:ascii="微软雅黑" w:hAnsi="微软雅黑" w:eastAsia="微软雅黑" w:cs="微软雅黑"/>
                <w:color w:val="000000" w:themeColor="text1"/>
                <w:sz w:val="24"/>
                <w:szCs w:val="24"/>
                <w:lang w:eastAsia="zh-CN"/>
                <w14:textFill>
                  <w14:solidFill>
                    <w14:schemeClr w14:val="tx1"/>
                  </w14:solidFill>
                </w14:textFill>
              </w:rPr>
              <w:t>金阿厂周边两宗地块国土空间规划符合性审查报告</w:t>
            </w:r>
            <w:r>
              <w:rPr>
                <w:rFonts w:hint="eastAsia" w:ascii="微软雅黑" w:hAnsi="微软雅黑" w:eastAsia="微软雅黑" w:cs="微软雅黑"/>
                <w:color w:val="000000" w:themeColor="text1"/>
                <w:sz w:val="24"/>
                <w:szCs w:val="24"/>
                <w14:textFill>
                  <w14:solidFill>
                    <w14:schemeClr w14:val="tx1"/>
                  </w14:solidFill>
                </w14:textFill>
              </w:rPr>
              <w:t xml:space="preserve"> </w:t>
            </w:r>
          </w:p>
        </w:tc>
        <w:tc>
          <w:tcPr>
            <w:tcW w:w="3288" w:type="dxa"/>
            <w:tcBorders>
              <w:top w:val="single" w:color="auto" w:sz="4" w:space="0"/>
              <w:left w:val="single" w:color="auto" w:sz="4" w:space="0"/>
              <w:right w:val="single" w:color="auto" w:sz="4" w:space="0"/>
            </w:tcBorders>
            <w:vAlign w:val="center"/>
          </w:tcPr>
          <w:p w14:paraId="738C0FE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微软雅黑" w:hAnsi="微软雅黑" w:eastAsia="微软雅黑" w:cs="微软雅黑"/>
                <w:color w:val="000000" w:themeColor="text1"/>
                <w:sz w:val="24"/>
                <w:szCs w:val="24"/>
                <w:lang w:val="en-US" w:eastAsia="zh-CN"/>
                <w14:textFill>
                  <w14:solidFill>
                    <w14:schemeClr w14:val="tx1"/>
                  </w14:solidFill>
                </w14:textFill>
              </w:rPr>
            </w:pPr>
            <w:r>
              <w:rPr>
                <w:rFonts w:hint="eastAsia" w:ascii="微软雅黑" w:hAnsi="微软雅黑" w:eastAsia="微软雅黑" w:cs="微软雅黑"/>
                <w:color w:val="000000" w:themeColor="text1"/>
                <w:sz w:val="24"/>
                <w:szCs w:val="24"/>
                <w:lang w:val="en-US" w:eastAsia="zh-CN"/>
                <w14:textFill>
                  <w14:solidFill>
                    <w14:schemeClr w14:val="tx1"/>
                  </w14:solidFill>
                </w14:textFill>
              </w:rPr>
              <w:t>100000.00</w:t>
            </w:r>
          </w:p>
        </w:tc>
      </w:tr>
      <w:bookmarkEnd w:id="4"/>
    </w:tbl>
    <w:p w14:paraId="2D6F42F1">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eastAsia="微软雅黑"/>
          <w:b/>
          <w:bCs/>
          <w:color w:val="000000" w:themeColor="text1"/>
          <w:sz w:val="24"/>
          <w:szCs w:val="24"/>
          <w14:textFill>
            <w14:solidFill>
              <w14:schemeClr w14:val="tx1"/>
            </w14:solidFill>
          </w14:textFill>
        </w:rPr>
      </w:pPr>
    </w:p>
    <w:p w14:paraId="5B12FF76">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eastAsia="微软雅黑"/>
          <w:b/>
          <w:bCs/>
          <w:color w:val="000000" w:themeColor="text1"/>
          <w:sz w:val="24"/>
          <w:szCs w:val="24"/>
          <w14:textFill>
            <w14:solidFill>
              <w14:schemeClr w14:val="tx1"/>
            </w14:solidFill>
          </w14:textFill>
        </w:rPr>
      </w:pPr>
      <w:r>
        <w:rPr>
          <w:rFonts w:eastAsia="微软雅黑"/>
          <w:b/>
          <w:bCs/>
          <w:color w:val="000000" w:themeColor="text1"/>
          <w:sz w:val="24"/>
          <w:szCs w:val="24"/>
          <w14:textFill>
            <w14:solidFill>
              <w14:schemeClr w14:val="tx1"/>
            </w14:solidFill>
          </w14:textFill>
        </w:rPr>
        <w:t>二、资金来源</w:t>
      </w:r>
      <w:bookmarkEnd w:id="3"/>
    </w:p>
    <w:p w14:paraId="5B041812">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eastAsia="微软雅黑"/>
          <w:color w:val="000000" w:themeColor="text1"/>
          <w:sz w:val="24"/>
          <w:szCs w:val="24"/>
          <w14:textFill>
            <w14:solidFill>
              <w14:schemeClr w14:val="tx1"/>
            </w14:solidFill>
          </w14:textFill>
        </w:rPr>
      </w:pPr>
      <w:r>
        <w:rPr>
          <w:rFonts w:hint="eastAsia" w:eastAsia="微软雅黑"/>
          <w:color w:val="000000" w:themeColor="text1"/>
          <w:sz w:val="24"/>
          <w:szCs w:val="24"/>
          <w14:textFill>
            <w14:solidFill>
              <w14:schemeClr w14:val="tx1"/>
            </w14:solidFill>
          </w14:textFill>
        </w:rPr>
        <w:t>业主自筹。</w:t>
      </w:r>
    </w:p>
    <w:p w14:paraId="1AF3EA74">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eastAsia="微软雅黑"/>
          <w:b/>
          <w:bCs/>
          <w:color w:val="000000" w:themeColor="text1"/>
          <w:sz w:val="24"/>
          <w:szCs w:val="24"/>
          <w14:textFill>
            <w14:solidFill>
              <w14:schemeClr w14:val="tx1"/>
            </w14:solidFill>
          </w14:textFill>
        </w:rPr>
      </w:pPr>
      <w:r>
        <w:rPr>
          <w:rFonts w:eastAsia="微软雅黑"/>
          <w:b/>
          <w:bCs/>
          <w:color w:val="000000" w:themeColor="text1"/>
          <w:sz w:val="24"/>
          <w:szCs w:val="24"/>
          <w14:textFill>
            <w14:solidFill>
              <w14:schemeClr w14:val="tx1"/>
            </w14:solidFill>
          </w14:textFill>
        </w:rPr>
        <w:t>三、供应商资格条件</w:t>
      </w:r>
    </w:p>
    <w:p w14:paraId="7EB4EE5A">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eastAsia="微软雅黑"/>
          <w:color w:val="000000" w:themeColor="text1"/>
          <w:sz w:val="24"/>
          <w:szCs w:val="24"/>
          <w14:textFill>
            <w14:solidFill>
              <w14:schemeClr w14:val="tx1"/>
            </w14:solidFill>
          </w14:textFill>
        </w:rPr>
      </w:pPr>
      <w:bookmarkStart w:id="5" w:name="_Toc466546905"/>
      <w:r>
        <w:rPr>
          <w:rFonts w:eastAsia="微软雅黑"/>
          <w:color w:val="000000" w:themeColor="text1"/>
          <w:sz w:val="24"/>
          <w:szCs w:val="24"/>
          <w14:textFill>
            <w14:solidFill>
              <w14:schemeClr w14:val="tx1"/>
            </w14:solidFill>
          </w14:textFill>
        </w:rPr>
        <w:t>供应商是指向采购人提供服务或者货物的法人、其他组织或者自然人。合格的供应商应首先符合政府采购法第二十二条规定的基本资格条件，同时符合根据该项目特殊要求设置的特定资格条件。</w:t>
      </w:r>
    </w:p>
    <w:p w14:paraId="64311081">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eastAsia="微软雅黑"/>
          <w:color w:val="000000" w:themeColor="text1"/>
          <w:sz w:val="24"/>
          <w:szCs w:val="24"/>
          <w14:textFill>
            <w14:solidFill>
              <w14:schemeClr w14:val="tx1"/>
            </w14:solidFill>
          </w14:textFill>
        </w:rPr>
      </w:pPr>
      <w:r>
        <w:rPr>
          <w:rFonts w:eastAsia="微软雅黑"/>
          <w:color w:val="000000" w:themeColor="text1"/>
          <w:sz w:val="24"/>
          <w:szCs w:val="24"/>
          <w14:textFill>
            <w14:solidFill>
              <w14:schemeClr w14:val="tx1"/>
            </w14:solidFill>
          </w14:textFill>
        </w:rPr>
        <w:t>（一）基本资格条件</w:t>
      </w:r>
    </w:p>
    <w:p w14:paraId="43113B93">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eastAsia="微软雅黑"/>
          <w:color w:val="000000" w:themeColor="text1"/>
          <w:sz w:val="24"/>
          <w:szCs w:val="24"/>
          <w14:textFill>
            <w14:solidFill>
              <w14:schemeClr w14:val="tx1"/>
            </w14:solidFill>
          </w14:textFill>
        </w:rPr>
      </w:pPr>
      <w:r>
        <w:rPr>
          <w:rFonts w:eastAsia="微软雅黑"/>
          <w:color w:val="000000" w:themeColor="text1"/>
          <w:sz w:val="24"/>
          <w:szCs w:val="24"/>
          <w14:textFill>
            <w14:solidFill>
              <w14:schemeClr w14:val="tx1"/>
            </w14:solidFill>
          </w14:textFill>
        </w:rPr>
        <w:t>1.具有独立承担民事责任的能力；</w:t>
      </w:r>
    </w:p>
    <w:p w14:paraId="45730D96">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eastAsia="微软雅黑"/>
          <w:color w:val="000000" w:themeColor="text1"/>
          <w:sz w:val="24"/>
          <w:szCs w:val="24"/>
          <w14:textFill>
            <w14:solidFill>
              <w14:schemeClr w14:val="tx1"/>
            </w14:solidFill>
          </w14:textFill>
        </w:rPr>
      </w:pPr>
      <w:r>
        <w:rPr>
          <w:rFonts w:eastAsia="微软雅黑"/>
          <w:color w:val="000000" w:themeColor="text1"/>
          <w:sz w:val="24"/>
          <w:szCs w:val="24"/>
          <w14:textFill>
            <w14:solidFill>
              <w14:schemeClr w14:val="tx1"/>
            </w14:solidFill>
          </w14:textFill>
        </w:rPr>
        <w:t>2.具有良好的商业信誉和健全的财务会计制度；</w:t>
      </w:r>
    </w:p>
    <w:p w14:paraId="3953D0F5">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eastAsia="微软雅黑"/>
          <w:color w:val="000000" w:themeColor="text1"/>
          <w:sz w:val="24"/>
          <w:szCs w:val="24"/>
          <w14:textFill>
            <w14:solidFill>
              <w14:schemeClr w14:val="tx1"/>
            </w14:solidFill>
          </w14:textFill>
        </w:rPr>
      </w:pPr>
      <w:r>
        <w:rPr>
          <w:rFonts w:eastAsia="微软雅黑"/>
          <w:color w:val="000000" w:themeColor="text1"/>
          <w:sz w:val="24"/>
          <w:szCs w:val="24"/>
          <w14:textFill>
            <w14:solidFill>
              <w14:schemeClr w14:val="tx1"/>
            </w14:solidFill>
          </w14:textFill>
        </w:rPr>
        <w:t>3.具有履行合同所必需的设备和专业技术能力；</w:t>
      </w:r>
    </w:p>
    <w:p w14:paraId="297F6E42">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eastAsia="微软雅黑"/>
          <w:color w:val="000000" w:themeColor="text1"/>
          <w:sz w:val="24"/>
          <w:szCs w:val="24"/>
          <w14:textFill>
            <w14:solidFill>
              <w14:schemeClr w14:val="tx1"/>
            </w14:solidFill>
          </w14:textFill>
        </w:rPr>
      </w:pPr>
      <w:r>
        <w:rPr>
          <w:rFonts w:eastAsia="微软雅黑"/>
          <w:color w:val="000000" w:themeColor="text1"/>
          <w:sz w:val="24"/>
          <w:szCs w:val="24"/>
          <w14:textFill>
            <w14:solidFill>
              <w14:schemeClr w14:val="tx1"/>
            </w14:solidFill>
          </w14:textFill>
        </w:rPr>
        <w:t>4.有依法缴纳税收和社会保障资金的良好记录；</w:t>
      </w:r>
    </w:p>
    <w:p w14:paraId="1CA44369">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eastAsia="微软雅黑"/>
          <w:color w:val="000000" w:themeColor="text1"/>
          <w:sz w:val="24"/>
          <w:szCs w:val="24"/>
          <w14:textFill>
            <w14:solidFill>
              <w14:schemeClr w14:val="tx1"/>
            </w14:solidFill>
          </w14:textFill>
        </w:rPr>
      </w:pPr>
      <w:r>
        <w:rPr>
          <w:rFonts w:eastAsia="微软雅黑"/>
          <w:color w:val="000000" w:themeColor="text1"/>
          <w:sz w:val="24"/>
          <w:szCs w:val="24"/>
          <w14:textFill>
            <w14:solidFill>
              <w14:schemeClr w14:val="tx1"/>
            </w14:solidFill>
          </w14:textFill>
        </w:rPr>
        <w:t>5.参加政府采购活动前三年内，在经营活动中没有重大违法记录；</w:t>
      </w:r>
    </w:p>
    <w:p w14:paraId="3E32AA9C">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eastAsia="微软雅黑"/>
          <w:color w:val="000000" w:themeColor="text1"/>
          <w:sz w:val="24"/>
          <w:szCs w:val="24"/>
          <w14:textFill>
            <w14:solidFill>
              <w14:schemeClr w14:val="tx1"/>
            </w14:solidFill>
          </w14:textFill>
        </w:rPr>
      </w:pPr>
      <w:r>
        <w:rPr>
          <w:rFonts w:eastAsia="微软雅黑"/>
          <w:color w:val="000000" w:themeColor="text1"/>
          <w:sz w:val="24"/>
          <w:szCs w:val="24"/>
          <w14:textFill>
            <w14:solidFill>
              <w14:schemeClr w14:val="tx1"/>
            </w14:solidFill>
          </w14:textFill>
        </w:rPr>
        <w:t>6.法律、行政法规规定的其他条件。</w:t>
      </w:r>
    </w:p>
    <w:p w14:paraId="310E844A">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eastAsia="微软雅黑"/>
          <w:color w:val="auto"/>
          <w:sz w:val="24"/>
          <w:szCs w:val="24"/>
        </w:rPr>
      </w:pPr>
      <w:r>
        <w:rPr>
          <w:rFonts w:eastAsia="微软雅黑"/>
          <w:color w:val="auto"/>
          <w:sz w:val="24"/>
          <w:szCs w:val="24"/>
        </w:rPr>
        <w:t>（二）特定资格条件</w:t>
      </w:r>
    </w:p>
    <w:p w14:paraId="1EB23A39">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imes New Roman" w:hAnsi="Times New Roman" w:eastAsia="微软雅黑" w:cs="Times New Roman"/>
          <w:color w:val="000000" w:themeColor="text1"/>
          <w:sz w:val="24"/>
          <w:szCs w:val="24"/>
          <w:lang w:val="en-US" w:eastAsia="zh-CN"/>
          <w14:textFill>
            <w14:solidFill>
              <w14:schemeClr w14:val="tx1"/>
            </w14:solidFill>
          </w14:textFill>
        </w:rPr>
      </w:pPr>
      <w:r>
        <w:rPr>
          <w:rFonts w:hint="eastAsia" w:ascii="Times New Roman" w:hAnsi="Times New Roman" w:eastAsia="微软雅黑" w:cs="Times New Roman"/>
          <w:color w:val="000000" w:themeColor="text1"/>
          <w:sz w:val="24"/>
          <w:szCs w:val="24"/>
          <w:lang w:val="en-US" w:eastAsia="zh-CN"/>
          <w14:textFill>
            <w14:solidFill>
              <w14:schemeClr w14:val="tx1"/>
            </w14:solidFill>
          </w14:textFill>
        </w:rPr>
        <w:t>具</w:t>
      </w:r>
      <w:r>
        <w:rPr>
          <w:rFonts w:hint="eastAsia" w:eastAsia="微软雅黑" w:cs="Times New Roman"/>
          <w:color w:val="000000" w:themeColor="text1"/>
          <w:sz w:val="24"/>
          <w:szCs w:val="24"/>
          <w:lang w:val="en-US" w:eastAsia="zh-CN"/>
          <w14:textFill>
            <w14:solidFill>
              <w14:schemeClr w14:val="tx1"/>
            </w14:solidFill>
          </w14:textFill>
        </w:rPr>
        <w:t>备有</w:t>
      </w:r>
      <w:r>
        <w:rPr>
          <w:rFonts w:hint="eastAsia" w:eastAsia="微软雅黑" w:cs="Times New Roman"/>
          <w:color w:val="auto"/>
          <w:sz w:val="24"/>
          <w:szCs w:val="24"/>
          <w:lang w:val="en-US" w:eastAsia="zh-CN"/>
        </w:rPr>
        <w:t>效</w:t>
      </w:r>
      <w:r>
        <w:rPr>
          <w:rFonts w:hint="eastAsia" w:ascii="Times New Roman" w:hAnsi="Times New Roman" w:eastAsia="微软雅黑" w:cs="Times New Roman"/>
          <w:color w:val="auto"/>
          <w:sz w:val="24"/>
          <w:szCs w:val="24"/>
          <w:lang w:val="en-US" w:eastAsia="zh-CN"/>
        </w:rPr>
        <w:t>的</w:t>
      </w:r>
      <w:r>
        <w:rPr>
          <w:rFonts w:hint="default" w:ascii="Times New Roman" w:hAnsi="Times New Roman" w:eastAsia="微软雅黑" w:cs="Times New Roman"/>
          <w:color w:val="auto"/>
          <w:sz w:val="24"/>
          <w:szCs w:val="24"/>
          <w:lang w:val="en-US" w:eastAsia="zh-CN"/>
        </w:rPr>
        <w:t>土地规划丙级</w:t>
      </w:r>
      <w:r>
        <w:rPr>
          <w:rFonts w:hint="eastAsia" w:ascii="Times New Roman" w:hAnsi="Times New Roman" w:eastAsia="微软雅黑" w:cs="Times New Roman"/>
          <w:color w:val="auto"/>
          <w:sz w:val="24"/>
          <w:szCs w:val="24"/>
          <w:lang w:val="en-US" w:eastAsia="zh-CN"/>
        </w:rPr>
        <w:t>及</w:t>
      </w:r>
      <w:r>
        <w:rPr>
          <w:rFonts w:hint="default" w:ascii="Times New Roman" w:hAnsi="Times New Roman" w:eastAsia="微软雅黑" w:cs="Times New Roman"/>
          <w:color w:val="auto"/>
          <w:sz w:val="24"/>
          <w:szCs w:val="24"/>
          <w:lang w:val="en-US" w:eastAsia="zh-CN"/>
        </w:rPr>
        <w:t>以上资质</w:t>
      </w:r>
      <w:r>
        <w:rPr>
          <w:rFonts w:hint="eastAsia" w:ascii="Times New Roman" w:hAnsi="Times New Roman" w:eastAsia="微软雅黑" w:cs="Times New Roman"/>
          <w:color w:val="auto"/>
          <w:sz w:val="24"/>
          <w:szCs w:val="24"/>
          <w:lang w:val="en-US" w:eastAsia="zh-CN"/>
        </w:rPr>
        <w:t>（</w:t>
      </w:r>
      <w:r>
        <w:rPr>
          <w:rFonts w:hint="eastAsia" w:ascii="Times New Roman" w:hAnsi="Times New Roman" w:eastAsia="微软雅黑" w:cs="Times New Roman"/>
          <w:color w:val="000000" w:themeColor="text1"/>
          <w:sz w:val="24"/>
          <w:szCs w:val="24"/>
          <w:lang w:val="en-US" w:eastAsia="zh-CN"/>
          <w14:textFill>
            <w14:solidFill>
              <w14:schemeClr w14:val="tx1"/>
            </w14:solidFill>
          </w14:textFill>
        </w:rPr>
        <w:t>提供资质证书复印件）。</w:t>
      </w:r>
    </w:p>
    <w:p w14:paraId="33AFE7C9">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eastAsia="微软雅黑"/>
          <w:b/>
          <w:bCs/>
          <w:color w:val="000000" w:themeColor="text1"/>
          <w:sz w:val="24"/>
          <w:szCs w:val="24"/>
          <w14:textFill>
            <w14:solidFill>
              <w14:schemeClr w14:val="tx1"/>
            </w14:solidFill>
          </w14:textFill>
        </w:rPr>
      </w:pPr>
      <w:r>
        <w:rPr>
          <w:rFonts w:eastAsia="微软雅黑"/>
          <w:b/>
          <w:bCs/>
          <w:color w:val="000000" w:themeColor="text1"/>
          <w:sz w:val="24"/>
          <w:szCs w:val="24"/>
          <w14:textFill>
            <w14:solidFill>
              <w14:schemeClr w14:val="tx1"/>
            </w14:solidFill>
          </w14:textFill>
        </w:rPr>
        <w:t>四、磋商有关说明</w:t>
      </w:r>
      <w:bookmarkEnd w:id="5"/>
    </w:p>
    <w:p w14:paraId="6CF8D22F">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eastAsia="微软雅黑"/>
          <w:color w:val="000000" w:themeColor="text1"/>
          <w:sz w:val="24"/>
          <w:szCs w:val="24"/>
          <w14:textFill>
            <w14:solidFill>
              <w14:schemeClr w14:val="tx1"/>
            </w14:solidFill>
          </w14:textFill>
        </w:rPr>
      </w:pPr>
      <w:bookmarkStart w:id="6" w:name="_Toc373860294"/>
      <w:bookmarkStart w:id="7" w:name="_Toc466546906"/>
      <w:r>
        <w:rPr>
          <w:rFonts w:hint="eastAsia" w:eastAsia="微软雅黑"/>
          <w:color w:val="000000" w:themeColor="text1"/>
          <w:sz w:val="24"/>
          <w:szCs w:val="24"/>
          <w14:textFill>
            <w14:solidFill>
              <w14:schemeClr w14:val="tx1"/>
            </w14:solidFill>
          </w14:textFill>
        </w:rPr>
        <w:t>（一）凡有意参加投标的投标人，请于公告发布之日（202</w:t>
      </w:r>
      <w:r>
        <w:rPr>
          <w:rFonts w:hint="eastAsia" w:eastAsia="微软雅黑"/>
          <w:color w:val="000000" w:themeColor="text1"/>
          <w:sz w:val="24"/>
          <w:szCs w:val="24"/>
          <w:lang w:val="en-US" w:eastAsia="zh-CN"/>
          <w14:textFill>
            <w14:solidFill>
              <w14:schemeClr w14:val="tx1"/>
            </w14:solidFill>
          </w14:textFill>
        </w:rPr>
        <w:t>6</w:t>
      </w:r>
      <w:r>
        <w:rPr>
          <w:rFonts w:hint="eastAsia" w:eastAsia="微软雅黑"/>
          <w:color w:val="000000" w:themeColor="text1"/>
          <w:sz w:val="24"/>
          <w:szCs w:val="24"/>
          <w14:textFill>
            <w14:solidFill>
              <w14:schemeClr w14:val="tx1"/>
            </w14:solidFill>
          </w14:textFill>
        </w:rPr>
        <w:t>年</w:t>
      </w:r>
      <w:r>
        <w:rPr>
          <w:rFonts w:hint="eastAsia" w:eastAsia="微软雅黑"/>
          <w:color w:val="000000" w:themeColor="text1"/>
          <w:sz w:val="24"/>
          <w:szCs w:val="24"/>
          <w:lang w:val="en-US" w:eastAsia="zh-CN"/>
          <w14:textFill>
            <w14:solidFill>
              <w14:schemeClr w14:val="tx1"/>
            </w14:solidFill>
          </w14:textFill>
        </w:rPr>
        <w:t>5</w:t>
      </w:r>
      <w:r>
        <w:rPr>
          <w:rFonts w:hint="eastAsia" w:eastAsia="微软雅黑"/>
          <w:color w:val="000000" w:themeColor="text1"/>
          <w:sz w:val="24"/>
          <w:szCs w:val="24"/>
          <w14:textFill>
            <w14:solidFill>
              <w14:schemeClr w14:val="tx1"/>
            </w14:solidFill>
          </w14:textFill>
        </w:rPr>
        <w:t>月</w:t>
      </w:r>
      <w:r>
        <w:rPr>
          <w:rFonts w:hint="eastAsia" w:eastAsia="微软雅黑"/>
          <w:color w:val="000000" w:themeColor="text1"/>
          <w:sz w:val="24"/>
          <w:szCs w:val="24"/>
          <w:lang w:val="en-US" w:eastAsia="zh-CN"/>
          <w14:textFill>
            <w14:solidFill>
              <w14:schemeClr w14:val="tx1"/>
            </w14:solidFill>
          </w14:textFill>
        </w:rPr>
        <w:t>13</w:t>
      </w:r>
      <w:r>
        <w:rPr>
          <w:rFonts w:hint="eastAsia" w:eastAsia="微软雅黑"/>
          <w:color w:val="000000" w:themeColor="text1"/>
          <w:sz w:val="24"/>
          <w:szCs w:val="24"/>
          <w14:textFill>
            <w14:solidFill>
              <w14:schemeClr w14:val="tx1"/>
            </w14:solidFill>
          </w14:textFill>
        </w:rPr>
        <w:t>日）起至采购文件获取截止时间(202</w:t>
      </w:r>
      <w:r>
        <w:rPr>
          <w:rFonts w:hint="eastAsia" w:eastAsia="微软雅黑"/>
          <w:color w:val="000000" w:themeColor="text1"/>
          <w:sz w:val="24"/>
          <w:szCs w:val="24"/>
          <w:lang w:val="en-US" w:eastAsia="zh-CN"/>
          <w14:textFill>
            <w14:solidFill>
              <w14:schemeClr w14:val="tx1"/>
            </w14:solidFill>
          </w14:textFill>
        </w:rPr>
        <w:t>6</w:t>
      </w:r>
      <w:r>
        <w:rPr>
          <w:rFonts w:hint="eastAsia" w:eastAsia="微软雅黑"/>
          <w:color w:val="000000" w:themeColor="text1"/>
          <w:sz w:val="24"/>
          <w:szCs w:val="24"/>
          <w14:textFill>
            <w14:solidFill>
              <w14:schemeClr w14:val="tx1"/>
            </w14:solidFill>
          </w14:textFill>
        </w:rPr>
        <w:t>年</w:t>
      </w:r>
      <w:r>
        <w:rPr>
          <w:rFonts w:hint="eastAsia" w:eastAsia="微软雅黑"/>
          <w:color w:val="000000" w:themeColor="text1"/>
          <w:sz w:val="24"/>
          <w:szCs w:val="24"/>
          <w:lang w:val="en-US" w:eastAsia="zh-CN"/>
          <w14:textFill>
            <w14:solidFill>
              <w14:schemeClr w14:val="tx1"/>
            </w14:solidFill>
          </w14:textFill>
        </w:rPr>
        <w:t>5</w:t>
      </w:r>
      <w:r>
        <w:rPr>
          <w:rFonts w:hint="eastAsia" w:eastAsia="微软雅黑"/>
          <w:color w:val="000000" w:themeColor="text1"/>
          <w:sz w:val="24"/>
          <w:szCs w:val="24"/>
          <w14:textFill>
            <w14:solidFill>
              <w14:schemeClr w14:val="tx1"/>
            </w14:solidFill>
          </w14:textFill>
        </w:rPr>
        <w:t>月</w:t>
      </w:r>
      <w:r>
        <w:rPr>
          <w:rFonts w:hint="eastAsia" w:eastAsia="微软雅黑"/>
          <w:color w:val="000000" w:themeColor="text1"/>
          <w:sz w:val="24"/>
          <w:szCs w:val="24"/>
          <w:lang w:val="en-US" w:eastAsia="zh-CN"/>
          <w14:textFill>
            <w14:solidFill>
              <w14:schemeClr w14:val="tx1"/>
            </w14:solidFill>
          </w14:textFill>
        </w:rPr>
        <w:t>18</w:t>
      </w:r>
      <w:r>
        <w:rPr>
          <w:rFonts w:hint="eastAsia" w:eastAsia="微软雅黑"/>
          <w:color w:val="000000" w:themeColor="text1"/>
          <w:sz w:val="24"/>
          <w:szCs w:val="24"/>
          <w14:textFill>
            <w14:solidFill>
              <w14:schemeClr w14:val="tx1"/>
            </w14:solidFill>
          </w14:textFill>
        </w:rPr>
        <w:t>日17时00分)止，在</w:t>
      </w:r>
      <w:r>
        <w:rPr>
          <w:rFonts w:hint="eastAsia" w:eastAsia="微软雅黑"/>
          <w:color w:val="000000" w:themeColor="text1"/>
          <w:sz w:val="24"/>
          <w:szCs w:val="24"/>
          <w:lang w:eastAsia="zh-CN"/>
          <w14:textFill>
            <w14:solidFill>
              <w14:schemeClr w14:val="tx1"/>
            </w14:solidFill>
          </w14:textFill>
        </w:rPr>
        <w:t>重庆一懿工程咨询有限公司</w:t>
      </w:r>
      <w:r>
        <w:rPr>
          <w:rFonts w:hint="eastAsia" w:eastAsia="微软雅黑"/>
          <w:color w:val="000000" w:themeColor="text1"/>
          <w:sz w:val="24"/>
          <w:szCs w:val="24"/>
          <w14:textFill>
            <w14:solidFill>
              <w14:schemeClr w14:val="tx1"/>
            </w14:solidFill>
          </w14:textFill>
        </w:rPr>
        <w:t>（</w:t>
      </w:r>
      <w:r>
        <w:rPr>
          <w:rFonts w:hint="eastAsia" w:eastAsia="微软雅黑"/>
          <w:color w:val="000000" w:themeColor="text1"/>
          <w:sz w:val="24"/>
          <w:szCs w:val="24"/>
          <w:lang w:eastAsia="zh-CN"/>
          <w14:textFill>
            <w14:solidFill>
              <w14:schemeClr w14:val="tx1"/>
            </w14:solidFill>
          </w14:textFill>
        </w:rPr>
        <w:t>电话</w:t>
      </w:r>
      <w:r>
        <w:rPr>
          <w:rFonts w:hint="eastAsia" w:eastAsia="微软雅黑"/>
          <w:color w:val="000000" w:themeColor="text1"/>
          <w:sz w:val="24"/>
          <w:szCs w:val="24"/>
          <w:lang w:val="en-US" w:eastAsia="zh-CN"/>
          <w14:textFill>
            <w14:solidFill>
              <w14:schemeClr w14:val="tx1"/>
            </w14:solidFill>
          </w14:textFill>
        </w:rPr>
        <w:t>19123131309</w:t>
      </w:r>
      <w:r>
        <w:rPr>
          <w:rFonts w:hint="eastAsia" w:eastAsia="微软雅黑"/>
          <w:color w:val="000000" w:themeColor="text1"/>
          <w:sz w:val="24"/>
          <w:szCs w:val="24"/>
          <w14:textFill>
            <w14:solidFill>
              <w14:schemeClr w14:val="tx1"/>
            </w14:solidFill>
          </w14:textFill>
        </w:rPr>
        <w:t>）获取采购文件等其它相关技术资料及报名，报名时请持法定代表人（负责人）身份证明书或法定代表人（负责人）授权委托书（原件）。投标人在递交投标文件时由采购代理机构确认投标人是否在规定时间报名，否则采购人和采购代理机构将不予接收其投标文件。</w:t>
      </w:r>
    </w:p>
    <w:p w14:paraId="288F79F2">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eastAsia="微软雅黑"/>
          <w:color w:val="000000" w:themeColor="text1"/>
          <w:sz w:val="24"/>
          <w:szCs w:val="24"/>
          <w14:textFill>
            <w14:solidFill>
              <w14:schemeClr w14:val="tx1"/>
            </w14:solidFill>
          </w14:textFill>
        </w:rPr>
      </w:pPr>
      <w:r>
        <w:rPr>
          <w:rFonts w:hint="eastAsia" w:eastAsia="微软雅黑"/>
          <w:color w:val="000000" w:themeColor="text1"/>
          <w:sz w:val="24"/>
          <w:szCs w:val="24"/>
          <w14:textFill>
            <w14:solidFill>
              <w14:schemeClr w14:val="tx1"/>
            </w14:solidFill>
          </w14:textFill>
        </w:rPr>
        <w:t>（二）递交响应文件开始时间：</w:t>
      </w:r>
      <w:r>
        <w:rPr>
          <w:rFonts w:hint="eastAsia" w:eastAsia="微软雅黑"/>
          <w:color w:val="000000" w:themeColor="text1"/>
          <w:sz w:val="24"/>
          <w:szCs w:val="24"/>
          <w:lang w:eastAsia="zh-CN"/>
          <w14:textFill>
            <w14:solidFill>
              <w14:schemeClr w14:val="tx1"/>
            </w14:solidFill>
          </w14:textFill>
        </w:rPr>
        <w:t>202</w:t>
      </w:r>
      <w:r>
        <w:rPr>
          <w:rFonts w:hint="eastAsia" w:eastAsia="微软雅黑"/>
          <w:color w:val="000000" w:themeColor="text1"/>
          <w:sz w:val="24"/>
          <w:szCs w:val="24"/>
          <w:lang w:val="en-US" w:eastAsia="zh-CN"/>
          <w14:textFill>
            <w14:solidFill>
              <w14:schemeClr w14:val="tx1"/>
            </w14:solidFill>
          </w14:textFill>
        </w:rPr>
        <w:t>6</w:t>
      </w:r>
      <w:r>
        <w:rPr>
          <w:rFonts w:hint="eastAsia" w:eastAsia="微软雅黑"/>
          <w:color w:val="000000" w:themeColor="text1"/>
          <w:sz w:val="24"/>
          <w:szCs w:val="24"/>
          <w14:textFill>
            <w14:solidFill>
              <w14:schemeClr w14:val="tx1"/>
            </w14:solidFill>
          </w14:textFill>
        </w:rPr>
        <w:t>年</w:t>
      </w:r>
      <w:r>
        <w:rPr>
          <w:rFonts w:hint="eastAsia" w:eastAsia="微软雅黑"/>
          <w:color w:val="000000" w:themeColor="text1"/>
          <w:sz w:val="24"/>
          <w:szCs w:val="24"/>
          <w:lang w:val="en-US" w:eastAsia="zh-CN"/>
          <w14:textFill>
            <w14:solidFill>
              <w14:schemeClr w14:val="tx1"/>
            </w14:solidFill>
          </w14:textFill>
        </w:rPr>
        <w:t>5</w:t>
      </w:r>
      <w:r>
        <w:rPr>
          <w:rFonts w:hint="eastAsia" w:eastAsia="微软雅黑"/>
          <w:color w:val="000000" w:themeColor="text1"/>
          <w:sz w:val="24"/>
          <w:szCs w:val="24"/>
          <w14:textFill>
            <w14:solidFill>
              <w14:schemeClr w14:val="tx1"/>
            </w14:solidFill>
          </w14:textFill>
        </w:rPr>
        <w:t>月</w:t>
      </w:r>
      <w:r>
        <w:rPr>
          <w:rFonts w:hint="eastAsia" w:eastAsia="微软雅黑"/>
          <w:color w:val="000000" w:themeColor="text1"/>
          <w:sz w:val="24"/>
          <w:szCs w:val="24"/>
          <w:lang w:val="en-US" w:eastAsia="zh-CN"/>
          <w14:textFill>
            <w14:solidFill>
              <w14:schemeClr w14:val="tx1"/>
            </w14:solidFill>
          </w14:textFill>
        </w:rPr>
        <w:t>19</w:t>
      </w:r>
      <w:r>
        <w:rPr>
          <w:rFonts w:hint="eastAsia" w:eastAsia="微软雅黑"/>
          <w:color w:val="000000" w:themeColor="text1"/>
          <w:sz w:val="24"/>
          <w:szCs w:val="24"/>
          <w14:textFill>
            <w14:solidFill>
              <w14:schemeClr w14:val="tx1"/>
            </w14:solidFill>
          </w14:textFill>
        </w:rPr>
        <w:t>日</w:t>
      </w:r>
      <w:r>
        <w:rPr>
          <w:rFonts w:hint="eastAsia" w:eastAsia="微软雅黑"/>
          <w:color w:val="000000" w:themeColor="text1"/>
          <w:sz w:val="24"/>
          <w:szCs w:val="24"/>
          <w:lang w:val="en-US" w:eastAsia="zh-CN"/>
          <w14:textFill>
            <w14:solidFill>
              <w14:schemeClr w14:val="tx1"/>
            </w14:solidFill>
          </w14:textFill>
        </w:rPr>
        <w:t>14</w:t>
      </w:r>
      <w:r>
        <w:rPr>
          <w:rFonts w:hint="eastAsia" w:eastAsia="微软雅黑"/>
          <w:color w:val="000000" w:themeColor="text1"/>
          <w:sz w:val="24"/>
          <w:szCs w:val="24"/>
          <w14:textFill>
            <w14:solidFill>
              <w14:schemeClr w14:val="tx1"/>
            </w14:solidFill>
          </w14:textFill>
        </w:rPr>
        <w:t>时</w:t>
      </w:r>
      <w:r>
        <w:rPr>
          <w:rFonts w:hint="eastAsia" w:eastAsia="微软雅黑"/>
          <w:color w:val="000000" w:themeColor="text1"/>
          <w:sz w:val="24"/>
          <w:szCs w:val="24"/>
          <w:lang w:val="en-US" w:eastAsia="zh-CN"/>
          <w14:textFill>
            <w14:solidFill>
              <w14:schemeClr w14:val="tx1"/>
            </w14:solidFill>
          </w14:textFill>
        </w:rPr>
        <w:t>30</w:t>
      </w:r>
      <w:r>
        <w:rPr>
          <w:rFonts w:hint="eastAsia" w:eastAsia="微软雅黑"/>
          <w:color w:val="000000" w:themeColor="text1"/>
          <w:sz w:val="24"/>
          <w:szCs w:val="24"/>
          <w14:textFill>
            <w14:solidFill>
              <w14:schemeClr w14:val="tx1"/>
            </w14:solidFill>
          </w14:textFill>
        </w:rPr>
        <w:t>分（北京时间）。</w:t>
      </w:r>
    </w:p>
    <w:p w14:paraId="340B02A1">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eastAsia="微软雅黑"/>
          <w:color w:val="000000" w:themeColor="text1"/>
          <w:sz w:val="24"/>
          <w:szCs w:val="24"/>
          <w14:textFill>
            <w14:solidFill>
              <w14:schemeClr w14:val="tx1"/>
            </w14:solidFill>
          </w14:textFill>
        </w:rPr>
      </w:pPr>
      <w:r>
        <w:rPr>
          <w:rFonts w:hint="eastAsia" w:eastAsia="微软雅黑"/>
          <w:color w:val="000000" w:themeColor="text1"/>
          <w:sz w:val="24"/>
          <w:szCs w:val="24"/>
          <w14:textFill>
            <w14:solidFill>
              <w14:schemeClr w14:val="tx1"/>
            </w14:solidFill>
          </w14:textFill>
        </w:rPr>
        <w:t>（三）递交响应文件截止时间：</w:t>
      </w:r>
      <w:r>
        <w:rPr>
          <w:rFonts w:hint="eastAsia" w:eastAsia="微软雅黑"/>
          <w:color w:val="000000" w:themeColor="text1"/>
          <w:sz w:val="24"/>
          <w:szCs w:val="24"/>
          <w:lang w:eastAsia="zh-CN"/>
          <w14:textFill>
            <w14:solidFill>
              <w14:schemeClr w14:val="tx1"/>
            </w14:solidFill>
          </w14:textFill>
        </w:rPr>
        <w:t>202</w:t>
      </w:r>
      <w:r>
        <w:rPr>
          <w:rFonts w:hint="eastAsia" w:eastAsia="微软雅黑"/>
          <w:color w:val="000000" w:themeColor="text1"/>
          <w:sz w:val="24"/>
          <w:szCs w:val="24"/>
          <w:lang w:val="en-US" w:eastAsia="zh-CN"/>
          <w14:textFill>
            <w14:solidFill>
              <w14:schemeClr w14:val="tx1"/>
            </w14:solidFill>
          </w14:textFill>
        </w:rPr>
        <w:t>6</w:t>
      </w:r>
      <w:r>
        <w:rPr>
          <w:rFonts w:hint="eastAsia" w:eastAsia="微软雅黑"/>
          <w:color w:val="000000" w:themeColor="text1"/>
          <w:sz w:val="24"/>
          <w:szCs w:val="24"/>
          <w14:textFill>
            <w14:solidFill>
              <w14:schemeClr w14:val="tx1"/>
            </w14:solidFill>
          </w14:textFill>
        </w:rPr>
        <w:t>年</w:t>
      </w:r>
      <w:r>
        <w:rPr>
          <w:rFonts w:hint="eastAsia" w:eastAsia="微软雅黑"/>
          <w:color w:val="000000" w:themeColor="text1"/>
          <w:sz w:val="24"/>
          <w:szCs w:val="24"/>
          <w:lang w:val="en-US" w:eastAsia="zh-CN"/>
          <w14:textFill>
            <w14:solidFill>
              <w14:schemeClr w14:val="tx1"/>
            </w14:solidFill>
          </w14:textFill>
        </w:rPr>
        <w:t>5</w:t>
      </w:r>
      <w:r>
        <w:rPr>
          <w:rFonts w:hint="eastAsia" w:eastAsia="微软雅黑"/>
          <w:color w:val="000000" w:themeColor="text1"/>
          <w:sz w:val="24"/>
          <w:szCs w:val="24"/>
          <w14:textFill>
            <w14:solidFill>
              <w14:schemeClr w14:val="tx1"/>
            </w14:solidFill>
          </w14:textFill>
        </w:rPr>
        <w:t>月</w:t>
      </w:r>
      <w:r>
        <w:rPr>
          <w:rFonts w:hint="eastAsia" w:eastAsia="微软雅黑"/>
          <w:color w:val="000000" w:themeColor="text1"/>
          <w:sz w:val="24"/>
          <w:szCs w:val="24"/>
          <w:lang w:val="en-US" w:eastAsia="zh-CN"/>
          <w14:textFill>
            <w14:solidFill>
              <w14:schemeClr w14:val="tx1"/>
            </w14:solidFill>
          </w14:textFill>
        </w:rPr>
        <w:t>19</w:t>
      </w:r>
      <w:r>
        <w:rPr>
          <w:rFonts w:hint="eastAsia" w:eastAsia="微软雅黑"/>
          <w:color w:val="000000" w:themeColor="text1"/>
          <w:sz w:val="24"/>
          <w:szCs w:val="24"/>
          <w14:textFill>
            <w14:solidFill>
              <w14:schemeClr w14:val="tx1"/>
            </w14:solidFill>
          </w14:textFill>
        </w:rPr>
        <w:t>日</w:t>
      </w:r>
      <w:r>
        <w:rPr>
          <w:rFonts w:hint="eastAsia" w:eastAsia="微软雅黑"/>
          <w:color w:val="000000" w:themeColor="text1"/>
          <w:sz w:val="24"/>
          <w:szCs w:val="24"/>
          <w:lang w:val="en-US" w:eastAsia="zh-CN"/>
          <w14:textFill>
            <w14:solidFill>
              <w14:schemeClr w14:val="tx1"/>
            </w14:solidFill>
          </w14:textFill>
        </w:rPr>
        <w:t>15</w:t>
      </w:r>
      <w:r>
        <w:rPr>
          <w:rFonts w:hint="eastAsia" w:eastAsia="微软雅黑"/>
          <w:color w:val="000000" w:themeColor="text1"/>
          <w:sz w:val="24"/>
          <w:szCs w:val="24"/>
          <w14:textFill>
            <w14:solidFill>
              <w14:schemeClr w14:val="tx1"/>
            </w14:solidFill>
          </w14:textFill>
        </w:rPr>
        <w:t>时</w:t>
      </w:r>
      <w:r>
        <w:rPr>
          <w:rFonts w:hint="eastAsia" w:eastAsia="微软雅黑"/>
          <w:color w:val="000000" w:themeColor="text1"/>
          <w:sz w:val="24"/>
          <w:szCs w:val="24"/>
          <w:lang w:val="en-US" w:eastAsia="zh-CN"/>
          <w14:textFill>
            <w14:solidFill>
              <w14:schemeClr w14:val="tx1"/>
            </w14:solidFill>
          </w14:textFill>
        </w:rPr>
        <w:t>00</w:t>
      </w:r>
      <w:r>
        <w:rPr>
          <w:rFonts w:hint="eastAsia" w:eastAsia="微软雅黑"/>
          <w:color w:val="000000" w:themeColor="text1"/>
          <w:sz w:val="24"/>
          <w:szCs w:val="24"/>
          <w14:textFill>
            <w14:solidFill>
              <w14:schemeClr w14:val="tx1"/>
            </w14:solidFill>
          </w14:textFill>
        </w:rPr>
        <w:t>分（北京时间）。</w:t>
      </w:r>
    </w:p>
    <w:p w14:paraId="104E8703">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eastAsia="微软雅黑"/>
          <w:color w:val="000000" w:themeColor="text1"/>
          <w:sz w:val="24"/>
          <w:szCs w:val="24"/>
          <w14:textFill>
            <w14:solidFill>
              <w14:schemeClr w14:val="tx1"/>
            </w14:solidFill>
          </w14:textFill>
        </w:rPr>
      </w:pPr>
      <w:r>
        <w:rPr>
          <w:rFonts w:hint="eastAsia" w:eastAsia="微软雅黑"/>
          <w:color w:val="000000" w:themeColor="text1"/>
          <w:sz w:val="24"/>
          <w:szCs w:val="24"/>
          <w14:textFill>
            <w14:solidFill>
              <w14:schemeClr w14:val="tx1"/>
            </w14:solidFill>
          </w14:textFill>
        </w:rPr>
        <w:t>（四）磋商开始时间：</w:t>
      </w:r>
      <w:r>
        <w:rPr>
          <w:rFonts w:hint="eastAsia" w:eastAsia="微软雅黑"/>
          <w:color w:val="000000" w:themeColor="text1"/>
          <w:sz w:val="24"/>
          <w:szCs w:val="24"/>
          <w:lang w:eastAsia="zh-CN"/>
          <w14:textFill>
            <w14:solidFill>
              <w14:schemeClr w14:val="tx1"/>
            </w14:solidFill>
          </w14:textFill>
        </w:rPr>
        <w:t>202</w:t>
      </w:r>
      <w:r>
        <w:rPr>
          <w:rFonts w:hint="eastAsia" w:eastAsia="微软雅黑"/>
          <w:color w:val="000000" w:themeColor="text1"/>
          <w:sz w:val="24"/>
          <w:szCs w:val="24"/>
          <w:lang w:val="en-US" w:eastAsia="zh-CN"/>
          <w14:textFill>
            <w14:solidFill>
              <w14:schemeClr w14:val="tx1"/>
            </w14:solidFill>
          </w14:textFill>
        </w:rPr>
        <w:t>6</w:t>
      </w:r>
      <w:r>
        <w:rPr>
          <w:rFonts w:hint="eastAsia" w:eastAsia="微软雅黑"/>
          <w:color w:val="000000" w:themeColor="text1"/>
          <w:sz w:val="24"/>
          <w:szCs w:val="24"/>
          <w14:textFill>
            <w14:solidFill>
              <w14:schemeClr w14:val="tx1"/>
            </w14:solidFill>
          </w14:textFill>
        </w:rPr>
        <w:t>年</w:t>
      </w:r>
      <w:r>
        <w:rPr>
          <w:rFonts w:hint="eastAsia" w:eastAsia="微软雅黑"/>
          <w:color w:val="000000" w:themeColor="text1"/>
          <w:sz w:val="24"/>
          <w:szCs w:val="24"/>
          <w:lang w:val="en-US" w:eastAsia="zh-CN"/>
          <w14:textFill>
            <w14:solidFill>
              <w14:schemeClr w14:val="tx1"/>
            </w14:solidFill>
          </w14:textFill>
        </w:rPr>
        <w:t>5</w:t>
      </w:r>
      <w:r>
        <w:rPr>
          <w:rFonts w:hint="eastAsia" w:eastAsia="微软雅黑"/>
          <w:color w:val="000000" w:themeColor="text1"/>
          <w:sz w:val="24"/>
          <w:szCs w:val="24"/>
          <w14:textFill>
            <w14:solidFill>
              <w14:schemeClr w14:val="tx1"/>
            </w14:solidFill>
          </w14:textFill>
        </w:rPr>
        <w:t>月</w:t>
      </w:r>
      <w:r>
        <w:rPr>
          <w:rFonts w:hint="eastAsia" w:eastAsia="微软雅黑"/>
          <w:color w:val="000000" w:themeColor="text1"/>
          <w:sz w:val="24"/>
          <w:szCs w:val="24"/>
          <w:lang w:val="en-US" w:eastAsia="zh-CN"/>
          <w14:textFill>
            <w14:solidFill>
              <w14:schemeClr w14:val="tx1"/>
            </w14:solidFill>
          </w14:textFill>
        </w:rPr>
        <w:t>19</w:t>
      </w:r>
      <w:r>
        <w:rPr>
          <w:rFonts w:hint="eastAsia" w:eastAsia="微软雅黑"/>
          <w:color w:val="000000" w:themeColor="text1"/>
          <w:sz w:val="24"/>
          <w:szCs w:val="24"/>
          <w14:textFill>
            <w14:solidFill>
              <w14:schemeClr w14:val="tx1"/>
            </w14:solidFill>
          </w14:textFill>
        </w:rPr>
        <w:t>日</w:t>
      </w:r>
      <w:r>
        <w:rPr>
          <w:rFonts w:hint="eastAsia" w:eastAsia="微软雅黑"/>
          <w:color w:val="000000" w:themeColor="text1"/>
          <w:sz w:val="24"/>
          <w:szCs w:val="24"/>
          <w:lang w:val="en-US" w:eastAsia="zh-CN"/>
          <w14:textFill>
            <w14:solidFill>
              <w14:schemeClr w14:val="tx1"/>
            </w14:solidFill>
          </w14:textFill>
        </w:rPr>
        <w:t>15</w:t>
      </w:r>
      <w:r>
        <w:rPr>
          <w:rFonts w:hint="eastAsia" w:eastAsia="微软雅黑"/>
          <w:color w:val="000000" w:themeColor="text1"/>
          <w:sz w:val="24"/>
          <w:szCs w:val="24"/>
          <w14:textFill>
            <w14:solidFill>
              <w14:schemeClr w14:val="tx1"/>
            </w14:solidFill>
          </w14:textFill>
        </w:rPr>
        <w:t>时</w:t>
      </w:r>
      <w:r>
        <w:rPr>
          <w:rFonts w:hint="eastAsia" w:eastAsia="微软雅黑"/>
          <w:color w:val="000000" w:themeColor="text1"/>
          <w:sz w:val="24"/>
          <w:szCs w:val="24"/>
          <w:lang w:val="en-US" w:eastAsia="zh-CN"/>
          <w14:textFill>
            <w14:solidFill>
              <w14:schemeClr w14:val="tx1"/>
            </w14:solidFill>
          </w14:textFill>
        </w:rPr>
        <w:t>00</w:t>
      </w:r>
      <w:r>
        <w:rPr>
          <w:rFonts w:hint="eastAsia" w:eastAsia="微软雅黑"/>
          <w:color w:val="000000" w:themeColor="text1"/>
          <w:sz w:val="24"/>
          <w:szCs w:val="24"/>
          <w14:textFill>
            <w14:solidFill>
              <w14:schemeClr w14:val="tx1"/>
            </w14:solidFill>
          </w14:textFill>
        </w:rPr>
        <w:t>分（北京时间）。</w:t>
      </w:r>
    </w:p>
    <w:p w14:paraId="6929F37D">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eastAsia="微软雅黑"/>
          <w:color w:val="000000" w:themeColor="text1"/>
          <w:sz w:val="24"/>
          <w:szCs w:val="24"/>
          <w14:textFill>
            <w14:solidFill>
              <w14:schemeClr w14:val="tx1"/>
            </w14:solidFill>
          </w14:textFill>
        </w:rPr>
      </w:pPr>
      <w:r>
        <w:rPr>
          <w:rFonts w:hint="eastAsia" w:eastAsia="微软雅黑"/>
          <w:color w:val="000000" w:themeColor="text1"/>
          <w:sz w:val="24"/>
          <w:szCs w:val="24"/>
          <w14:textFill>
            <w14:solidFill>
              <w14:schemeClr w14:val="tx1"/>
            </w14:solidFill>
          </w14:textFill>
        </w:rPr>
        <w:t>（五）递交响应文件地点：重庆铜梁高新技术产业开发区管理委员会</w:t>
      </w:r>
      <w:r>
        <w:rPr>
          <w:rFonts w:hint="eastAsia" w:eastAsia="微软雅黑"/>
          <w:color w:val="000000" w:themeColor="text1"/>
          <w:sz w:val="24"/>
          <w:szCs w:val="24"/>
          <w:lang w:eastAsia="zh-CN"/>
          <w14:textFill>
            <w14:solidFill>
              <w14:schemeClr w14:val="tx1"/>
            </w14:solidFill>
          </w14:textFill>
        </w:rPr>
        <w:t>三楼</w:t>
      </w:r>
      <w:r>
        <w:rPr>
          <w:rFonts w:hint="eastAsia" w:eastAsia="微软雅黑"/>
          <w:color w:val="000000" w:themeColor="text1"/>
          <w:sz w:val="24"/>
          <w:szCs w:val="24"/>
          <w14:textFill>
            <w14:solidFill>
              <w14:schemeClr w14:val="tx1"/>
            </w14:solidFill>
          </w14:textFill>
        </w:rPr>
        <w:t>会议室。</w:t>
      </w:r>
    </w:p>
    <w:p w14:paraId="23F81780">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eastAsia="微软雅黑"/>
          <w:color w:val="000000" w:themeColor="text1"/>
          <w:sz w:val="24"/>
          <w:szCs w:val="24"/>
          <w14:textFill>
            <w14:solidFill>
              <w14:schemeClr w14:val="tx1"/>
            </w14:solidFill>
          </w14:textFill>
        </w:rPr>
      </w:pPr>
      <w:r>
        <w:rPr>
          <w:rFonts w:hint="eastAsia" w:eastAsia="微软雅黑"/>
          <w:color w:val="000000" w:themeColor="text1"/>
          <w:sz w:val="24"/>
          <w:szCs w:val="24"/>
          <w14:textFill>
            <w14:solidFill>
              <w14:schemeClr w14:val="tx1"/>
            </w14:solidFill>
          </w14:textFill>
        </w:rPr>
        <w:t>（六）磋商地点：同递交响应文件地点。</w:t>
      </w:r>
      <w:bookmarkStart w:id="9" w:name="_GoBack"/>
      <w:bookmarkEnd w:id="9"/>
    </w:p>
    <w:p w14:paraId="5F0CFD36">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eastAsia="微软雅黑"/>
          <w:b/>
          <w:bCs/>
          <w:color w:val="000000" w:themeColor="text1"/>
          <w:sz w:val="24"/>
          <w:szCs w:val="24"/>
          <w14:textFill>
            <w14:solidFill>
              <w14:schemeClr w14:val="tx1"/>
            </w14:solidFill>
          </w14:textFill>
        </w:rPr>
      </w:pPr>
      <w:r>
        <w:rPr>
          <w:rFonts w:eastAsia="微软雅黑"/>
          <w:b/>
          <w:bCs/>
          <w:color w:val="000000" w:themeColor="text1"/>
          <w:sz w:val="24"/>
          <w:szCs w:val="24"/>
          <w14:textFill>
            <w14:solidFill>
              <w14:schemeClr w14:val="tx1"/>
            </w14:solidFill>
          </w14:textFill>
        </w:rPr>
        <w:t>五、</w:t>
      </w:r>
      <w:bookmarkEnd w:id="6"/>
      <w:bookmarkEnd w:id="7"/>
      <w:r>
        <w:rPr>
          <w:rFonts w:eastAsia="微软雅黑"/>
          <w:b/>
          <w:bCs/>
          <w:color w:val="000000" w:themeColor="text1"/>
          <w:sz w:val="24"/>
          <w:szCs w:val="24"/>
          <w14:textFill>
            <w14:solidFill>
              <w14:schemeClr w14:val="tx1"/>
            </w14:solidFill>
          </w14:textFill>
        </w:rPr>
        <w:t>其它有关规定</w:t>
      </w:r>
    </w:p>
    <w:p w14:paraId="57E184FA">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eastAsia="微软雅黑"/>
          <w:color w:val="000000" w:themeColor="text1"/>
          <w:sz w:val="24"/>
          <w:szCs w:val="24"/>
          <w14:textFill>
            <w14:solidFill>
              <w14:schemeClr w14:val="tx1"/>
            </w14:solidFill>
          </w14:textFill>
        </w:rPr>
      </w:pPr>
      <w:bookmarkStart w:id="8" w:name="_Toc403569775"/>
      <w:r>
        <w:rPr>
          <w:rFonts w:hint="eastAsia" w:eastAsia="微软雅黑"/>
          <w:color w:val="000000" w:themeColor="text1"/>
          <w:sz w:val="24"/>
          <w:szCs w:val="24"/>
          <w14:textFill>
            <w14:solidFill>
              <w14:schemeClr w14:val="tx1"/>
            </w14:solidFill>
          </w14:textFill>
        </w:rPr>
        <w:t>（一）单位负责人为同一人或者存在直接控股、管理关系的不同投标人，不得参加同一合同项（分包）下的磋商活动，否则均为无效磋商。</w:t>
      </w:r>
    </w:p>
    <w:p w14:paraId="46AB931A">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eastAsia="微软雅黑"/>
          <w:color w:val="000000" w:themeColor="text1"/>
          <w:sz w:val="24"/>
          <w:szCs w:val="24"/>
          <w14:textFill>
            <w14:solidFill>
              <w14:schemeClr w14:val="tx1"/>
            </w14:solidFill>
          </w14:textFill>
        </w:rPr>
      </w:pPr>
      <w:r>
        <w:rPr>
          <w:rFonts w:hint="eastAsia" w:eastAsia="微软雅黑"/>
          <w:color w:val="000000" w:themeColor="text1"/>
          <w:sz w:val="24"/>
          <w:szCs w:val="24"/>
          <w14:textFill>
            <w14:solidFill>
              <w14:schemeClr w14:val="tx1"/>
            </w14:solidFill>
          </w14:textFill>
        </w:rPr>
        <w:t>（二）为项目提供整体设计、规范编制或者项目管理、监理、检测等服务的投标人，不得再参加该项目的其他磋商活动。</w:t>
      </w:r>
    </w:p>
    <w:p w14:paraId="18BD86C3">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eastAsia="微软雅黑"/>
          <w:color w:val="000000" w:themeColor="text1"/>
          <w:sz w:val="24"/>
          <w:szCs w:val="24"/>
          <w14:textFill>
            <w14:solidFill>
              <w14:schemeClr w14:val="tx1"/>
            </w14:solidFill>
          </w14:textFill>
        </w:rPr>
      </w:pPr>
      <w:r>
        <w:rPr>
          <w:rFonts w:hint="eastAsia" w:eastAsia="微软雅黑"/>
          <w:color w:val="000000" w:themeColor="text1"/>
          <w:sz w:val="24"/>
          <w:szCs w:val="24"/>
          <w14:textFill>
            <w14:solidFill>
              <w14:schemeClr w14:val="tx1"/>
            </w14:solidFill>
          </w14:textFill>
        </w:rPr>
        <w:t>（三）本项目的补遗文件（如果有）一律</w:t>
      </w:r>
      <w:r>
        <w:rPr>
          <w:rFonts w:hint="eastAsia" w:eastAsia="微软雅黑"/>
          <w:color w:val="000000" w:themeColor="text1"/>
          <w:sz w:val="24"/>
          <w:szCs w:val="24"/>
          <w:lang w:eastAsia="zh-Hans"/>
          <w14:textFill>
            <w14:solidFill>
              <w14:schemeClr w14:val="tx1"/>
            </w14:solidFill>
          </w14:textFill>
        </w:rPr>
        <w:t>在</w:t>
      </w:r>
      <w:r>
        <w:rPr>
          <w:rFonts w:hint="eastAsia" w:eastAsia="微软雅黑"/>
          <w:color w:val="000000" w:themeColor="text1"/>
          <w:sz w:val="24"/>
          <w:szCs w:val="24"/>
          <w14:textFill>
            <w14:solidFill>
              <w14:schemeClr w14:val="tx1"/>
            </w14:solidFill>
          </w14:textFill>
        </w:rPr>
        <w:t>重庆市铜梁区人民政府网（http://www.cqstl.gov.cn/zzcg/cggg/）上发布，请各投标人注意自行下载；无论投标人下载与否，均视同投标人已知晓本项目补遗文件（如果有）的内容。</w:t>
      </w:r>
    </w:p>
    <w:p w14:paraId="26717E10">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eastAsia="微软雅黑"/>
          <w:color w:val="000000" w:themeColor="text1"/>
          <w:sz w:val="24"/>
          <w:szCs w:val="24"/>
          <w14:textFill>
            <w14:solidFill>
              <w14:schemeClr w14:val="tx1"/>
            </w14:solidFill>
          </w14:textFill>
        </w:rPr>
      </w:pPr>
      <w:r>
        <w:rPr>
          <w:rFonts w:hint="eastAsia" w:eastAsia="微软雅黑"/>
          <w:color w:val="000000" w:themeColor="text1"/>
          <w:sz w:val="24"/>
          <w:szCs w:val="24"/>
          <w14:textFill>
            <w14:solidFill>
              <w14:schemeClr w14:val="tx1"/>
            </w14:solidFill>
          </w14:textFill>
        </w:rPr>
        <w:t>（四）超过响应文件截止时间递交的响应文件，恕不接收。</w:t>
      </w:r>
    </w:p>
    <w:p w14:paraId="177D9040">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eastAsia="微软雅黑"/>
          <w:color w:val="000000" w:themeColor="text1"/>
          <w:sz w:val="24"/>
          <w:szCs w:val="24"/>
          <w14:textFill>
            <w14:solidFill>
              <w14:schemeClr w14:val="tx1"/>
            </w14:solidFill>
          </w14:textFill>
        </w:rPr>
      </w:pPr>
      <w:r>
        <w:rPr>
          <w:rFonts w:hint="eastAsia" w:eastAsia="微软雅黑"/>
          <w:color w:val="000000" w:themeColor="text1"/>
          <w:sz w:val="24"/>
          <w:szCs w:val="24"/>
          <w14:textFill>
            <w14:solidFill>
              <w14:schemeClr w14:val="tx1"/>
            </w14:solidFill>
          </w14:textFill>
        </w:rPr>
        <w:t>（五）磋商费用：无论磋商结果如何，投标人参与本项目磋商的所有费用均应由投标人自行承担。</w:t>
      </w:r>
    </w:p>
    <w:p w14:paraId="3A28790E">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eastAsia="微软雅黑"/>
          <w:color w:val="000000" w:themeColor="text1"/>
          <w:sz w:val="24"/>
          <w:szCs w:val="24"/>
          <w14:textFill>
            <w14:solidFill>
              <w14:schemeClr w14:val="tx1"/>
            </w14:solidFill>
          </w14:textFill>
        </w:rPr>
      </w:pPr>
      <w:r>
        <w:rPr>
          <w:rFonts w:hint="eastAsia" w:eastAsia="微软雅黑"/>
          <w:color w:val="000000" w:themeColor="text1"/>
          <w:sz w:val="24"/>
          <w:szCs w:val="24"/>
          <w14:textFill>
            <w14:solidFill>
              <w14:schemeClr w14:val="tx1"/>
            </w14:solidFill>
          </w14:textFill>
        </w:rPr>
        <w:t>（六）本项目不接受联合体参与磋商。</w:t>
      </w:r>
    </w:p>
    <w:p w14:paraId="6181AD8C">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eastAsia="微软雅黑"/>
          <w:color w:val="000000" w:themeColor="text1"/>
          <w:sz w:val="24"/>
          <w:szCs w:val="24"/>
          <w14:textFill>
            <w14:solidFill>
              <w14:schemeClr w14:val="tx1"/>
            </w14:solidFill>
          </w14:textFill>
        </w:rPr>
      </w:pPr>
      <w:r>
        <w:rPr>
          <w:rFonts w:hint="eastAsia" w:eastAsia="微软雅黑"/>
          <w:color w:val="000000" w:themeColor="text1"/>
          <w:sz w:val="24"/>
          <w:szCs w:val="24"/>
          <w14:textFill>
            <w14:solidFill>
              <w14:schemeClr w14:val="tx1"/>
            </w14:solidFill>
          </w14:textFill>
        </w:rPr>
        <w:t>（七）列入失信被执行人、重大税收违法案件当事人名单、政府采购严重违法失信行为记录名单及其他不符合《中华人民共和国政府采购法》第二十二条规定条件的投标人，将拒绝其参与磋商活动。</w:t>
      </w:r>
    </w:p>
    <w:p w14:paraId="68A5317E">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color w:val="000000" w:themeColor="text1"/>
          <w14:textFill>
            <w14:solidFill>
              <w14:schemeClr w14:val="tx1"/>
            </w14:solidFill>
          </w14:textFill>
        </w:rPr>
      </w:pPr>
      <w:r>
        <w:rPr>
          <w:rFonts w:hint="eastAsia" w:eastAsia="微软雅黑"/>
          <w:color w:val="000000" w:themeColor="text1"/>
          <w:sz w:val="24"/>
          <w:szCs w:val="24"/>
          <w14:textFill>
            <w14:solidFill>
              <w14:schemeClr w14:val="tx1"/>
            </w14:solidFill>
          </w14:textFill>
        </w:rPr>
        <w:t>（八）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p>
    <w:p w14:paraId="1245C354">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eastAsia="微软雅黑"/>
          <w:b/>
          <w:bCs/>
          <w:color w:val="000000" w:themeColor="text1"/>
          <w:sz w:val="24"/>
          <w:szCs w:val="24"/>
          <w14:textFill>
            <w14:solidFill>
              <w14:schemeClr w14:val="tx1"/>
            </w14:solidFill>
          </w14:textFill>
        </w:rPr>
      </w:pPr>
      <w:r>
        <w:rPr>
          <w:rFonts w:hint="eastAsia" w:eastAsia="微软雅黑"/>
          <w:b/>
          <w:bCs/>
          <w:color w:val="000000" w:themeColor="text1"/>
          <w:sz w:val="24"/>
          <w:szCs w:val="24"/>
          <w:lang w:eastAsia="zh-CN"/>
          <w14:textFill>
            <w14:solidFill>
              <w14:schemeClr w14:val="tx1"/>
            </w14:solidFill>
          </w14:textFill>
        </w:rPr>
        <w:t>六</w:t>
      </w:r>
      <w:r>
        <w:rPr>
          <w:rFonts w:eastAsia="微软雅黑"/>
          <w:b/>
          <w:bCs/>
          <w:color w:val="000000" w:themeColor="text1"/>
          <w:sz w:val="24"/>
          <w:szCs w:val="24"/>
          <w14:textFill>
            <w14:solidFill>
              <w14:schemeClr w14:val="tx1"/>
            </w14:solidFill>
          </w14:textFill>
        </w:rPr>
        <w:t>、联系方式</w:t>
      </w:r>
      <w:bookmarkEnd w:id="8"/>
    </w:p>
    <w:p w14:paraId="656DB90B">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eastAsia="微软雅黑"/>
          <w:color w:val="000000" w:themeColor="text1"/>
          <w:sz w:val="24"/>
          <w:szCs w:val="24"/>
          <w14:textFill>
            <w14:solidFill>
              <w14:schemeClr w14:val="tx1"/>
            </w14:solidFill>
          </w14:textFill>
        </w:rPr>
      </w:pPr>
      <w:r>
        <w:rPr>
          <w:rFonts w:hint="eastAsia" w:eastAsia="微软雅黑"/>
          <w:color w:val="000000" w:themeColor="text1"/>
          <w:sz w:val="24"/>
          <w:szCs w:val="24"/>
          <w14:textFill>
            <w14:solidFill>
              <w14:schemeClr w14:val="tx1"/>
            </w14:solidFill>
          </w14:textFill>
        </w:rPr>
        <w:t>（一）采购人：重庆铜梁高新技术产业开发区管理委员会</w:t>
      </w:r>
    </w:p>
    <w:p w14:paraId="127DE584">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eastAsia="微软雅黑"/>
          <w:color w:val="000000" w:themeColor="text1"/>
          <w:sz w:val="24"/>
          <w:szCs w:val="24"/>
          <w:highlight w:val="none"/>
          <w14:textFill>
            <w14:solidFill>
              <w14:schemeClr w14:val="tx1"/>
            </w14:solidFill>
          </w14:textFill>
        </w:rPr>
      </w:pPr>
      <w:r>
        <w:rPr>
          <w:rFonts w:hint="eastAsia" w:eastAsia="微软雅黑"/>
          <w:color w:val="000000" w:themeColor="text1"/>
          <w:sz w:val="24"/>
          <w:szCs w:val="24"/>
          <w:highlight w:val="none"/>
          <w14:textFill>
            <w14:solidFill>
              <w14:schemeClr w14:val="tx1"/>
            </w14:solidFill>
          </w14:textFill>
        </w:rPr>
        <w:t>联系人：</w:t>
      </w:r>
      <w:r>
        <w:rPr>
          <w:rFonts w:hint="eastAsia" w:eastAsia="微软雅黑"/>
          <w:color w:val="000000" w:themeColor="text1"/>
          <w:sz w:val="24"/>
          <w:szCs w:val="24"/>
          <w:highlight w:val="none"/>
          <w:lang w:eastAsia="zh-CN"/>
          <w14:textFill>
            <w14:solidFill>
              <w14:schemeClr w14:val="tx1"/>
            </w14:solidFill>
          </w14:textFill>
        </w:rPr>
        <w:t>陈老师</w:t>
      </w:r>
      <w:r>
        <w:rPr>
          <w:rFonts w:hint="eastAsia" w:eastAsia="微软雅黑"/>
          <w:color w:val="000000" w:themeColor="text1"/>
          <w:sz w:val="24"/>
          <w:szCs w:val="24"/>
          <w:highlight w:val="none"/>
          <w14:textFill>
            <w14:solidFill>
              <w14:schemeClr w14:val="tx1"/>
            </w14:solidFill>
          </w14:textFill>
        </w:rPr>
        <w:t xml:space="preserve"> </w:t>
      </w:r>
    </w:p>
    <w:p w14:paraId="60334430">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Times New Roman" w:hAnsi="Times New Roman" w:eastAsia="微软雅黑" w:cs="Times New Roman"/>
          <w:color w:val="000000" w:themeColor="text1"/>
          <w:sz w:val="24"/>
          <w:szCs w:val="24"/>
          <w:lang w:val="en-US" w:eastAsia="zh-CN"/>
          <w14:textFill>
            <w14:solidFill>
              <w14:schemeClr w14:val="tx1"/>
            </w14:solidFill>
          </w14:textFill>
        </w:rPr>
      </w:pPr>
      <w:r>
        <w:rPr>
          <w:rFonts w:hint="eastAsia" w:eastAsia="微软雅黑"/>
          <w:color w:val="000000" w:themeColor="text1"/>
          <w:sz w:val="24"/>
          <w:szCs w:val="24"/>
          <w:highlight w:val="none"/>
          <w14:textFill>
            <w14:solidFill>
              <w14:schemeClr w14:val="tx1"/>
            </w14:solidFill>
          </w14:textFill>
        </w:rPr>
        <w:t>电话：</w:t>
      </w:r>
      <w:r>
        <w:rPr>
          <w:rFonts w:hint="eastAsia" w:eastAsia="微软雅黑" w:cs="Times New Roman"/>
          <w:color w:val="000000" w:themeColor="text1"/>
          <w:sz w:val="24"/>
          <w:szCs w:val="24"/>
          <w:lang w:val="en-US" w:eastAsia="zh-CN"/>
          <w14:textFill>
            <w14:solidFill>
              <w14:schemeClr w14:val="tx1"/>
            </w14:solidFill>
          </w14:textFill>
        </w:rPr>
        <w:t>023-45486502</w:t>
      </w:r>
    </w:p>
    <w:p w14:paraId="44388868">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eastAsia="微软雅黑"/>
          <w:color w:val="000000" w:themeColor="text1"/>
          <w:sz w:val="24"/>
          <w:szCs w:val="24"/>
          <w14:textFill>
            <w14:solidFill>
              <w14:schemeClr w14:val="tx1"/>
            </w14:solidFill>
          </w14:textFill>
        </w:rPr>
      </w:pPr>
      <w:r>
        <w:rPr>
          <w:rFonts w:hint="eastAsia" w:eastAsia="微软雅黑"/>
          <w:color w:val="000000" w:themeColor="text1"/>
          <w:sz w:val="24"/>
          <w:szCs w:val="24"/>
          <w14:textFill>
            <w14:solidFill>
              <w14:schemeClr w14:val="tx1"/>
            </w14:solidFill>
          </w14:textFill>
        </w:rPr>
        <w:t>地址：重庆市铜梁区东城街道龙安大道24号</w:t>
      </w:r>
    </w:p>
    <w:p w14:paraId="331EFBCF">
      <w:pPr>
        <w:pStyle w:val="5"/>
        <w:keepNext w:val="0"/>
        <w:keepLines w:val="0"/>
        <w:pageBreakBefore w:val="0"/>
        <w:widowControl w:val="0"/>
        <w:kinsoku/>
        <w:wordWrap/>
        <w:overflowPunct/>
        <w:topLinePunct w:val="0"/>
        <w:autoSpaceDE/>
        <w:autoSpaceDN/>
        <w:bidi w:val="0"/>
        <w:adjustRightInd/>
        <w:snapToGrid/>
        <w:spacing w:line="500" w:lineRule="exact"/>
        <w:textAlignment w:val="auto"/>
        <w:rPr>
          <w:color w:val="000000" w:themeColor="text1"/>
          <w14:textFill>
            <w14:solidFill>
              <w14:schemeClr w14:val="tx1"/>
            </w14:solidFill>
          </w14:textFill>
        </w:rPr>
      </w:pPr>
    </w:p>
    <w:p w14:paraId="08E732B3">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eastAsia="微软雅黑"/>
          <w:color w:val="000000" w:themeColor="text1"/>
          <w:sz w:val="24"/>
          <w:szCs w:val="24"/>
          <w:lang w:eastAsia="zh-CN"/>
          <w14:textFill>
            <w14:solidFill>
              <w14:schemeClr w14:val="tx1"/>
            </w14:solidFill>
          </w14:textFill>
        </w:rPr>
      </w:pPr>
      <w:r>
        <w:rPr>
          <w:rFonts w:hint="eastAsia" w:eastAsia="微软雅黑"/>
          <w:color w:val="000000" w:themeColor="text1"/>
          <w:sz w:val="24"/>
          <w:szCs w:val="24"/>
          <w14:textFill>
            <w14:solidFill>
              <w14:schemeClr w14:val="tx1"/>
            </w14:solidFill>
          </w14:textFill>
        </w:rPr>
        <w:t>（二）采购代理机构：</w:t>
      </w:r>
      <w:r>
        <w:rPr>
          <w:rFonts w:hint="eastAsia" w:eastAsia="微软雅黑"/>
          <w:color w:val="000000" w:themeColor="text1"/>
          <w:sz w:val="24"/>
          <w:szCs w:val="24"/>
          <w:lang w:eastAsia="zh-CN"/>
          <w14:textFill>
            <w14:solidFill>
              <w14:schemeClr w14:val="tx1"/>
            </w14:solidFill>
          </w14:textFill>
        </w:rPr>
        <w:t>重庆一懿工程咨询有限公司</w:t>
      </w:r>
    </w:p>
    <w:p w14:paraId="5B30D401">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eastAsia="微软雅黑"/>
          <w:color w:val="000000" w:themeColor="text1"/>
          <w:sz w:val="24"/>
          <w:szCs w:val="24"/>
          <w14:textFill>
            <w14:solidFill>
              <w14:schemeClr w14:val="tx1"/>
            </w14:solidFill>
          </w14:textFill>
        </w:rPr>
      </w:pPr>
      <w:r>
        <w:rPr>
          <w:rFonts w:hint="eastAsia" w:eastAsia="微软雅黑"/>
          <w:color w:val="000000" w:themeColor="text1"/>
          <w:sz w:val="24"/>
          <w:szCs w:val="24"/>
          <w14:textFill>
            <w14:solidFill>
              <w14:schemeClr w14:val="tx1"/>
            </w14:solidFill>
          </w14:textFill>
        </w:rPr>
        <w:t>联系人：</w:t>
      </w:r>
      <w:r>
        <w:rPr>
          <w:rFonts w:hint="eastAsia" w:eastAsia="微软雅黑"/>
          <w:color w:val="000000" w:themeColor="text1"/>
          <w:sz w:val="24"/>
          <w:szCs w:val="24"/>
          <w:lang w:eastAsia="zh-CN"/>
          <w14:textFill>
            <w14:solidFill>
              <w14:schemeClr w14:val="tx1"/>
            </w14:solidFill>
          </w14:textFill>
        </w:rPr>
        <w:t>杨</w:t>
      </w:r>
      <w:r>
        <w:rPr>
          <w:rFonts w:hint="eastAsia" w:eastAsia="微软雅黑"/>
          <w:color w:val="000000" w:themeColor="text1"/>
          <w:sz w:val="24"/>
          <w:szCs w:val="24"/>
          <w14:textFill>
            <w14:solidFill>
              <w14:schemeClr w14:val="tx1"/>
            </w14:solidFill>
          </w14:textFill>
        </w:rPr>
        <w:t>老师</w:t>
      </w:r>
    </w:p>
    <w:p w14:paraId="21E04F9E">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eastAsia="微软雅黑"/>
          <w:color w:val="000000" w:themeColor="text1"/>
          <w:sz w:val="24"/>
          <w:szCs w:val="24"/>
          <w:lang w:val="en-US" w:eastAsia="zh-CN"/>
          <w14:textFill>
            <w14:solidFill>
              <w14:schemeClr w14:val="tx1"/>
            </w14:solidFill>
          </w14:textFill>
        </w:rPr>
      </w:pPr>
      <w:r>
        <w:rPr>
          <w:rFonts w:hint="eastAsia" w:eastAsia="微软雅黑"/>
          <w:color w:val="000000" w:themeColor="text1"/>
          <w:sz w:val="24"/>
          <w:szCs w:val="24"/>
          <w14:textFill>
            <w14:solidFill>
              <w14:schemeClr w14:val="tx1"/>
            </w14:solidFill>
          </w14:textFill>
        </w:rPr>
        <w:t>电话：</w:t>
      </w:r>
      <w:r>
        <w:rPr>
          <w:rFonts w:hint="eastAsia" w:eastAsia="微软雅黑"/>
          <w:color w:val="000000" w:themeColor="text1"/>
          <w:sz w:val="24"/>
          <w:szCs w:val="24"/>
          <w:lang w:val="en-US" w:eastAsia="zh-CN"/>
          <w14:textFill>
            <w14:solidFill>
              <w14:schemeClr w14:val="tx1"/>
            </w14:solidFill>
          </w14:textFill>
        </w:rPr>
        <w:t>19123131309</w:t>
      </w:r>
    </w:p>
    <w:p w14:paraId="27B004CD">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eastAsia="微软雅黑"/>
          <w:color w:val="000000" w:themeColor="text1"/>
          <w:sz w:val="24"/>
          <w:szCs w:val="24"/>
          <w:lang w:val="en-US" w:eastAsia="zh-CN"/>
          <w14:textFill>
            <w14:solidFill>
              <w14:schemeClr w14:val="tx1"/>
            </w14:solidFill>
          </w14:textFill>
        </w:rPr>
      </w:pPr>
      <w:r>
        <w:rPr>
          <w:rFonts w:hint="eastAsia" w:eastAsia="微软雅黑"/>
          <w:color w:val="000000" w:themeColor="text1"/>
          <w:sz w:val="24"/>
          <w:szCs w:val="24"/>
          <w14:textFill>
            <w14:solidFill>
              <w14:schemeClr w14:val="tx1"/>
            </w14:solidFill>
          </w14:textFill>
        </w:rPr>
        <w:t>地址：重庆市铜梁区</w:t>
      </w:r>
      <w:r>
        <w:rPr>
          <w:rFonts w:hint="eastAsia" w:eastAsia="微软雅黑"/>
          <w:color w:val="000000" w:themeColor="text1"/>
          <w:sz w:val="24"/>
          <w:szCs w:val="24"/>
          <w:lang w:eastAsia="zh-CN"/>
          <w14:textFill>
            <w14:solidFill>
              <w14:schemeClr w14:val="tx1"/>
            </w14:solidFill>
          </w14:textFill>
        </w:rPr>
        <w:t>南城街道建设南路</w:t>
      </w:r>
      <w:r>
        <w:rPr>
          <w:rFonts w:hint="eastAsia" w:eastAsia="微软雅黑"/>
          <w:color w:val="000000" w:themeColor="text1"/>
          <w:sz w:val="24"/>
          <w:szCs w:val="24"/>
          <w:lang w:val="en-US" w:eastAsia="zh-CN"/>
          <w14:textFill>
            <w14:solidFill>
              <w14:schemeClr w14:val="tx1"/>
            </w14:solidFill>
          </w14:textFill>
        </w:rPr>
        <w:t>187号</w:t>
      </w:r>
    </w:p>
    <w:p w14:paraId="46E4A593">
      <w:pPr>
        <w:keepNext w:val="0"/>
        <w:keepLines w:val="0"/>
        <w:pageBreakBefore w:val="0"/>
        <w:widowControl w:val="0"/>
        <w:kinsoku/>
        <w:wordWrap/>
        <w:overflowPunct/>
        <w:topLinePunct w:val="0"/>
        <w:autoSpaceDE/>
        <w:autoSpaceDN/>
        <w:bidi w:val="0"/>
        <w:adjustRightInd/>
        <w:snapToGrid/>
        <w:spacing w:line="500" w:lineRule="exact"/>
        <w:textAlignment w:val="auto"/>
      </w:pPr>
    </w:p>
    <w:sectPr>
      <w:pgSz w:w="11906" w:h="16838"/>
      <w:pgMar w:top="1213" w:right="1179" w:bottom="1270" w:left="1179" w:header="851" w:footer="992"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ED2F42"/>
    <w:rsid w:val="53ED2F4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BodyText1I"/>
    <w:basedOn w:val="3"/>
    <w:autoRedefine/>
    <w:qFormat/>
    <w:uiPriority w:val="0"/>
    <w:pPr>
      <w:spacing w:line="360" w:lineRule="auto"/>
      <w:ind w:firstLine="420"/>
      <w:jc w:val="both"/>
      <w:textAlignment w:val="baseline"/>
    </w:pPr>
    <w:rPr>
      <w:rFonts w:ascii="宋体" w:hAnsi="宋体" w:eastAsia="仿宋_GB2312"/>
      <w:kern w:val="2"/>
      <w:sz w:val="24"/>
      <w:szCs w:val="24"/>
      <w:lang w:val="en-US" w:eastAsia="zh-CN" w:bidi="ar-SA"/>
    </w:rPr>
  </w:style>
  <w:style w:type="paragraph" w:customStyle="1" w:styleId="3">
    <w:name w:val="BodyText"/>
    <w:basedOn w:val="1"/>
    <w:next w:val="4"/>
    <w:autoRedefine/>
    <w:qFormat/>
    <w:uiPriority w:val="0"/>
    <w:pPr>
      <w:jc w:val="both"/>
      <w:textAlignment w:val="baseline"/>
    </w:pPr>
    <w:rPr>
      <w:rFonts w:ascii="仿宋_GB2312" w:hAnsi="Times New Roman" w:eastAsia="仿宋_GB2312"/>
      <w:kern w:val="2"/>
      <w:sz w:val="32"/>
      <w:lang w:val="en-US" w:eastAsia="zh-CN" w:bidi="ar-SA"/>
    </w:rPr>
  </w:style>
  <w:style w:type="paragraph" w:customStyle="1" w:styleId="4">
    <w:name w:val="UserStyle_1"/>
    <w:next w:val="1"/>
    <w:autoRedefine/>
    <w:qFormat/>
    <w:uiPriority w:val="0"/>
    <w:pPr>
      <w:widowControl/>
      <w:ind w:left="1275"/>
      <w:jc w:val="both"/>
      <w:textAlignment w:val="baseline"/>
    </w:pPr>
    <w:rPr>
      <w:rFonts w:ascii="Calibri" w:hAnsi="Calibri" w:eastAsia="宋体" w:cs="Times New Roman"/>
      <w:kern w:val="0"/>
      <w:sz w:val="21"/>
      <w:szCs w:val="20"/>
      <w:lang w:val="en-US" w:eastAsia="zh-CN" w:bidi="ar-SA"/>
    </w:rPr>
  </w:style>
  <w:style w:type="paragraph" w:styleId="5">
    <w:name w:val="Body Text"/>
    <w:basedOn w:val="1"/>
    <w:next w:val="1"/>
    <w:qFormat/>
    <w:uiPriority w:val="0"/>
    <w:pPr>
      <w:spacing w:before="60" w:after="60" w:line="360" w:lineRule="auto"/>
      <w:ind w:firstLine="200"/>
    </w:pPr>
    <w:rPr>
      <w:rFonts w:eastAsia="仿宋_GB2312" w:asciiTheme="minorHAnsi" w:hAnsiTheme="minorHAnsi" w:cstheme="minorBidi"/>
      <w:sz w:val="32"/>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3</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2026-05-13T06:41:00Z</dcterms:created>
  <dc:creator>汪钊</dc:creator>
  <cp:lastModifiedBy>汪钊</cp:lastModifiedBy>
  <dcterms:modified xsi:type="dcterms:W3CDTF">2026-05-13T06:45:05Z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F8DD6BCC6C3B40E3A01CC7694C5A5A9E_11</vt:lpwstr>
  </property>
  <property fmtid="{D5CDD505-2E9C-101B-9397-08002B2CF9AE}" pid="4" name="KSOTemplateDocerSaveRecord">
    <vt:lpwstr>eyJoZGlkIjoiNmE5ZTY1MDEwNmM2YzE2NDY0YjlhYzZmNjQwYjBhODEiLCJ1c2VySWQiOiIyNDkyNjY5MzcifQ==</vt:lpwstr>
  </property>
</Properties>
</file>