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F2B2B"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36"/>
          <w:szCs w:val="36"/>
          <w:u w:val="none"/>
          <w:lang w:eastAsia="zh-CN"/>
        </w:rPr>
        <w:t>项目经理未在在建工程担任项目经理承诺书</w:t>
      </w:r>
    </w:p>
    <w:p w14:paraId="09DBB906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snapToGrid w:val="0"/>
          <w:color w:val="auto"/>
          <w:kern w:val="0"/>
          <w:sz w:val="24"/>
        </w:rPr>
      </w:pPr>
    </w:p>
    <w:p w14:paraId="16797938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u w:val="single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/>
        </w:rPr>
        <w:t>建设单位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 xml:space="preserve">名称）： </w:t>
      </w:r>
    </w:p>
    <w:p w14:paraId="67921A42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>我公司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/>
        </w:rPr>
        <w:t>自愿参与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>对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u w:val="single"/>
        </w:rPr>
        <w:t xml:space="preserve">                   （项目名称）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>进行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/>
        </w:rPr>
        <w:t>随机抽选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>，现郑重承诺：</w:t>
      </w:r>
    </w:p>
    <w:p w14:paraId="376F059A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>我公司承诺用于本次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/>
        </w:rPr>
        <w:t>随机抽选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>的项目经理未在在建工程担任项目经理，如所用项目经理在在建工程担任项目经理，我公司自愿接受以下处罚：</w:t>
      </w:r>
    </w:p>
    <w:p w14:paraId="37590131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700" w:firstLineChars="250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>（一）取消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/>
        </w:rPr>
        <w:t>中选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 xml:space="preserve">资格； </w:t>
      </w:r>
    </w:p>
    <w:p w14:paraId="2227D1CF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700" w:firstLineChars="250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>（二）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/>
        </w:rPr>
        <w:t>自愿被清出《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lang w:val="en-US" w:eastAsia="zh-CN"/>
        </w:rPr>
        <w:t>铜梁区非必须招标项目随机抽选承包商入库企业信息》库</w:t>
      </w:r>
    </w:p>
    <w:p w14:paraId="7D064DC1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</w:pPr>
    </w:p>
    <w:p w14:paraId="2B370DEA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</w:pPr>
    </w:p>
    <w:p w14:paraId="0E7555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/>
        </w:rPr>
        <w:t xml:space="preserve">       承包商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 xml:space="preserve">（盖单位公章） </w:t>
      </w:r>
    </w:p>
    <w:p w14:paraId="48824F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>法定代表人或其委托代理人：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 xml:space="preserve">（签字） </w:t>
      </w:r>
    </w:p>
    <w:p w14:paraId="41296412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700" w:lineRule="exact"/>
        <w:ind w:right="-20"/>
        <w:jc w:val="center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 xml:space="preserve"> 年   月   日 </w:t>
      </w:r>
    </w:p>
    <w:p w14:paraId="7128B701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31C7D"/>
    <w:rsid w:val="0D0712DC"/>
    <w:rsid w:val="0F187AB4"/>
    <w:rsid w:val="1A6F2874"/>
    <w:rsid w:val="2AA31C7D"/>
    <w:rsid w:val="2C5C20B7"/>
    <w:rsid w:val="40934FF3"/>
    <w:rsid w:val="6CFF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snapToGrid w:val="0"/>
      <w:spacing w:line="480" w:lineRule="auto"/>
      <w:jc w:val="center"/>
      <w:outlineLvl w:val="2"/>
    </w:pPr>
    <w:rPr>
      <w:rFonts w:ascii="Times New Roman" w:hAnsi="Times New Roman" w:eastAsia="宋体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0</TotalTime>
  <ScaleCrop>false</ScaleCrop>
  <LinksUpToDate>false</LinksUpToDate>
  <CharactersWithSpaces>299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2018-12-05T03:17:00Z</dcterms:created>
  <dc:creator>ADMIN</dc:creator>
  <cp:lastModifiedBy>冉孟圣</cp:lastModifiedBy>
  <cp:lastPrinted>2018-12-05T03:27:00Z</cp:lastPrinted>
  <dcterms:modified xsi:type="dcterms:W3CDTF">2025-04-14T07:22:04Z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eyJoZGlkIjoiOWM4OTJkNmVmZGQ0Y2FiMzMxYWZiNDYzNjQwYmE0NDUiLCJ1c2VySWQiOiIxNjA4MzIzMDAzIn0=</vt:lpwstr>
  </property>
  <property fmtid="{D5CDD505-2E9C-101B-9397-08002B2CF9AE}" pid="4" name="ICV">
    <vt:lpwstr>B636730EE3864E5A8420AE2495012D8C_13</vt:lpwstr>
  </property>
</Properties>
</file>