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重庆市铜梁区龙都小学安全防护栏工程</w:t>
      </w:r>
    </w:p>
    <w:p>
      <w:pPr>
        <w:pStyle w:val="3"/>
        <w:bidi w:val="0"/>
        <w:rPr>
          <w:rFonts w:hint="eastAsia" w:ascii="宋体" w:hAnsi="宋体" w:eastAsia="宋体" w:cs="宋体"/>
          <w:b/>
          <w:bCs/>
          <w:sz w:val="48"/>
          <w:szCs w:val="48"/>
        </w:rPr>
      </w:pPr>
      <w:r>
        <w:rPr>
          <w:rFonts w:hint="eastAsia" w:ascii="宋体" w:hAnsi="宋体" w:eastAsia="宋体" w:cs="宋体"/>
          <w:b/>
          <w:bCs/>
          <w:sz w:val="48"/>
          <w:szCs w:val="48"/>
        </w:rPr>
        <w:t>项目</w:t>
      </w:r>
      <w:r>
        <w:rPr>
          <w:rFonts w:hint="eastAsia" w:ascii="宋体" w:hAnsi="宋体" w:eastAsia="宋体" w:cs="宋体"/>
          <w:b/>
          <w:bCs/>
          <w:sz w:val="48"/>
          <w:szCs w:val="48"/>
          <w:lang w:val="en-US" w:eastAsia="zh-CN"/>
        </w:rPr>
        <w:t>施工</w:t>
      </w:r>
      <w:r>
        <w:rPr>
          <w:rFonts w:hint="eastAsia" w:ascii="宋体" w:hAnsi="宋体" w:eastAsia="宋体" w:cs="宋体"/>
          <w:b/>
          <w:bCs/>
          <w:sz w:val="48"/>
          <w:szCs w:val="48"/>
        </w:rPr>
        <w:t>合同</w:t>
      </w:r>
    </w:p>
    <w:p>
      <w:pPr>
        <w:pStyle w:val="8"/>
        <w:spacing w:before="0" w:after="0" w:line="570" w:lineRule="exact"/>
        <w:rPr>
          <w:rFonts w:ascii="Times New Roman" w:hAnsi="Times New Roman"/>
        </w:rPr>
      </w:pP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甲方（建设单位）:重庆市铜梁区龙都小学     (以下简称甲方)</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乙方（承包商）:                           (以下简称乙方)</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根据《中华人民共和国民法典》及其他有关法律、法规的规定，遵循平等、自愿、公开和诚实信用的原则，经甲乙双方协商一致，订立本合同。</w:t>
      </w:r>
    </w:p>
    <w:p>
      <w:pPr>
        <w:keepNext w:val="0"/>
        <w:keepLines w:val="0"/>
        <w:pageBreakBefore w:val="0"/>
        <w:kinsoku/>
        <w:wordWrap/>
        <w:overflowPunct/>
        <w:topLinePunct w:val="0"/>
        <w:autoSpaceDE w:val="0"/>
        <w:autoSpaceDN/>
        <w:bidi w:val="0"/>
        <w:adjustRightInd/>
        <w:spacing w:line="500" w:lineRule="exact"/>
        <w:ind w:firstLine="514" w:firstLineChars="200"/>
        <w:textAlignment w:val="auto"/>
        <w:rPr>
          <w:rFonts w:hint="eastAsia" w:asciiTheme="minorEastAsia" w:hAnsiTheme="minorEastAsia" w:eastAsiaTheme="minorEastAsia" w:cstheme="minorEastAsia"/>
          <w:spacing w:val="8"/>
          <w:sz w:val="24"/>
          <w:szCs w:val="24"/>
          <w:shd w:val="clear" w:color="auto" w:fill="FFFFFF"/>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一、项目名称：</w:t>
      </w:r>
      <w:r>
        <w:rPr>
          <w:rFonts w:hint="eastAsia" w:asciiTheme="minorEastAsia" w:hAnsiTheme="minorEastAsia" w:eastAsiaTheme="minorEastAsia" w:cstheme="minorEastAsia"/>
          <w:b w:val="0"/>
          <w:bCs w:val="0"/>
          <w:spacing w:val="8"/>
          <w:kern w:val="0"/>
          <w:sz w:val="24"/>
          <w:szCs w:val="24"/>
          <w:shd w:val="clear" w:color="auto" w:fill="FFFFFF"/>
          <w:lang w:val="en-US" w:eastAsia="zh-CN" w:bidi="ar-SA"/>
        </w:rPr>
        <w:t>重庆市铜梁区</w:t>
      </w:r>
      <w:bookmarkStart w:id="7" w:name="_GoBack"/>
      <w:bookmarkEnd w:id="7"/>
      <w:r>
        <w:rPr>
          <w:rFonts w:hint="eastAsia" w:asciiTheme="minorEastAsia" w:hAnsiTheme="minorEastAsia" w:eastAsiaTheme="minorEastAsia" w:cstheme="minorEastAsia"/>
          <w:b w:val="0"/>
          <w:bCs w:val="0"/>
          <w:spacing w:val="8"/>
          <w:kern w:val="0"/>
          <w:sz w:val="24"/>
          <w:szCs w:val="24"/>
          <w:shd w:val="clear" w:color="auto" w:fill="FFFFFF"/>
          <w:lang w:val="en-US" w:eastAsia="zh-CN" w:bidi="ar-SA"/>
        </w:rPr>
        <w:t>龙都小学安全防护栏工程</w:t>
      </w:r>
      <w:r>
        <w:rPr>
          <w:rFonts w:hint="eastAsia" w:asciiTheme="minorEastAsia" w:hAnsiTheme="minorEastAsia" w:eastAsiaTheme="minorEastAsia" w:cstheme="minorEastAsia"/>
          <w:b w:val="0"/>
          <w:bCs w:val="0"/>
          <w:spacing w:val="8"/>
          <w:sz w:val="24"/>
          <w:szCs w:val="24"/>
          <w:shd w:val="clear" w:color="auto" w:fill="FFFFFF"/>
        </w:rPr>
        <w:t>。</w:t>
      </w:r>
    </w:p>
    <w:p>
      <w:pPr>
        <w:keepNext w:val="0"/>
        <w:keepLines w:val="0"/>
        <w:pageBreakBefore w:val="0"/>
        <w:kinsoku/>
        <w:wordWrap/>
        <w:overflowPunct/>
        <w:topLinePunct w:val="0"/>
        <w:autoSpaceDN/>
        <w:bidi w:val="0"/>
        <w:adjustRightInd/>
        <w:spacing w:line="500" w:lineRule="exact"/>
        <w:ind w:firstLine="514"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二、合同范围：</w:t>
      </w:r>
      <w:r>
        <w:rPr>
          <w:rFonts w:hint="eastAsia" w:asciiTheme="minorEastAsia" w:hAnsiTheme="minorEastAsia" w:eastAsiaTheme="minorEastAsia" w:cstheme="minorEastAsia"/>
          <w:sz w:val="24"/>
          <w:szCs w:val="24"/>
        </w:rPr>
        <w:t>本项目主要工作内容为</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kern w:val="2"/>
          <w:sz w:val="24"/>
          <w:szCs w:val="24"/>
          <w:lang w:val="en-US" w:eastAsia="zh-CN" w:bidi="ar-SA"/>
        </w:rPr>
        <w:t>重庆市铜梁区龙都小学</w:t>
      </w:r>
      <w:r>
        <w:rPr>
          <w:rFonts w:hint="eastAsia" w:asciiTheme="minorEastAsia" w:hAnsiTheme="minorEastAsia" w:eastAsiaTheme="minorEastAsia" w:cstheme="minorEastAsia"/>
          <w:sz w:val="24"/>
          <w:szCs w:val="24"/>
          <w:lang w:val="en-US" w:eastAsia="zh-CN"/>
        </w:rPr>
        <w:t>旧教学楼加装不锈钢安全防护栏，铝合金窗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详见</w:t>
      </w:r>
      <w:r>
        <w:rPr>
          <w:rFonts w:hint="eastAsia" w:asciiTheme="minorEastAsia" w:hAnsiTheme="minorEastAsia" w:eastAsiaTheme="minorEastAsia" w:cstheme="minorEastAsia"/>
          <w:sz w:val="24"/>
          <w:szCs w:val="24"/>
          <w:lang w:val="en-US" w:eastAsia="zh-CN"/>
        </w:rPr>
        <w:t>抽选</w:t>
      </w:r>
      <w:r>
        <w:rPr>
          <w:rFonts w:hint="eastAsia" w:asciiTheme="minorEastAsia" w:hAnsiTheme="minorEastAsia" w:eastAsiaTheme="minorEastAsia" w:cstheme="minorEastAsia"/>
          <w:sz w:val="24"/>
          <w:szCs w:val="24"/>
        </w:rPr>
        <w:t>公告附件《采购安装清单》</w:t>
      </w:r>
      <w:r>
        <w:rPr>
          <w:rFonts w:hint="eastAsia" w:asciiTheme="minorEastAsia" w:hAnsiTheme="minorEastAsia" w:cstheme="minorEastAsia"/>
          <w:sz w:val="24"/>
          <w:szCs w:val="24"/>
          <w:lang w:eastAsia="zh-CN"/>
        </w:rPr>
        <w:t>。</w:t>
      </w:r>
    </w:p>
    <w:p>
      <w:pPr>
        <w:keepNext w:val="0"/>
        <w:keepLines w:val="0"/>
        <w:pageBreakBefore w:val="0"/>
        <w:kinsoku/>
        <w:wordWrap/>
        <w:overflowPunct/>
        <w:topLinePunct w:val="0"/>
        <w:autoSpaceDN/>
        <w:bidi w:val="0"/>
        <w:adjustRightInd/>
        <w:spacing w:line="500" w:lineRule="exact"/>
        <w:ind w:firstLine="514" w:firstLineChars="200"/>
        <w:textAlignment w:val="auto"/>
        <w:rPr>
          <w:rFonts w:hint="eastAsia" w:asciiTheme="minorEastAsia" w:hAnsiTheme="minorEastAsia" w:eastAsiaTheme="minorEastAsia" w:cstheme="minorEastAsia"/>
          <w:spacing w:val="8"/>
          <w:sz w:val="24"/>
          <w:szCs w:val="24"/>
          <w:shd w:val="clear" w:color="auto" w:fill="FFFFFF"/>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三、交接货地点：</w:t>
      </w:r>
      <w:r>
        <w:rPr>
          <w:rFonts w:hint="eastAsia" w:asciiTheme="minorEastAsia" w:hAnsiTheme="minorEastAsia" w:eastAsiaTheme="minorEastAsia" w:cstheme="minorEastAsia"/>
          <w:b w:val="0"/>
          <w:bCs w:val="0"/>
          <w:spacing w:val="8"/>
          <w:kern w:val="0"/>
          <w:sz w:val="24"/>
          <w:szCs w:val="24"/>
          <w:shd w:val="clear" w:color="auto" w:fill="FFFFFF"/>
          <w:lang w:val="en-US" w:eastAsia="zh-CN" w:bidi="ar-SA"/>
        </w:rPr>
        <w:t>重庆市铜梁区龙都小学内。</w:t>
      </w:r>
      <w:r>
        <w:rPr>
          <w:rFonts w:hint="eastAsia" w:asciiTheme="minorEastAsia" w:hAnsiTheme="minorEastAsia" w:eastAsiaTheme="minorEastAsia" w:cstheme="minorEastAsia"/>
          <w:spacing w:val="8"/>
          <w:sz w:val="24"/>
          <w:szCs w:val="24"/>
          <w:shd w:val="clear" w:color="auto" w:fill="FFFFFF"/>
        </w:rPr>
        <w:t>由乙方负责卸车</w:t>
      </w:r>
      <w:r>
        <w:rPr>
          <w:rFonts w:hint="eastAsia" w:asciiTheme="minorEastAsia" w:hAnsiTheme="minorEastAsia" w:eastAsiaTheme="minorEastAsia" w:cstheme="minorEastAsia"/>
          <w:spacing w:val="8"/>
          <w:sz w:val="24"/>
          <w:szCs w:val="24"/>
          <w:shd w:val="clear" w:color="auto" w:fill="FFFFFF"/>
          <w:lang w:val="en-US" w:eastAsia="zh-CN"/>
        </w:rPr>
        <w:t>搬运等</w:t>
      </w:r>
      <w:r>
        <w:rPr>
          <w:rFonts w:hint="eastAsia" w:asciiTheme="minorEastAsia" w:hAnsiTheme="minorEastAsia" w:eastAsiaTheme="minorEastAsia" w:cstheme="minorEastAsia"/>
          <w:spacing w:val="8"/>
          <w:sz w:val="24"/>
          <w:szCs w:val="24"/>
          <w:shd w:val="clear" w:color="auto" w:fill="FFFFFF"/>
        </w:rPr>
        <w:t>，并负责</w:t>
      </w:r>
      <w:r>
        <w:rPr>
          <w:rFonts w:hint="eastAsia" w:asciiTheme="minorEastAsia" w:hAnsiTheme="minorEastAsia" w:eastAsiaTheme="minorEastAsia" w:cstheme="minorEastAsia"/>
          <w:spacing w:val="8"/>
          <w:sz w:val="24"/>
          <w:szCs w:val="24"/>
          <w:shd w:val="clear" w:color="auto" w:fill="FFFFFF"/>
          <w:lang w:val="en-US" w:eastAsia="zh-CN"/>
        </w:rPr>
        <w:t>制作</w:t>
      </w:r>
      <w:r>
        <w:rPr>
          <w:rFonts w:hint="eastAsia" w:asciiTheme="minorEastAsia" w:hAnsiTheme="minorEastAsia" w:eastAsiaTheme="minorEastAsia" w:cstheme="minorEastAsia"/>
          <w:spacing w:val="8"/>
          <w:sz w:val="24"/>
          <w:szCs w:val="24"/>
          <w:shd w:val="clear" w:color="auto" w:fill="FFFFFF"/>
        </w:rPr>
        <w:t>安装，所产生的</w:t>
      </w:r>
      <w:r>
        <w:rPr>
          <w:rFonts w:hint="eastAsia" w:asciiTheme="minorEastAsia" w:hAnsiTheme="minorEastAsia" w:eastAsiaTheme="minorEastAsia" w:cstheme="minorEastAsia"/>
          <w:spacing w:val="8"/>
          <w:sz w:val="24"/>
          <w:szCs w:val="24"/>
          <w:shd w:val="clear" w:color="auto" w:fill="FFFFFF"/>
          <w:lang w:val="en-US" w:eastAsia="zh-CN"/>
        </w:rPr>
        <w:t>一切</w:t>
      </w:r>
      <w:r>
        <w:rPr>
          <w:rFonts w:hint="eastAsia" w:asciiTheme="minorEastAsia" w:hAnsiTheme="minorEastAsia" w:eastAsiaTheme="minorEastAsia" w:cstheme="minorEastAsia"/>
          <w:spacing w:val="8"/>
          <w:sz w:val="24"/>
          <w:szCs w:val="24"/>
          <w:shd w:val="clear" w:color="auto" w:fill="FFFFFF"/>
        </w:rPr>
        <w:t>费用由乙方承担。</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spacing w:val="8"/>
          <w:sz w:val="24"/>
          <w:szCs w:val="24"/>
          <w:shd w:val="clear" w:color="auto" w:fill="FFFFFF"/>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四、</w:t>
      </w:r>
      <w:r>
        <w:rPr>
          <w:rFonts w:hint="eastAsia" w:asciiTheme="minorEastAsia" w:hAnsiTheme="minorEastAsia" w:cstheme="minorEastAsia"/>
          <w:b/>
          <w:bCs/>
          <w:spacing w:val="8"/>
          <w:kern w:val="0"/>
          <w:sz w:val="24"/>
          <w:szCs w:val="24"/>
          <w:shd w:val="clear" w:color="auto" w:fill="FFFFFF"/>
          <w:lang w:val="en-US" w:eastAsia="zh-CN" w:bidi="ar-SA"/>
        </w:rPr>
        <w:t>工程工期</w:t>
      </w:r>
      <w:r>
        <w:rPr>
          <w:rFonts w:hint="eastAsia" w:asciiTheme="minorEastAsia" w:hAnsiTheme="minorEastAsia" w:eastAsiaTheme="minorEastAsia" w:cstheme="minorEastAsia"/>
          <w:b/>
          <w:bCs/>
          <w:spacing w:val="8"/>
          <w:kern w:val="0"/>
          <w:sz w:val="24"/>
          <w:szCs w:val="24"/>
          <w:shd w:val="clear" w:color="auto" w:fill="FFFFFF"/>
          <w:lang w:val="en-US" w:eastAsia="zh-CN" w:bidi="ar-SA"/>
        </w:rPr>
        <w:t>：</w:t>
      </w:r>
      <w:r>
        <w:rPr>
          <w:rFonts w:hint="eastAsia" w:asciiTheme="minorEastAsia" w:hAnsiTheme="minorEastAsia" w:cstheme="minorEastAsia"/>
          <w:spacing w:val="8"/>
          <w:sz w:val="24"/>
          <w:szCs w:val="24"/>
          <w:u w:val="single"/>
          <w:shd w:val="clear" w:color="auto" w:fill="FFFFFF"/>
          <w:lang w:val="en-US" w:eastAsia="zh-CN"/>
        </w:rPr>
        <w:t>30</w:t>
      </w:r>
      <w:r>
        <w:rPr>
          <w:rFonts w:hint="eastAsia" w:asciiTheme="minorEastAsia" w:hAnsiTheme="minorEastAsia" w:eastAsiaTheme="minorEastAsia" w:cstheme="minorEastAsia"/>
          <w:spacing w:val="8"/>
          <w:sz w:val="24"/>
          <w:szCs w:val="24"/>
          <w:u w:val="single"/>
          <w:shd w:val="clear" w:color="auto" w:fill="FFFFFF"/>
        </w:rPr>
        <w:t xml:space="preserve"> </w:t>
      </w:r>
      <w:r>
        <w:rPr>
          <w:rFonts w:hint="eastAsia" w:asciiTheme="minorEastAsia" w:hAnsiTheme="minorEastAsia" w:eastAsiaTheme="minorEastAsia" w:cstheme="minorEastAsia"/>
          <w:spacing w:val="8"/>
          <w:sz w:val="24"/>
          <w:szCs w:val="24"/>
          <w:shd w:val="clear" w:color="auto" w:fill="FFFFFF"/>
        </w:rPr>
        <w:t>日</w:t>
      </w:r>
      <w:r>
        <w:rPr>
          <w:rFonts w:hint="eastAsia" w:asciiTheme="minorEastAsia" w:hAnsiTheme="minorEastAsia" w:cstheme="minorEastAsia"/>
          <w:spacing w:val="8"/>
          <w:sz w:val="24"/>
          <w:szCs w:val="24"/>
          <w:shd w:val="clear" w:color="auto" w:fill="FFFFFF"/>
          <w:lang w:val="en-US" w:eastAsia="zh-CN"/>
        </w:rPr>
        <w:t>历天。从合同签订至</w:t>
      </w:r>
      <w:r>
        <w:rPr>
          <w:rFonts w:hint="eastAsia" w:asciiTheme="minorEastAsia" w:hAnsiTheme="minorEastAsia" w:cstheme="minorEastAsia"/>
          <w:spacing w:val="8"/>
          <w:sz w:val="24"/>
          <w:szCs w:val="24"/>
          <w:u w:val="single"/>
          <w:shd w:val="clear" w:color="auto" w:fill="FFFFFF"/>
          <w:lang w:val="en-US" w:eastAsia="zh-CN"/>
        </w:rPr>
        <w:t xml:space="preserve">   年   月  日</w:t>
      </w:r>
      <w:r>
        <w:rPr>
          <w:rFonts w:hint="eastAsia" w:asciiTheme="minorEastAsia" w:hAnsiTheme="minorEastAsia" w:cstheme="minorEastAsia"/>
          <w:spacing w:val="8"/>
          <w:sz w:val="24"/>
          <w:szCs w:val="24"/>
          <w:shd w:val="clear" w:color="auto" w:fill="FFFFFF"/>
          <w:lang w:val="en-US" w:eastAsia="zh-CN"/>
        </w:rPr>
        <w:t>制作</w:t>
      </w:r>
      <w:r>
        <w:rPr>
          <w:rFonts w:hint="eastAsia" w:asciiTheme="minorEastAsia" w:hAnsiTheme="minorEastAsia" w:eastAsiaTheme="minorEastAsia" w:cstheme="minorEastAsia"/>
          <w:spacing w:val="8"/>
          <w:sz w:val="24"/>
          <w:szCs w:val="24"/>
          <w:shd w:val="clear" w:color="auto" w:fill="FFFFFF"/>
        </w:rPr>
        <w:t>安装</w:t>
      </w:r>
      <w:r>
        <w:rPr>
          <w:rFonts w:hint="eastAsia" w:asciiTheme="minorEastAsia" w:hAnsiTheme="minorEastAsia" w:cstheme="minorEastAsia"/>
          <w:spacing w:val="8"/>
          <w:sz w:val="24"/>
          <w:szCs w:val="24"/>
          <w:shd w:val="clear" w:color="auto" w:fill="FFFFFF"/>
          <w:lang w:val="en-US" w:eastAsia="zh-CN"/>
        </w:rPr>
        <w:t>并验收</w:t>
      </w:r>
      <w:r>
        <w:rPr>
          <w:rFonts w:hint="eastAsia" w:asciiTheme="minorEastAsia" w:hAnsiTheme="minorEastAsia" w:eastAsiaTheme="minorEastAsia" w:cstheme="minorEastAsia"/>
          <w:spacing w:val="8"/>
          <w:sz w:val="24"/>
          <w:szCs w:val="24"/>
          <w:shd w:val="clear" w:color="auto" w:fill="FFFFFF"/>
        </w:rPr>
        <w:t>完成。</w:t>
      </w:r>
      <w:r>
        <w:rPr>
          <w:rFonts w:hint="eastAsia" w:asciiTheme="minorEastAsia" w:hAnsiTheme="minorEastAsia" w:eastAsiaTheme="minorEastAsia" w:cstheme="minorEastAsia"/>
          <w:sz w:val="24"/>
          <w:szCs w:val="24"/>
        </w:rPr>
        <w:t>逾期违约金200元/天，如因甲方原因导致工程延期，则工期顺延。</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b/>
          <w:bCs/>
          <w:spacing w:val="8"/>
          <w:sz w:val="24"/>
          <w:szCs w:val="24"/>
          <w:shd w:val="clear" w:color="auto" w:fill="FFFFFF"/>
        </w:rPr>
        <w:t>五、质量要求：</w:t>
      </w:r>
      <w:r>
        <w:rPr>
          <w:rFonts w:hint="eastAsia" w:asciiTheme="minorEastAsia" w:hAnsiTheme="minorEastAsia" w:eastAsiaTheme="minorEastAsia" w:cstheme="minorEastAsia"/>
          <w:b w:val="0"/>
          <w:bCs w:val="0"/>
          <w:spacing w:val="8"/>
          <w:sz w:val="24"/>
          <w:szCs w:val="24"/>
          <w:shd w:val="clear" w:color="auto" w:fill="FFFFFF"/>
          <w:lang w:val="en-US" w:eastAsia="zh-CN"/>
        </w:rPr>
        <w:t>加装的不锈钢安全防护栏，铝合金窗必须达到国家现行有关施工质量验收规范要求，并达到合格标准。</w:t>
      </w:r>
      <w:r>
        <w:rPr>
          <w:rFonts w:hint="eastAsia" w:asciiTheme="minorEastAsia" w:hAnsiTheme="minorEastAsia" w:eastAsiaTheme="minorEastAsia" w:cstheme="minorEastAsia"/>
          <w:color w:val="000000" w:themeColor="text1"/>
          <w:sz w:val="24"/>
          <w:szCs w:val="24"/>
        </w:rPr>
        <w:t>如达不到相关标准，采购人有权解除合同。</w:t>
      </w:r>
    </w:p>
    <w:p>
      <w:pPr>
        <w:keepNext w:val="0"/>
        <w:keepLines w:val="0"/>
        <w:pageBreakBefore w:val="0"/>
        <w:kinsoku/>
        <w:wordWrap/>
        <w:overflowPunct/>
        <w:topLinePunct w:val="0"/>
        <w:autoSpaceDN/>
        <w:bidi w:val="0"/>
        <w:adjustRightInd/>
        <w:spacing w:line="500" w:lineRule="exact"/>
        <w:ind w:firstLine="514" w:firstLineChars="200"/>
        <w:textAlignment w:val="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六、合同形式及金额</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（一）本合同采用工程量清单计价（即固定单价）合同形式。如遇</w:t>
      </w:r>
      <w:r>
        <w:rPr>
          <w:rFonts w:hint="eastAsia" w:asciiTheme="minorEastAsia" w:hAnsiTheme="minorEastAsia" w:eastAsiaTheme="minorEastAsia" w:cstheme="minorEastAsia"/>
          <w:sz w:val="24"/>
          <w:szCs w:val="24"/>
        </w:rPr>
        <w:t>市场价格波动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本工程不调整合同单价</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（二）金额(大写)：</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(小写)￥：</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。最终以审定金额为准。其中安全文明施工费金额(大写)：</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 xml:space="preserve"> (小写)￥：</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　　　　　</w:t>
      </w:r>
    </w:p>
    <w:p>
      <w:pPr>
        <w:keepNext w:val="0"/>
        <w:keepLines w:val="0"/>
        <w:pageBreakBefore w:val="0"/>
        <w:kinsoku/>
        <w:wordWrap/>
        <w:overflowPunct/>
        <w:topLinePunct w:val="0"/>
        <w:autoSpaceDN/>
        <w:bidi w:val="0"/>
        <w:adjustRightInd/>
        <w:spacing w:line="500" w:lineRule="exact"/>
        <w:ind w:firstLine="514" w:firstLineChars="200"/>
        <w:textAlignment w:val="auto"/>
        <w:rPr>
          <w:rFonts w:hint="eastAsia" w:asciiTheme="minorEastAsia" w:hAnsiTheme="minorEastAsia" w:eastAsiaTheme="minorEastAsia" w:cstheme="minorEastAsia"/>
          <w:b/>
          <w:bCs/>
          <w:spacing w:val="8"/>
          <w:kern w:val="0"/>
          <w:sz w:val="24"/>
          <w:szCs w:val="24"/>
          <w:shd w:val="clear" w:color="auto" w:fill="FFFFFF"/>
          <w:lang w:val="en-US" w:eastAsia="zh-CN" w:bidi="ar-SA"/>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七、竣工验收</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1.承包人必须严格按照要求进行</w:t>
      </w:r>
      <w:r>
        <w:rPr>
          <w:rFonts w:hint="eastAsia" w:asciiTheme="minorEastAsia" w:hAnsiTheme="minorEastAsia" w:eastAsiaTheme="minorEastAsia" w:cstheme="minorEastAsia"/>
          <w:color w:val="000000" w:themeColor="text1"/>
          <w:kern w:val="0"/>
          <w:sz w:val="24"/>
          <w:szCs w:val="24"/>
          <w:lang w:val="en-US" w:eastAsia="zh-CN"/>
        </w:rPr>
        <w:t>施工安装</w:t>
      </w:r>
      <w:r>
        <w:rPr>
          <w:rFonts w:hint="eastAsia" w:asciiTheme="minorEastAsia" w:hAnsiTheme="minorEastAsia" w:eastAsiaTheme="minorEastAsia" w:cstheme="minorEastAsia"/>
          <w:color w:val="000000" w:themeColor="text1"/>
          <w:kern w:val="0"/>
          <w:sz w:val="24"/>
          <w:szCs w:val="24"/>
        </w:rPr>
        <w:t>，并向发包人提供主要产品合格证、检验报告及其它相关</w:t>
      </w:r>
      <w:r>
        <w:rPr>
          <w:rFonts w:hint="eastAsia" w:asciiTheme="minorEastAsia" w:hAnsiTheme="minorEastAsia" w:cstheme="minorEastAsia"/>
          <w:color w:val="000000" w:themeColor="text1"/>
          <w:kern w:val="0"/>
          <w:sz w:val="24"/>
          <w:szCs w:val="24"/>
          <w:lang w:val="en-US" w:eastAsia="zh-CN"/>
        </w:rPr>
        <w:t>施工过程</w:t>
      </w:r>
      <w:r>
        <w:rPr>
          <w:rFonts w:hint="eastAsia" w:asciiTheme="minorEastAsia" w:hAnsiTheme="minorEastAsia" w:eastAsiaTheme="minorEastAsia" w:cstheme="minorEastAsia"/>
          <w:color w:val="000000" w:themeColor="text1"/>
          <w:kern w:val="0"/>
          <w:sz w:val="24"/>
          <w:szCs w:val="24"/>
        </w:rPr>
        <w:t>资料</w:t>
      </w:r>
      <w:r>
        <w:rPr>
          <w:rFonts w:hint="eastAsia" w:asciiTheme="minorEastAsia" w:hAnsiTheme="minorEastAsia" w:cstheme="minorEastAsia"/>
          <w:color w:val="000000" w:themeColor="text1"/>
          <w:kern w:val="0"/>
          <w:sz w:val="24"/>
          <w:szCs w:val="24"/>
          <w:lang w:eastAsia="zh-CN"/>
        </w:rPr>
        <w:t>，</w:t>
      </w:r>
      <w:r>
        <w:rPr>
          <w:rFonts w:hint="eastAsia" w:asciiTheme="minorEastAsia" w:hAnsiTheme="minorEastAsia" w:cstheme="minorEastAsia"/>
          <w:color w:val="000000" w:themeColor="text1"/>
          <w:kern w:val="0"/>
          <w:sz w:val="24"/>
          <w:szCs w:val="24"/>
          <w:lang w:val="en-US" w:eastAsia="zh-CN"/>
        </w:rPr>
        <w:t>所提供的资料须按规定规范装订，提供2套给甲方</w:t>
      </w:r>
      <w:r>
        <w:rPr>
          <w:rFonts w:hint="eastAsia" w:asciiTheme="minorEastAsia" w:hAnsiTheme="minorEastAsia" w:eastAsiaTheme="minorEastAsia" w:cstheme="minorEastAsia"/>
          <w:color w:val="000000" w:themeColor="text1"/>
          <w:kern w:val="0"/>
          <w:sz w:val="24"/>
          <w:szCs w:val="24"/>
        </w:rPr>
        <w:t>。</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color w:val="000000" w:themeColor="text1"/>
          <w:kern w:val="0"/>
          <w:sz w:val="24"/>
          <w:szCs w:val="24"/>
        </w:rPr>
        <w:t>2.验收方式：承包人安装完毕后，向发包人提出竣工验收申请，由发包人在10个工作日内组织验收，如果验收不合格，由承包人承担全部责任。</w:t>
      </w:r>
    </w:p>
    <w:p>
      <w:pPr>
        <w:keepNext w:val="0"/>
        <w:keepLines w:val="0"/>
        <w:pageBreakBefore w:val="0"/>
        <w:widowControl w:val="0"/>
        <w:kinsoku/>
        <w:wordWrap/>
        <w:overflowPunct/>
        <w:topLinePunct w:val="0"/>
        <w:autoSpaceDE/>
        <w:autoSpaceDN/>
        <w:bidi w:val="0"/>
        <w:adjustRightInd/>
        <w:snapToGrid/>
        <w:spacing w:line="500" w:lineRule="exact"/>
        <w:ind w:firstLine="514" w:firstLineChars="200"/>
        <w:textAlignment w:val="auto"/>
        <w:rPr>
          <w:rFonts w:hint="eastAsia" w:asciiTheme="minorEastAsia" w:hAnsiTheme="minorEastAsia" w:eastAsiaTheme="minorEastAsia" w:cstheme="minorEastAsia"/>
          <w:color w:val="000000" w:themeColor="text1"/>
          <w:kern w:val="0"/>
          <w:sz w:val="24"/>
          <w:szCs w:val="24"/>
          <w:lang w:val="en-US" w:eastAsia="zh-CN"/>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八、竣工结算</w:t>
      </w:r>
    </w:p>
    <w:p>
      <w:pPr>
        <w:keepNext w:val="0"/>
        <w:keepLines w:val="0"/>
        <w:pageBreakBefore w:val="0"/>
        <w:widowControl w:val="0"/>
        <w:kinsoku/>
        <w:wordWrap/>
        <w:overflowPunct/>
        <w:topLinePunct w:val="0"/>
        <w:autoSpaceDE/>
        <w:autoSpaceDN/>
        <w:bidi w:val="0"/>
        <w:adjustRightInd/>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本工程竣工结算总价=子项工程量*子项综合单价＋工程变更项目价款＋措施费+规费+税金</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特别说明：</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1.子项工程量：按《建设工程工程量清单计价规范》（GB50500-2013）约定的计量规则计算的实际合格工程量。</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2.子项综合单价以承包人投标报价时的分部分项工程量清单中子项综合单价为结算依据。</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3.措施费：</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①施工组织措施项目费：无论因设计变更或施工工艺变化等任何因素而引起实际措施费的变化，均按投标时施工组织措施项目费的报价作为结算价。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②施工技术措施项目费：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承包人投标报价的综合单价乘以按《建设工程工程量清单计价规范》（GB50500-2013）约定计算规则计算的实际合格工程量并结合2018年《重庆市建设工程费用定额》和重庆市城乡建设委员会《关于适用增值税新税率调整建设工程计价依据的通知》（渝建〔2019〕143号）的规定办理结算。</w:t>
      </w:r>
    </w:p>
    <w:p>
      <w:pPr>
        <w:pStyle w:val="9"/>
        <w:keepNext w:val="0"/>
        <w:keepLines w:val="0"/>
        <w:pageBreakBefore w:val="0"/>
        <w:widowControl w:val="0"/>
        <w:kinsoku/>
        <w:wordWrap/>
        <w:overflowPunct/>
        <w:topLinePunct w:val="0"/>
        <w:autoSpaceDE/>
        <w:autoSpaceDN/>
        <w:bidi w:val="0"/>
        <w:adjustRightInd/>
        <w:spacing w:after="0" w:afterLines="0" w:line="500" w:lineRule="exact"/>
        <w:ind w:left="0" w:leftChars="0"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4.工程变更项目价款：按</w:t>
      </w:r>
      <w:r>
        <w:rPr>
          <w:rFonts w:hint="eastAsia" w:asciiTheme="minorEastAsia" w:hAnsiTheme="minorEastAsia" w:eastAsiaTheme="minorEastAsia" w:cstheme="minorEastAsia"/>
          <w:color w:val="000000" w:themeColor="text1"/>
          <w:kern w:val="2"/>
          <w:sz w:val="24"/>
          <w:szCs w:val="24"/>
          <w:lang w:val="en-US" w:eastAsia="zh-CN" w:bidi="ar-SA"/>
        </w:rPr>
        <w:t>变更估价原则</w:t>
      </w:r>
      <w:r>
        <w:rPr>
          <w:rFonts w:hint="eastAsia" w:asciiTheme="minorEastAsia" w:hAnsiTheme="minorEastAsia" w:eastAsiaTheme="minorEastAsia" w:cstheme="minorEastAsia"/>
          <w:color w:val="000000" w:themeColor="text1"/>
          <w:sz w:val="24"/>
          <w:szCs w:val="24"/>
          <w:lang w:val="en-US" w:eastAsia="zh-CN"/>
        </w:rPr>
        <w:t>执行。</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5.规费：按投标费率结算，若承包人的投标报价中规费费率高于规定费率，则以规定费率结算（规定费率按2018年《重庆市建设工程费用定额》和重庆市城乡建设委员会《关于适用增值税新税率调整建设工程计价依据的通知》（渝建〔2019〕143号）执行）。</w:t>
      </w:r>
    </w:p>
    <w:p>
      <w:pPr>
        <w:pStyle w:val="9"/>
        <w:keepNext w:val="0"/>
        <w:keepLines w:val="0"/>
        <w:pageBreakBefore w:val="0"/>
        <w:widowControl w:val="0"/>
        <w:kinsoku/>
        <w:wordWrap/>
        <w:overflowPunct/>
        <w:topLinePunct w:val="0"/>
        <w:autoSpaceDE/>
        <w:autoSpaceDN/>
        <w:bidi w:val="0"/>
        <w:adjustRightInd/>
        <w:snapToGrid/>
        <w:spacing w:after="0" w:afterLines="0" w:line="500" w:lineRule="exact"/>
        <w:ind w:firstLine="480" w:firstLineChars="200"/>
        <w:textAlignment w:val="auto"/>
        <w:rPr>
          <w:rFonts w:hint="eastAsia" w:asciiTheme="minorEastAsia" w:hAnsiTheme="minorEastAsia" w:eastAsiaTheme="minorEastAsia" w:cstheme="minorEastAsia"/>
          <w:color w:val="000000" w:themeColor="text1"/>
          <w:kern w:val="2"/>
          <w:sz w:val="24"/>
          <w:szCs w:val="24"/>
          <w:lang w:val="en-US" w:eastAsia="zh-CN" w:bidi="ar-SA"/>
        </w:rPr>
      </w:pPr>
      <w:r>
        <w:rPr>
          <w:rFonts w:hint="eastAsia" w:asciiTheme="minorEastAsia" w:hAnsiTheme="minorEastAsia" w:eastAsiaTheme="minorEastAsia" w:cstheme="minorEastAsia"/>
          <w:color w:val="000000" w:themeColor="text1"/>
          <w:kern w:val="2"/>
          <w:sz w:val="24"/>
          <w:szCs w:val="24"/>
          <w:lang w:val="en-US" w:eastAsia="zh-CN" w:bidi="ar-SA"/>
        </w:rPr>
        <w:t>6.税金：按重庆市城乡建设委员会《关于适用增值税新税率调整建设工程计价依据的通知》（渝建〔2019〕143号）文件计取，且按一般纳税人的计税方法执行按实计算。</w:t>
      </w:r>
    </w:p>
    <w:p>
      <w:pPr>
        <w:pStyle w:val="10"/>
        <w:rPr>
          <w:rFonts w:hint="default"/>
          <w:lang w:val="en-US" w:eastAsia="zh-CN"/>
        </w:rPr>
      </w:pPr>
      <w:r>
        <w:rPr>
          <w:rFonts w:hint="eastAsia" w:asciiTheme="minorEastAsia" w:hAnsiTheme="minorEastAsia" w:eastAsiaTheme="minorEastAsia" w:cstheme="minorEastAsia"/>
          <w:color w:val="000000" w:themeColor="text1"/>
          <w:kern w:val="2"/>
          <w:sz w:val="24"/>
          <w:szCs w:val="24"/>
          <w:lang w:val="en-US" w:eastAsia="zh-CN" w:bidi="ar-SA"/>
        </w:rPr>
        <w:t>7.本工程原则上不得增加工程造价。</w:t>
      </w:r>
    </w:p>
    <w:p>
      <w:pPr>
        <w:keepNext w:val="0"/>
        <w:keepLines w:val="0"/>
        <w:pageBreakBefore w:val="0"/>
        <w:widowControl w:val="0"/>
        <w:kinsoku/>
        <w:wordWrap/>
        <w:overflowPunct/>
        <w:topLinePunct w:val="0"/>
        <w:autoSpaceDE/>
        <w:autoSpaceDN/>
        <w:bidi w:val="0"/>
        <w:adjustRightInd/>
        <w:snapToGrid/>
        <w:spacing w:line="500" w:lineRule="exact"/>
        <w:ind w:firstLine="514"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九、工程款支付</w:t>
      </w:r>
    </w:p>
    <w:p>
      <w:pPr>
        <w:keepNext w:val="0"/>
        <w:keepLines w:val="0"/>
        <w:pageBreakBefore w:val="0"/>
        <w:kinsoku/>
        <w:wordWrap/>
        <w:overflowPunct/>
        <w:topLinePunct w:val="0"/>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b w:val="0"/>
          <w:bCs w:val="0"/>
          <w:color w:val="000000"/>
          <w:sz w:val="24"/>
          <w:szCs w:val="24"/>
          <w:highlight w:val="none"/>
          <w:lang w:val="en-US" w:eastAsia="zh-CN"/>
        </w:rPr>
      </w:pPr>
      <w:r>
        <w:rPr>
          <w:rFonts w:hint="eastAsia" w:asciiTheme="minorEastAsia" w:hAnsiTheme="minorEastAsia" w:eastAsiaTheme="minorEastAsia" w:cstheme="minorEastAsia"/>
          <w:b w:val="0"/>
          <w:bCs w:val="0"/>
          <w:color w:val="000000"/>
          <w:sz w:val="24"/>
          <w:szCs w:val="24"/>
          <w:highlight w:val="none"/>
          <w:lang w:val="en-US" w:eastAsia="zh-CN"/>
        </w:rPr>
        <w:t>1、本工程不支付预付款；</w:t>
      </w:r>
    </w:p>
    <w:p>
      <w:pPr>
        <w:keepNext w:val="0"/>
        <w:keepLines w:val="0"/>
        <w:pageBreakBefore w:val="0"/>
        <w:kinsoku/>
        <w:wordWrap/>
        <w:overflowPunct/>
        <w:topLinePunct w:val="0"/>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val="0"/>
          <w:bCs w:val="0"/>
          <w:color w:val="000000"/>
          <w:sz w:val="24"/>
          <w:szCs w:val="24"/>
          <w:highlight w:val="none"/>
          <w:lang w:val="en-US" w:eastAsia="zh-CN"/>
        </w:rPr>
        <w:t>2、工程款拨付时，学校采取分批拨付方式，先将部分款项拨付施工单位先行支付农民工工资，确认农民工已收到应得工资后（提供经民工签字确认的民工工资领取花名册），学校方可支付余下工程款。</w:t>
      </w:r>
    </w:p>
    <w:p>
      <w:pPr>
        <w:keepNext w:val="0"/>
        <w:keepLines w:val="0"/>
        <w:pageBreakBefore w:val="0"/>
        <w:kinsoku/>
        <w:wordWrap/>
        <w:overflowPunct/>
        <w:topLinePunct w:val="0"/>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b w:val="0"/>
          <w:bCs w:val="0"/>
          <w:color w:val="000000"/>
          <w:sz w:val="24"/>
          <w:szCs w:val="24"/>
          <w:highlight w:val="none"/>
          <w:lang w:val="en-US" w:eastAsia="zh-CN"/>
        </w:rPr>
      </w:pPr>
      <w:r>
        <w:rPr>
          <w:rFonts w:hint="eastAsia" w:asciiTheme="minorEastAsia" w:hAnsiTheme="minorEastAsia" w:eastAsiaTheme="minorEastAsia" w:cstheme="minorEastAsia"/>
          <w:b w:val="0"/>
          <w:bCs w:val="0"/>
          <w:color w:val="000000"/>
          <w:sz w:val="24"/>
          <w:szCs w:val="24"/>
          <w:highlight w:val="none"/>
          <w:lang w:val="en-US" w:eastAsia="zh-CN"/>
        </w:rPr>
        <w:t>2、工程</w:t>
      </w:r>
      <w:r>
        <w:rPr>
          <w:rFonts w:hint="eastAsia" w:asciiTheme="minorEastAsia" w:hAnsiTheme="minorEastAsia" w:cstheme="minorEastAsia"/>
          <w:b w:val="0"/>
          <w:bCs w:val="0"/>
          <w:color w:val="000000"/>
          <w:sz w:val="24"/>
          <w:szCs w:val="24"/>
          <w:highlight w:val="none"/>
          <w:lang w:val="en-US" w:eastAsia="zh-CN"/>
        </w:rPr>
        <w:t>竣工验收</w:t>
      </w:r>
      <w:r>
        <w:rPr>
          <w:rFonts w:hint="eastAsia" w:asciiTheme="minorEastAsia" w:hAnsiTheme="minorEastAsia" w:eastAsiaTheme="minorEastAsia" w:cstheme="minorEastAsia"/>
          <w:b w:val="0"/>
          <w:bCs w:val="0"/>
          <w:color w:val="000000"/>
          <w:sz w:val="24"/>
          <w:szCs w:val="24"/>
          <w:highlight w:val="none"/>
          <w:lang w:val="en-US" w:eastAsia="zh-CN"/>
        </w:rPr>
        <w:t>合格后支付至已完工程计量造价的70%；</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480" w:firstLineChars="200"/>
        <w:textAlignment w:val="auto"/>
        <w:rPr>
          <w:rFonts w:hint="eastAsia" w:asciiTheme="minorEastAsia" w:hAnsiTheme="minorEastAsia" w:eastAsiaTheme="minorEastAsia" w:cstheme="minorEastAsia"/>
          <w:b w:val="0"/>
          <w:bCs w:val="0"/>
          <w:color w:val="000000"/>
          <w:sz w:val="24"/>
          <w:szCs w:val="24"/>
          <w:highlight w:val="none"/>
          <w:lang w:val="en-US" w:eastAsia="zh-CN"/>
        </w:rPr>
      </w:pPr>
      <w:r>
        <w:rPr>
          <w:rFonts w:hint="eastAsia" w:asciiTheme="minorEastAsia" w:hAnsiTheme="minorEastAsia" w:eastAsiaTheme="minorEastAsia" w:cstheme="minorEastAsia"/>
          <w:b w:val="0"/>
          <w:bCs w:val="0"/>
          <w:color w:val="000000"/>
          <w:sz w:val="24"/>
          <w:szCs w:val="24"/>
          <w:highlight w:val="none"/>
          <w:lang w:val="en-US" w:eastAsia="zh-CN"/>
        </w:rPr>
        <w:t>3、工程结算审核后付至审定金额的97%，余下3%作为项目质量保证金，从验收合格之日起满二年后15日内且无任何工程质量问题，支付质保金（不计息），所有工程款均支付至中标人基本账户。</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cstheme="minorEastAsia"/>
          <w:b/>
          <w:bCs/>
          <w:spacing w:val="8"/>
          <w:kern w:val="0"/>
          <w:sz w:val="24"/>
          <w:szCs w:val="24"/>
          <w:shd w:val="clear" w:color="auto" w:fill="FFFFFF"/>
          <w:lang w:val="en-US" w:eastAsia="zh-CN" w:bidi="ar-SA"/>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 xml:space="preserve">十、 </w:t>
      </w:r>
      <w:r>
        <w:rPr>
          <w:rFonts w:hint="eastAsia" w:asciiTheme="minorEastAsia" w:hAnsiTheme="minorEastAsia" w:cstheme="minorEastAsia"/>
          <w:b/>
          <w:bCs/>
          <w:spacing w:val="8"/>
          <w:kern w:val="0"/>
          <w:sz w:val="24"/>
          <w:szCs w:val="24"/>
          <w:shd w:val="clear" w:color="auto" w:fill="FFFFFF"/>
          <w:lang w:val="en-US" w:eastAsia="zh-CN" w:bidi="ar-SA"/>
        </w:rPr>
        <w:t>履约保证金</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default" w:asciiTheme="minorEastAsia" w:hAnsiTheme="minorEastAsia" w:cstheme="minorEastAsia"/>
          <w:b w:val="0"/>
          <w:bCs w:val="0"/>
          <w:spacing w:val="8"/>
          <w:kern w:val="0"/>
          <w:sz w:val="24"/>
          <w:szCs w:val="24"/>
          <w:shd w:val="clear" w:color="auto" w:fill="FFFFFF"/>
          <w:lang w:val="en-US" w:eastAsia="zh-CN" w:bidi="ar-SA"/>
        </w:rPr>
      </w:pPr>
      <w:r>
        <w:rPr>
          <w:rFonts w:hint="eastAsia" w:asciiTheme="minorEastAsia" w:hAnsiTheme="minorEastAsia" w:cstheme="minorEastAsia"/>
          <w:b w:val="0"/>
          <w:bCs w:val="0"/>
          <w:spacing w:val="8"/>
          <w:kern w:val="0"/>
          <w:sz w:val="24"/>
          <w:szCs w:val="24"/>
          <w:shd w:val="clear" w:color="auto" w:fill="FFFFFF"/>
          <w:lang w:val="en-US" w:eastAsia="zh-CN" w:bidi="ar-SA"/>
        </w:rPr>
        <w:t>承包商</w:t>
      </w:r>
      <w:r>
        <w:rPr>
          <w:rFonts w:hint="default" w:asciiTheme="minorEastAsia" w:hAnsiTheme="minorEastAsia" w:cstheme="minorEastAsia"/>
          <w:b w:val="0"/>
          <w:bCs w:val="0"/>
          <w:spacing w:val="8"/>
          <w:kern w:val="0"/>
          <w:sz w:val="24"/>
          <w:szCs w:val="24"/>
          <w:shd w:val="clear" w:color="auto" w:fill="FFFFFF"/>
          <w:lang w:val="en-US" w:eastAsia="zh-CN" w:bidi="ar-SA"/>
        </w:rPr>
        <w:t>需在</w:t>
      </w:r>
      <w:r>
        <w:rPr>
          <w:rFonts w:hint="eastAsia" w:asciiTheme="minorEastAsia" w:hAnsiTheme="minorEastAsia" w:cstheme="minorEastAsia"/>
          <w:b w:val="0"/>
          <w:bCs w:val="0"/>
          <w:spacing w:val="8"/>
          <w:kern w:val="0"/>
          <w:sz w:val="24"/>
          <w:szCs w:val="24"/>
          <w:shd w:val="clear" w:color="auto" w:fill="FFFFFF"/>
          <w:lang w:val="en-US" w:eastAsia="zh-CN" w:bidi="ar-SA"/>
        </w:rPr>
        <w:t>抽选完成</w:t>
      </w:r>
      <w:r>
        <w:rPr>
          <w:rFonts w:hint="default" w:asciiTheme="minorEastAsia" w:hAnsiTheme="minorEastAsia" w:cstheme="minorEastAsia"/>
          <w:b w:val="0"/>
          <w:bCs w:val="0"/>
          <w:spacing w:val="8"/>
          <w:kern w:val="0"/>
          <w:sz w:val="24"/>
          <w:szCs w:val="24"/>
          <w:shd w:val="clear" w:color="auto" w:fill="FFFFFF"/>
          <w:lang w:val="en-US" w:eastAsia="zh-CN" w:bidi="ar-SA"/>
        </w:rPr>
        <w:t>后，签订合同前一次性缴纳发包价的10%</w:t>
      </w:r>
      <w:r>
        <w:rPr>
          <w:rFonts w:hint="eastAsia" w:asciiTheme="minorEastAsia" w:hAnsiTheme="minorEastAsia" w:cstheme="minorEastAsia"/>
          <w:b w:val="0"/>
          <w:bCs w:val="0"/>
          <w:spacing w:val="8"/>
          <w:kern w:val="0"/>
          <w:sz w:val="24"/>
          <w:szCs w:val="24"/>
          <w:shd w:val="clear" w:color="auto" w:fill="FFFFFF"/>
          <w:lang w:val="en-US" w:eastAsia="zh-CN" w:bidi="ar-SA"/>
        </w:rPr>
        <w:t>（红名单中的中标人履约保证金额减半）</w:t>
      </w:r>
      <w:r>
        <w:rPr>
          <w:rFonts w:hint="default" w:asciiTheme="minorEastAsia" w:hAnsiTheme="minorEastAsia" w:cstheme="minorEastAsia"/>
          <w:b w:val="0"/>
          <w:bCs w:val="0"/>
          <w:spacing w:val="8"/>
          <w:kern w:val="0"/>
          <w:sz w:val="24"/>
          <w:szCs w:val="24"/>
          <w:shd w:val="clear" w:color="auto" w:fill="FFFFFF"/>
          <w:lang w:val="en-US" w:eastAsia="zh-CN" w:bidi="ar-SA"/>
        </w:rPr>
        <w:t>给</w:t>
      </w:r>
      <w:r>
        <w:rPr>
          <w:rFonts w:hint="eastAsia" w:asciiTheme="minorEastAsia" w:hAnsiTheme="minorEastAsia" w:cstheme="minorEastAsia"/>
          <w:b w:val="0"/>
          <w:bCs w:val="0"/>
          <w:spacing w:val="8"/>
          <w:kern w:val="0"/>
          <w:sz w:val="24"/>
          <w:szCs w:val="24"/>
          <w:shd w:val="clear" w:color="auto" w:fill="FFFFFF"/>
          <w:lang w:val="en-US" w:eastAsia="zh-CN" w:bidi="ar-SA"/>
        </w:rPr>
        <w:t>甲方</w:t>
      </w:r>
      <w:r>
        <w:rPr>
          <w:rFonts w:hint="default" w:asciiTheme="minorEastAsia" w:hAnsiTheme="minorEastAsia" w:cstheme="minorEastAsia"/>
          <w:b w:val="0"/>
          <w:bCs w:val="0"/>
          <w:spacing w:val="8"/>
          <w:kern w:val="0"/>
          <w:sz w:val="24"/>
          <w:szCs w:val="24"/>
          <w:shd w:val="clear" w:color="auto" w:fill="FFFFFF"/>
          <w:lang w:val="en-US" w:eastAsia="zh-CN" w:bidi="ar-SA"/>
        </w:rPr>
        <w:t>作为合同履约保证金。</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cstheme="minorEastAsia"/>
          <w:b w:val="0"/>
          <w:bCs w:val="0"/>
          <w:spacing w:val="8"/>
          <w:kern w:val="0"/>
          <w:sz w:val="24"/>
          <w:szCs w:val="24"/>
          <w:shd w:val="clear" w:color="auto" w:fill="FFFFFF"/>
          <w:lang w:val="en-US" w:eastAsia="zh-CN" w:bidi="ar-SA"/>
        </w:rPr>
      </w:pPr>
      <w:r>
        <w:rPr>
          <w:rFonts w:hint="eastAsia" w:asciiTheme="minorEastAsia" w:hAnsiTheme="minorEastAsia" w:cstheme="minorEastAsia"/>
          <w:b w:val="0"/>
          <w:bCs w:val="0"/>
          <w:spacing w:val="8"/>
          <w:kern w:val="0"/>
          <w:sz w:val="24"/>
          <w:szCs w:val="24"/>
          <w:shd w:val="clear" w:color="auto" w:fill="FFFFFF"/>
          <w:lang w:val="en-US" w:eastAsia="zh-CN" w:bidi="ar-SA"/>
        </w:rPr>
        <w:t>履约保证金提交方式：从中选人基本账户银行转账或电汇。</w:t>
      </w:r>
    </w:p>
    <w:tbl>
      <w:tblPr>
        <w:tblStyle w:val="11"/>
        <w:tblW w:w="7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37" w:type="dxa"/>
            <w:noWrap w:val="0"/>
            <w:vAlign w:val="center"/>
          </w:tcPr>
          <w:p>
            <w:pPr>
              <w:pageBreakBefore w:val="0"/>
              <w:widowControl w:val="0"/>
              <w:kinsoku/>
              <w:wordWrap/>
              <w:overflowPunct/>
              <w:topLinePunct w:val="0"/>
              <w:bidi w:val="0"/>
              <w:spacing w:line="40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开户名称</w:t>
            </w:r>
          </w:p>
        </w:tc>
        <w:tc>
          <w:tcPr>
            <w:tcW w:w="5913" w:type="dxa"/>
            <w:noWrap w:val="0"/>
            <w:vAlign w:val="center"/>
          </w:tcPr>
          <w:p>
            <w:pPr>
              <w:pageBreakBefore w:val="0"/>
              <w:widowControl w:val="0"/>
              <w:kinsoku/>
              <w:wordWrap/>
              <w:overflowPunct/>
              <w:topLinePunct w:val="0"/>
              <w:bidi w:val="0"/>
              <w:spacing w:line="400" w:lineRule="exact"/>
              <w:ind w:firstLine="420" w:firstLineChars="200"/>
              <w:textAlignment w:val="auto"/>
              <w:rPr>
                <w:rFonts w:hint="default" w:ascii="宋体" w:hAnsi="宋体" w:cs="宋体" w:eastAsiaTheme="minorEastAsia"/>
                <w:color w:val="auto"/>
                <w:kern w:val="0"/>
                <w:szCs w:val="21"/>
                <w:highlight w:val="none"/>
                <w:lang w:val="en-US" w:eastAsia="zh-CN"/>
              </w:rPr>
            </w:pPr>
            <w:r>
              <w:rPr>
                <w:rFonts w:hint="eastAsia" w:ascii="宋体" w:hAnsi="宋体" w:cs="宋体"/>
                <w:color w:val="auto"/>
                <w:kern w:val="0"/>
                <w:szCs w:val="21"/>
                <w:highlight w:val="none"/>
              </w:rPr>
              <w:t>重庆市</w:t>
            </w:r>
            <w:r>
              <w:rPr>
                <w:rFonts w:hint="eastAsia" w:ascii="宋体" w:hAnsi="宋体" w:cs="宋体"/>
                <w:color w:val="auto"/>
                <w:kern w:val="0"/>
                <w:szCs w:val="21"/>
                <w:highlight w:val="none"/>
                <w:lang w:val="en-US" w:eastAsia="zh-CN"/>
              </w:rPr>
              <w:t>铜梁区龙都小学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937" w:type="dxa"/>
            <w:noWrap w:val="0"/>
            <w:vAlign w:val="center"/>
          </w:tcPr>
          <w:p>
            <w:pPr>
              <w:pageBreakBefore w:val="0"/>
              <w:widowControl w:val="0"/>
              <w:kinsoku/>
              <w:wordWrap/>
              <w:overflowPunct/>
              <w:topLinePunct w:val="0"/>
              <w:bidi w:val="0"/>
              <w:spacing w:line="40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开户银行</w:t>
            </w:r>
          </w:p>
        </w:tc>
        <w:tc>
          <w:tcPr>
            <w:tcW w:w="5913" w:type="dxa"/>
            <w:noWrap w:val="0"/>
            <w:vAlign w:val="center"/>
          </w:tcPr>
          <w:p>
            <w:pPr>
              <w:pageBreakBefore w:val="0"/>
              <w:widowControl w:val="0"/>
              <w:kinsoku/>
              <w:wordWrap/>
              <w:overflowPunct/>
              <w:topLinePunct w:val="0"/>
              <w:bidi w:val="0"/>
              <w:spacing w:line="400" w:lineRule="exact"/>
              <w:ind w:firstLine="420" w:firstLineChars="200"/>
              <w:textAlignment w:val="auto"/>
              <w:rPr>
                <w:rFonts w:hint="default" w:ascii="宋体" w:hAnsi="宋体" w:cs="宋体" w:eastAsiaTheme="minorEastAsia"/>
                <w:color w:val="auto"/>
                <w:kern w:val="0"/>
                <w:szCs w:val="21"/>
                <w:highlight w:val="none"/>
                <w:lang w:val="en-US" w:eastAsia="zh-CN"/>
              </w:rPr>
            </w:pPr>
            <w:r>
              <w:rPr>
                <w:rFonts w:hint="eastAsia" w:ascii="宋体" w:hAnsi="宋体" w:cs="宋体"/>
                <w:color w:val="auto"/>
                <w:kern w:val="0"/>
                <w:szCs w:val="21"/>
                <w:highlight w:val="none"/>
                <w:lang w:val="en-US" w:eastAsia="zh-CN"/>
              </w:rPr>
              <w:t>农商行铜梁支行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37" w:type="dxa"/>
            <w:noWrap w:val="0"/>
            <w:vAlign w:val="center"/>
          </w:tcPr>
          <w:p>
            <w:pPr>
              <w:pageBreakBefore w:val="0"/>
              <w:widowControl w:val="0"/>
              <w:kinsoku/>
              <w:wordWrap/>
              <w:overflowPunct/>
              <w:topLinePunct w:val="0"/>
              <w:bidi w:val="0"/>
              <w:spacing w:line="40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银行账号</w:t>
            </w:r>
          </w:p>
        </w:tc>
        <w:tc>
          <w:tcPr>
            <w:tcW w:w="5913" w:type="dxa"/>
            <w:noWrap w:val="0"/>
            <w:vAlign w:val="center"/>
          </w:tcPr>
          <w:p>
            <w:pPr>
              <w:pageBreakBefore w:val="0"/>
              <w:widowControl w:val="0"/>
              <w:kinsoku/>
              <w:wordWrap/>
              <w:overflowPunct/>
              <w:topLinePunct w:val="0"/>
              <w:bidi w:val="0"/>
              <w:spacing w:line="400" w:lineRule="exact"/>
              <w:ind w:firstLine="420" w:firstLineChars="200"/>
              <w:textAlignment w:val="auto"/>
              <w:rPr>
                <w:rFonts w:hint="default" w:ascii="宋体" w:hAnsi="宋体" w:cs="宋体" w:eastAsiaTheme="minorEastAsia"/>
                <w:color w:val="auto"/>
                <w:kern w:val="0"/>
                <w:szCs w:val="21"/>
                <w:highlight w:val="none"/>
                <w:lang w:val="en-US" w:eastAsia="zh-CN"/>
              </w:rPr>
            </w:pPr>
            <w:r>
              <w:rPr>
                <w:rFonts w:hint="eastAsia" w:ascii="宋体" w:hAnsi="宋体" w:cs="宋体"/>
                <w:color w:val="auto"/>
                <w:kern w:val="0"/>
                <w:szCs w:val="21"/>
                <w:highlight w:val="none"/>
                <w:lang w:val="en-US" w:eastAsia="zh-CN"/>
              </w:rPr>
              <w:t>2001 0101 2001 0009 876</w:t>
            </w:r>
          </w:p>
        </w:tc>
      </w:tr>
    </w:tbl>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b/>
          <w:bCs/>
          <w:spacing w:val="8"/>
          <w:kern w:val="0"/>
          <w:sz w:val="24"/>
          <w:szCs w:val="24"/>
          <w:shd w:val="clear" w:color="auto" w:fill="FFFFFF"/>
          <w:lang w:val="en-US" w:eastAsia="zh-CN" w:bidi="ar-SA"/>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十</w:t>
      </w:r>
      <w:r>
        <w:rPr>
          <w:rFonts w:hint="eastAsia" w:asciiTheme="minorEastAsia" w:hAnsiTheme="minorEastAsia" w:cstheme="minorEastAsia"/>
          <w:b/>
          <w:bCs/>
          <w:spacing w:val="8"/>
          <w:kern w:val="0"/>
          <w:sz w:val="24"/>
          <w:szCs w:val="24"/>
          <w:shd w:val="clear" w:color="auto" w:fill="FFFFFF"/>
          <w:lang w:val="en-US" w:eastAsia="zh-CN" w:bidi="ar-SA"/>
        </w:rPr>
        <w:t>一</w:t>
      </w:r>
      <w:r>
        <w:rPr>
          <w:rFonts w:hint="eastAsia" w:asciiTheme="minorEastAsia" w:hAnsiTheme="minorEastAsia" w:eastAsiaTheme="minorEastAsia" w:cstheme="minorEastAsia"/>
          <w:b/>
          <w:bCs/>
          <w:spacing w:val="8"/>
          <w:kern w:val="0"/>
          <w:sz w:val="24"/>
          <w:szCs w:val="24"/>
          <w:shd w:val="clear" w:color="auto" w:fill="FFFFFF"/>
          <w:lang w:val="en-US" w:eastAsia="zh-CN" w:bidi="ar-SA"/>
        </w:rPr>
        <w:t>、 违约责任</w:t>
      </w:r>
    </w:p>
    <w:p>
      <w:pPr>
        <w:keepNext w:val="0"/>
        <w:keepLines w:val="0"/>
        <w:pageBreakBefore w:val="0"/>
        <w:kinsoku/>
        <w:wordWrap/>
        <w:overflowPunct/>
        <w:topLinePunct w:val="0"/>
        <w:autoSpaceDN/>
        <w:bidi w:val="0"/>
        <w:adjustRightInd/>
        <w:spacing w:line="500" w:lineRule="exact"/>
        <w:ind w:firstLine="512" w:firstLineChars="200"/>
        <w:textAlignment w:val="auto"/>
        <w:rPr>
          <w:rFonts w:hint="eastAsia" w:asciiTheme="minorEastAsia" w:hAnsiTheme="minorEastAsia" w:eastAsiaTheme="minorEastAsia" w:cstheme="minorEastAsia"/>
          <w:color w:val="000000" w:themeColor="text1"/>
          <w:kern w:val="0"/>
          <w:sz w:val="24"/>
          <w:szCs w:val="24"/>
        </w:rPr>
      </w:pPr>
      <w:r>
        <w:rPr>
          <w:rFonts w:hint="eastAsia" w:asciiTheme="minorEastAsia" w:hAnsiTheme="minorEastAsia" w:eastAsiaTheme="minorEastAsia" w:cstheme="minorEastAsia"/>
          <w:spacing w:val="8"/>
          <w:kern w:val="0"/>
          <w:sz w:val="24"/>
          <w:szCs w:val="24"/>
          <w:shd w:val="clear" w:color="auto" w:fill="FFFFFF"/>
        </w:rPr>
        <w:t>(一)</w:t>
      </w:r>
      <w:r>
        <w:rPr>
          <w:rFonts w:hint="eastAsia" w:asciiTheme="minorEastAsia" w:hAnsiTheme="minorEastAsia" w:eastAsiaTheme="minorEastAsia" w:cstheme="minorEastAsia"/>
          <w:color w:val="000000" w:themeColor="text1"/>
          <w:kern w:val="0"/>
          <w:sz w:val="24"/>
          <w:szCs w:val="24"/>
        </w:rPr>
        <w:t>发包人职责：提供施工场地及水电接口，协调解决施工问题，加强工程安全监管，按合同约定支付工程款项。</w:t>
      </w:r>
    </w:p>
    <w:p>
      <w:pPr>
        <w:pStyle w:val="7"/>
        <w:keepNext w:val="0"/>
        <w:keepLines w:val="0"/>
        <w:pageBreakBefore w:val="0"/>
        <w:widowControl/>
        <w:numPr>
          <w:ilvl w:val="0"/>
          <w:numId w:val="1"/>
        </w:numPr>
        <w:shd w:val="clear" w:color="auto" w:fill="FFFFFF"/>
        <w:kinsoku/>
        <w:wordWrap/>
        <w:overflowPunct/>
        <w:topLinePunct w:val="0"/>
        <w:autoSpaceDN/>
        <w:bidi w:val="0"/>
        <w:adjustRightInd/>
        <w:spacing w:beforeAutospacing="0" w:afterAutospacing="0" w:line="500" w:lineRule="exact"/>
        <w:ind w:firstLine="480" w:firstLineChars="200"/>
        <w:textAlignment w:val="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承包人职责：</w:t>
      </w:r>
    </w:p>
    <w:p>
      <w:pPr>
        <w:pStyle w:val="7"/>
        <w:keepNext w:val="0"/>
        <w:keepLines w:val="0"/>
        <w:pageBreakBefore w:val="0"/>
        <w:widowControl/>
        <w:numPr>
          <w:ilvl w:val="0"/>
          <w:numId w:val="2"/>
        </w:numPr>
        <w:shd w:val="clear" w:color="auto" w:fill="FFFFFF"/>
        <w:kinsoku/>
        <w:wordWrap/>
        <w:overflowPunct/>
        <w:topLinePunct w:val="0"/>
        <w:autoSpaceDN/>
        <w:bidi w:val="0"/>
        <w:adjustRightInd/>
        <w:spacing w:beforeAutospacing="0" w:afterAutospacing="0" w:line="500" w:lineRule="exact"/>
        <w:ind w:firstLine="768" w:firstLineChars="300"/>
        <w:textAlignment w:val="auto"/>
        <w:rPr>
          <w:rFonts w:hint="eastAsia" w:asciiTheme="minorEastAsia" w:hAnsiTheme="minorEastAsia" w:eastAsiaTheme="minorEastAsia" w:cstheme="minorEastAsia"/>
          <w:spacing w:val="8"/>
          <w:sz w:val="24"/>
          <w:szCs w:val="24"/>
          <w:shd w:val="clear" w:color="auto" w:fill="FFFFFF"/>
        </w:rPr>
      </w:pPr>
      <w:r>
        <w:rPr>
          <w:rFonts w:hint="eastAsia" w:asciiTheme="minorEastAsia" w:hAnsiTheme="minorEastAsia" w:eastAsiaTheme="minorEastAsia" w:cstheme="minorEastAsia"/>
          <w:spacing w:val="8"/>
          <w:sz w:val="24"/>
          <w:szCs w:val="24"/>
          <w:shd w:val="clear" w:color="auto" w:fill="FFFFFF"/>
        </w:rPr>
        <w:t>根据现场情况，无条件</w:t>
      </w:r>
      <w:r>
        <w:rPr>
          <w:rFonts w:hint="eastAsia" w:asciiTheme="minorEastAsia" w:hAnsiTheme="minorEastAsia" w:eastAsiaTheme="minorEastAsia" w:cstheme="minorEastAsia"/>
          <w:spacing w:val="8"/>
          <w:sz w:val="24"/>
          <w:szCs w:val="24"/>
          <w:shd w:val="clear" w:color="auto" w:fill="FFFFFF"/>
          <w:lang w:val="en-US" w:eastAsia="zh-CN"/>
        </w:rPr>
        <w:t>整改</w:t>
      </w:r>
      <w:r>
        <w:rPr>
          <w:rFonts w:hint="eastAsia" w:asciiTheme="minorEastAsia" w:hAnsiTheme="minorEastAsia" w:eastAsiaTheme="minorEastAsia" w:cstheme="minorEastAsia"/>
          <w:sz w:val="24"/>
          <w:szCs w:val="24"/>
        </w:rPr>
        <w:t>本项目实施过程中的任何缺陷，</w:t>
      </w:r>
      <w:r>
        <w:rPr>
          <w:rFonts w:hint="eastAsia" w:asciiTheme="minorEastAsia" w:hAnsiTheme="minorEastAsia" w:eastAsiaTheme="minorEastAsia" w:cstheme="minorEastAsia"/>
          <w:spacing w:val="8"/>
          <w:sz w:val="24"/>
          <w:szCs w:val="24"/>
          <w:shd w:val="clear" w:color="auto" w:fill="FFFFFF"/>
        </w:rPr>
        <w:t>如：弯角等区域的安装</w:t>
      </w:r>
      <w:r>
        <w:rPr>
          <w:rFonts w:hint="eastAsia" w:asciiTheme="minorEastAsia" w:hAnsiTheme="minorEastAsia" w:eastAsiaTheme="minorEastAsia" w:cstheme="minorEastAsia"/>
          <w:sz w:val="24"/>
          <w:szCs w:val="24"/>
        </w:rPr>
        <w:t>质量要达到国家相关规范要求，并达到合格验收标准</w:t>
      </w:r>
      <w:r>
        <w:rPr>
          <w:rFonts w:hint="eastAsia" w:asciiTheme="minorEastAsia" w:hAnsiTheme="minorEastAsia" w:eastAsiaTheme="minorEastAsia" w:cstheme="minorEastAsia"/>
          <w:spacing w:val="8"/>
          <w:sz w:val="24"/>
          <w:szCs w:val="24"/>
          <w:shd w:val="clear" w:color="auto" w:fill="FFFFFF"/>
        </w:rPr>
        <w:t>。</w:t>
      </w:r>
    </w:p>
    <w:p>
      <w:pPr>
        <w:pStyle w:val="7"/>
        <w:keepNext w:val="0"/>
        <w:keepLines w:val="0"/>
        <w:pageBreakBefore w:val="0"/>
        <w:widowControl/>
        <w:numPr>
          <w:ilvl w:val="0"/>
          <w:numId w:val="2"/>
        </w:numPr>
        <w:shd w:val="clear" w:color="auto" w:fill="FFFFFF"/>
        <w:kinsoku/>
        <w:wordWrap/>
        <w:overflowPunct/>
        <w:topLinePunct w:val="0"/>
        <w:autoSpaceDN/>
        <w:bidi w:val="0"/>
        <w:adjustRightInd/>
        <w:spacing w:beforeAutospacing="0" w:afterAutospacing="0" w:line="500" w:lineRule="exact"/>
        <w:ind w:firstLine="720" w:firstLineChars="300"/>
        <w:textAlignment w:val="auto"/>
        <w:rPr>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sz w:val="24"/>
          <w:szCs w:val="24"/>
        </w:rPr>
        <w:t>不得转包或分包，确保工程施工质量达到验收合格标准。</w:t>
      </w:r>
    </w:p>
    <w:p>
      <w:pPr>
        <w:pStyle w:val="7"/>
        <w:keepNext w:val="0"/>
        <w:keepLines w:val="0"/>
        <w:pageBreakBefore w:val="0"/>
        <w:widowControl/>
        <w:numPr>
          <w:ilvl w:val="0"/>
          <w:numId w:val="2"/>
        </w:numPr>
        <w:shd w:val="clear" w:color="auto" w:fill="FFFFFF"/>
        <w:kinsoku/>
        <w:wordWrap/>
        <w:overflowPunct/>
        <w:topLinePunct w:val="0"/>
        <w:autoSpaceDN/>
        <w:bidi w:val="0"/>
        <w:adjustRightInd/>
        <w:spacing w:beforeAutospacing="0" w:afterAutospacing="0" w:line="500" w:lineRule="exact"/>
        <w:ind w:firstLine="720" w:firstLineChars="3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color w:val="000000" w:themeColor="text1"/>
          <w:sz w:val="24"/>
          <w:szCs w:val="24"/>
        </w:rPr>
        <w:t>加强工程安全管理(具体按《安全施工合同》履行)，不得拖欠工人工资及材料款项（若因承包人未支付民工工资，而发生民工闹事或上访，则发包人有权停止支付承包人工程款，并处以承包人拖欠农民工工资总额相等的违约金，因此产生的后果及责任概由承包人承担）。</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b/>
          <w:bCs/>
          <w:spacing w:val="8"/>
          <w:sz w:val="24"/>
          <w:szCs w:val="24"/>
        </w:rPr>
      </w:pPr>
      <w:r>
        <w:rPr>
          <w:rFonts w:hint="eastAsia" w:asciiTheme="minorEastAsia" w:hAnsiTheme="minorEastAsia" w:eastAsiaTheme="minorEastAsia" w:cstheme="minorEastAsia"/>
          <w:b/>
          <w:bCs/>
          <w:spacing w:val="8"/>
          <w:sz w:val="24"/>
          <w:szCs w:val="24"/>
          <w:shd w:val="clear" w:color="auto" w:fill="FFFFFF"/>
        </w:rPr>
        <w:t>十</w:t>
      </w:r>
      <w:r>
        <w:rPr>
          <w:rFonts w:hint="eastAsia" w:asciiTheme="minorEastAsia" w:hAnsiTheme="minorEastAsia" w:cstheme="minorEastAsia"/>
          <w:b/>
          <w:bCs/>
          <w:spacing w:val="8"/>
          <w:sz w:val="24"/>
          <w:szCs w:val="24"/>
          <w:shd w:val="clear" w:color="auto" w:fill="FFFFFF"/>
          <w:lang w:val="en-US" w:eastAsia="zh-CN"/>
        </w:rPr>
        <w:t>二</w:t>
      </w:r>
      <w:r>
        <w:rPr>
          <w:rFonts w:hint="eastAsia" w:asciiTheme="minorEastAsia" w:hAnsiTheme="minorEastAsia" w:eastAsiaTheme="minorEastAsia" w:cstheme="minorEastAsia"/>
          <w:b/>
          <w:bCs/>
          <w:spacing w:val="8"/>
          <w:sz w:val="24"/>
          <w:szCs w:val="24"/>
          <w:shd w:val="clear" w:color="auto" w:fill="FFFFFF"/>
        </w:rPr>
        <w:t>、合同的调整</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1、产品数量及价格等如须调整，必须经双方协商后方能变更。</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2、如甲方须变更产品品种、规格、质量、颜色、包装等时，应提前与乙方协商解决。</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3、本合同所订一切条款，任何一方不得擅自变更或修改。如一方单独变更、修改本合同，对方有权拒绝履行，由此造成的一切损失由单独变更、修改合同的一方承担。</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4、任何一方如确因不可抗力的原因，不能履行本合同时，应及时向对方通知不能履行或须延期履行、部分履行合同的理由。在取得对方同意后，本合同可以不履行或延期履行或部分履行，并免予承担违约责任。</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b/>
          <w:bCs/>
          <w:spacing w:val="8"/>
          <w:sz w:val="24"/>
          <w:szCs w:val="24"/>
        </w:rPr>
      </w:pPr>
      <w:r>
        <w:rPr>
          <w:rFonts w:hint="eastAsia" w:asciiTheme="minorEastAsia" w:hAnsiTheme="minorEastAsia" w:eastAsiaTheme="minorEastAsia" w:cstheme="minorEastAsia"/>
          <w:b/>
          <w:bCs/>
          <w:spacing w:val="8"/>
          <w:sz w:val="24"/>
          <w:szCs w:val="24"/>
          <w:shd w:val="clear" w:color="auto" w:fill="FFFFFF"/>
        </w:rPr>
        <w:t>十</w:t>
      </w:r>
      <w:r>
        <w:rPr>
          <w:rFonts w:hint="eastAsia" w:asciiTheme="minorEastAsia" w:hAnsiTheme="minorEastAsia" w:cstheme="minorEastAsia"/>
          <w:b/>
          <w:bCs/>
          <w:spacing w:val="8"/>
          <w:sz w:val="24"/>
          <w:szCs w:val="24"/>
          <w:shd w:val="clear" w:color="auto" w:fill="FFFFFF"/>
          <w:lang w:val="en-US" w:eastAsia="zh-CN"/>
        </w:rPr>
        <w:t>三</w:t>
      </w:r>
      <w:r>
        <w:rPr>
          <w:rFonts w:hint="eastAsia" w:asciiTheme="minorEastAsia" w:hAnsiTheme="minorEastAsia" w:eastAsiaTheme="minorEastAsia" w:cstheme="minorEastAsia"/>
          <w:b/>
          <w:bCs/>
          <w:spacing w:val="8"/>
          <w:sz w:val="24"/>
          <w:szCs w:val="24"/>
          <w:shd w:val="clear" w:color="auto" w:fill="FFFFFF"/>
        </w:rPr>
        <w:t>、争议解决方式</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本合同在执行中如发生争议或纠纷，甲、乙双方应协商解决，如协商不成，供需双方均可向</w:t>
      </w:r>
      <w:r>
        <w:rPr>
          <w:rFonts w:hint="eastAsia" w:asciiTheme="minorEastAsia" w:hAnsiTheme="minorEastAsia" w:eastAsiaTheme="minorEastAsia" w:cstheme="minorEastAsia"/>
          <w:spacing w:val="8"/>
          <w:sz w:val="24"/>
          <w:szCs w:val="24"/>
          <w:shd w:val="clear" w:color="auto" w:fill="FFFFFF"/>
          <w:lang w:val="en-US" w:eastAsia="zh-CN"/>
        </w:rPr>
        <w:t>铜梁区</w:t>
      </w:r>
      <w:r>
        <w:rPr>
          <w:rFonts w:hint="eastAsia" w:asciiTheme="minorEastAsia" w:hAnsiTheme="minorEastAsia" w:eastAsiaTheme="minorEastAsia" w:cstheme="minorEastAsia"/>
          <w:spacing w:val="8"/>
          <w:sz w:val="24"/>
          <w:szCs w:val="24"/>
          <w:shd w:val="clear" w:color="auto" w:fill="FFFFFF"/>
        </w:rPr>
        <w:t>人民法院提起诉讼。</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b/>
          <w:bCs/>
          <w:spacing w:val="8"/>
          <w:sz w:val="24"/>
          <w:szCs w:val="24"/>
        </w:rPr>
      </w:pPr>
      <w:r>
        <w:rPr>
          <w:rFonts w:hint="eastAsia" w:asciiTheme="minorEastAsia" w:hAnsiTheme="minorEastAsia" w:eastAsiaTheme="minorEastAsia" w:cstheme="minorEastAsia"/>
          <w:b/>
          <w:bCs/>
          <w:spacing w:val="8"/>
          <w:sz w:val="24"/>
          <w:szCs w:val="24"/>
          <w:shd w:val="clear" w:color="auto" w:fill="FFFFFF"/>
        </w:rPr>
        <w:t>十</w:t>
      </w:r>
      <w:r>
        <w:rPr>
          <w:rFonts w:hint="eastAsia" w:asciiTheme="minorEastAsia" w:hAnsiTheme="minorEastAsia" w:cstheme="minorEastAsia"/>
          <w:b/>
          <w:bCs/>
          <w:spacing w:val="8"/>
          <w:sz w:val="24"/>
          <w:szCs w:val="24"/>
          <w:shd w:val="clear" w:color="auto" w:fill="FFFFFF"/>
          <w:lang w:val="en-US" w:eastAsia="zh-CN"/>
        </w:rPr>
        <w:t>四</w:t>
      </w:r>
      <w:r>
        <w:rPr>
          <w:rFonts w:hint="eastAsia" w:asciiTheme="minorEastAsia" w:hAnsiTheme="minorEastAsia" w:eastAsiaTheme="minorEastAsia" w:cstheme="minorEastAsia"/>
          <w:b/>
          <w:bCs/>
          <w:spacing w:val="8"/>
          <w:sz w:val="24"/>
          <w:szCs w:val="24"/>
          <w:shd w:val="clear" w:color="auto" w:fill="FFFFFF"/>
        </w:rPr>
        <w:t>、合同生效与终止</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2"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shd w:val="clear" w:color="auto" w:fill="FFFFFF"/>
        </w:rPr>
        <w:t>本合同自双方签章之日起生效，到乙方</w:t>
      </w:r>
      <w:r>
        <w:rPr>
          <w:rFonts w:hint="eastAsia" w:asciiTheme="minorEastAsia" w:hAnsiTheme="minorEastAsia" w:eastAsiaTheme="minorEastAsia" w:cstheme="minorEastAsia"/>
          <w:spacing w:val="8"/>
          <w:sz w:val="24"/>
          <w:szCs w:val="24"/>
          <w:shd w:val="clear" w:color="auto" w:fill="FFFFFF"/>
          <w:lang w:val="en-US" w:eastAsia="zh-CN"/>
        </w:rPr>
        <w:t>将</w:t>
      </w:r>
      <w:r>
        <w:rPr>
          <w:rFonts w:hint="eastAsia" w:asciiTheme="minorEastAsia" w:hAnsiTheme="minorEastAsia" w:eastAsiaTheme="minorEastAsia" w:cstheme="minorEastAsia"/>
          <w:spacing w:val="8"/>
          <w:sz w:val="24"/>
          <w:szCs w:val="24"/>
          <w:shd w:val="clear" w:color="auto" w:fill="FFFFFF"/>
        </w:rPr>
        <w:t>全部订货送达</w:t>
      </w:r>
      <w:r>
        <w:rPr>
          <w:rFonts w:hint="eastAsia" w:asciiTheme="minorEastAsia" w:hAnsiTheme="minorEastAsia" w:eastAsiaTheme="minorEastAsia" w:cstheme="minorEastAsia"/>
          <w:spacing w:val="8"/>
          <w:sz w:val="24"/>
          <w:szCs w:val="24"/>
          <w:shd w:val="clear" w:color="auto" w:fill="FFFFFF"/>
          <w:lang w:val="en-US" w:eastAsia="zh-CN"/>
        </w:rPr>
        <w:t>并制作安装完成，</w:t>
      </w:r>
      <w:r>
        <w:rPr>
          <w:rFonts w:hint="eastAsia" w:asciiTheme="minorEastAsia" w:hAnsiTheme="minorEastAsia" w:eastAsiaTheme="minorEastAsia" w:cstheme="minorEastAsia"/>
          <w:spacing w:val="8"/>
          <w:sz w:val="24"/>
          <w:szCs w:val="24"/>
          <w:shd w:val="clear" w:color="auto" w:fill="FFFFFF"/>
        </w:rPr>
        <w:t>经甲方验收无误，并按本合同规定将货款结算以后终止。</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ind w:firstLine="514" w:firstLineChars="200"/>
        <w:textAlignment w:val="auto"/>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b/>
          <w:bCs/>
          <w:spacing w:val="8"/>
          <w:kern w:val="0"/>
          <w:sz w:val="24"/>
          <w:szCs w:val="24"/>
          <w:shd w:val="clear" w:color="auto" w:fill="FFFFFF"/>
          <w:lang w:val="en-US" w:eastAsia="zh-CN" w:bidi="ar-SA"/>
        </w:rPr>
        <w:t>十</w:t>
      </w:r>
      <w:r>
        <w:rPr>
          <w:rFonts w:hint="eastAsia" w:asciiTheme="minorEastAsia" w:hAnsiTheme="minorEastAsia" w:cstheme="minorEastAsia"/>
          <w:b/>
          <w:bCs/>
          <w:spacing w:val="8"/>
          <w:kern w:val="0"/>
          <w:sz w:val="24"/>
          <w:szCs w:val="24"/>
          <w:shd w:val="clear" w:color="auto" w:fill="FFFFFF"/>
          <w:lang w:val="en-US" w:eastAsia="zh-CN" w:bidi="ar-SA"/>
        </w:rPr>
        <w:t>五</w:t>
      </w:r>
      <w:r>
        <w:rPr>
          <w:rFonts w:hint="eastAsia" w:asciiTheme="minorEastAsia" w:hAnsiTheme="minorEastAsia" w:eastAsiaTheme="minorEastAsia" w:cstheme="minorEastAsia"/>
          <w:b/>
          <w:bCs/>
          <w:spacing w:val="8"/>
          <w:kern w:val="0"/>
          <w:sz w:val="24"/>
          <w:szCs w:val="24"/>
          <w:shd w:val="clear" w:color="auto" w:fill="FFFFFF"/>
          <w:lang w:val="en-US" w:eastAsia="zh-CN" w:bidi="ar-SA"/>
        </w:rPr>
        <w:t>、本合同一式贰份</w:t>
      </w:r>
      <w:r>
        <w:rPr>
          <w:rFonts w:hint="eastAsia" w:asciiTheme="minorEastAsia" w:hAnsiTheme="minorEastAsia" w:eastAsiaTheme="minorEastAsia" w:cstheme="minorEastAsia"/>
          <w:spacing w:val="8"/>
          <w:sz w:val="24"/>
          <w:szCs w:val="24"/>
          <w:shd w:val="clear" w:color="auto" w:fill="FFFFFF"/>
        </w:rPr>
        <w:t>，由甲、乙双方各执壹份。</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spacing w:val="8"/>
          <w:sz w:val="24"/>
          <w:szCs w:val="24"/>
          <w:shd w:val="clear" w:color="auto" w:fill="FFFFFF"/>
        </w:rPr>
      </w:pPr>
      <w:r>
        <w:rPr>
          <w:rFonts w:hint="eastAsia" w:asciiTheme="minorEastAsia" w:hAnsiTheme="minorEastAsia" w:eastAsiaTheme="minorEastAsia" w:cstheme="minorEastAsia"/>
          <w:spacing w:val="8"/>
          <w:sz w:val="24"/>
          <w:szCs w:val="24"/>
          <w:shd w:val="clear" w:color="auto" w:fill="FFFFFF"/>
        </w:rPr>
        <w:t>本合同未尽事宜，由甲乙双方协商处理。</w:t>
      </w: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spacing w:val="8"/>
          <w:sz w:val="24"/>
          <w:szCs w:val="24"/>
          <w:shd w:val="clear" w:color="auto" w:fill="FFFFFF"/>
        </w:rPr>
      </w:pP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spacing w:val="8"/>
          <w:sz w:val="24"/>
          <w:szCs w:val="24"/>
          <w:shd w:val="clear" w:color="auto" w:fill="FFFFFF"/>
        </w:rPr>
      </w:pPr>
    </w:p>
    <w:p>
      <w:pPr>
        <w:pStyle w:val="7"/>
        <w:keepNext w:val="0"/>
        <w:keepLines w:val="0"/>
        <w:pageBreakBefore w:val="0"/>
        <w:widowControl/>
        <w:shd w:val="clear" w:color="auto" w:fill="FFFFFF"/>
        <w:kinsoku/>
        <w:wordWrap/>
        <w:overflowPunct/>
        <w:topLinePunct w:val="0"/>
        <w:autoSpaceDN/>
        <w:bidi w:val="0"/>
        <w:adjustRightInd/>
        <w:spacing w:beforeAutospacing="0" w:afterAutospacing="0" w:line="500" w:lineRule="exact"/>
        <w:textAlignment w:val="auto"/>
        <w:rPr>
          <w:rFonts w:hint="eastAsia" w:asciiTheme="minorEastAsia" w:hAnsiTheme="minorEastAsia" w:eastAsiaTheme="minorEastAsia" w:cstheme="minorEastAsia"/>
          <w:spacing w:val="8"/>
          <w:sz w:val="24"/>
          <w:szCs w:val="24"/>
          <w:shd w:val="clear" w:color="auto" w:fill="FFFFFF"/>
        </w:rPr>
      </w:pP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val="en-US" w:eastAsia="zh-CN"/>
        </w:rPr>
        <w:t>重庆市铜梁区龙都小学</w:t>
      </w:r>
      <w:r>
        <w:rPr>
          <w:rFonts w:hint="eastAsia" w:asciiTheme="minorEastAsia" w:hAnsiTheme="minorEastAsia" w:eastAsiaTheme="minorEastAsia" w:cstheme="minorEastAsia"/>
          <w:sz w:val="24"/>
          <w:szCs w:val="24"/>
        </w:rPr>
        <w:t>（盖章）</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乙方：（盖章）</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法定代表人或委托代理人：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法定代表人或委托代理人：             </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联系人：  </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p>
      <w:pPr>
        <w:keepNext w:val="0"/>
        <w:keepLines w:val="0"/>
        <w:pageBreakBefore w:val="0"/>
        <w:kinsoku/>
        <w:wordWrap/>
        <w:overflowPunct/>
        <w:topLinePunct w:val="0"/>
        <w:autoSpaceDN/>
        <w:bidi w:val="0"/>
        <w:adjustRightInd/>
        <w:spacing w:line="500" w:lineRule="exact"/>
        <w:ind w:firstLine="5040" w:firstLineChars="2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p>
      <w:pPr>
        <w:keepNext w:val="0"/>
        <w:keepLines w:val="0"/>
        <w:pageBreakBefore w:val="0"/>
        <w:kinsoku/>
        <w:wordWrap/>
        <w:overflowPunct/>
        <w:topLinePunct w:val="0"/>
        <w:autoSpaceDN/>
        <w:bidi w:val="0"/>
        <w:adjustRightInd/>
        <w:spacing w:line="500" w:lineRule="exact"/>
        <w:ind w:firstLine="5040" w:firstLineChars="2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帐    号：   </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N/>
        <w:bidi w:val="0"/>
        <w:adjustRightInd/>
        <w:spacing w:line="500" w:lineRule="exact"/>
        <w:ind w:firstLine="2160" w:firstLineChars="9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签订时间：2022年  月  日</w:t>
      </w: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rPr>
      </w:pPr>
    </w:p>
    <w:p>
      <w:pPr>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附件一：廉政协议</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附件二：安全协议</w:t>
      </w:r>
    </w:p>
    <w:p>
      <w:pPr>
        <w:pStyle w:val="4"/>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bookmarkStart w:id="0" w:name="_Toc296346727"/>
      <w:bookmarkEnd w:id="0"/>
      <w:bookmarkStart w:id="1" w:name="_Toc296891054"/>
      <w:bookmarkEnd w:id="1"/>
      <w:bookmarkStart w:id="2" w:name="_Toc296944565"/>
      <w:bookmarkEnd w:id="2"/>
      <w:bookmarkStart w:id="3" w:name="_Toc296347225"/>
      <w:bookmarkEnd w:id="3"/>
      <w:bookmarkStart w:id="4" w:name="_Toc296503226"/>
      <w:bookmarkEnd w:id="4"/>
      <w:bookmarkStart w:id="5" w:name="_Toc267261693"/>
      <w:bookmarkEnd w:id="5"/>
      <w:bookmarkStart w:id="6" w:name="_Toc296891266"/>
      <w:r>
        <w:rPr>
          <w:rFonts w:hint="eastAsia" w:asciiTheme="minorEastAsia" w:hAnsiTheme="minorEastAsia" w:eastAsiaTheme="minorEastAsia" w:cstheme="minorEastAsia"/>
          <w:sz w:val="24"/>
          <w:szCs w:val="24"/>
        </w:rPr>
        <w:t>件1：</w:t>
      </w:r>
      <w:bookmarkEnd w:id="6"/>
    </w:p>
    <w:p>
      <w:pPr>
        <w:keepNext w:val="0"/>
        <w:keepLines w:val="0"/>
        <w:pageBreakBefore w:val="0"/>
        <w:kinsoku/>
        <w:wordWrap/>
        <w:overflowPunct/>
        <w:topLinePunct w:val="0"/>
        <w:autoSpaceDN/>
        <w:bidi w:val="0"/>
        <w:adjustRightInd/>
        <w:spacing w:beforeLines="50" w:afterLines="50" w:line="500" w:lineRule="exac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廉洁从业协议</w:t>
      </w:r>
    </w:p>
    <w:p>
      <w:pPr>
        <w:keepNext w:val="0"/>
        <w:keepLines w:val="0"/>
        <w:pageBreakBefore w:val="0"/>
        <w:kinsoku/>
        <w:wordWrap/>
        <w:overflowPunct/>
        <w:topLinePunct w:val="0"/>
        <w:autoSpaceDN/>
        <w:bidi w:val="0"/>
        <w:adjustRightInd/>
        <w:snapToGrid w:val="0"/>
        <w:spacing w:line="500" w:lineRule="exact"/>
        <w:ind w:firstLine="482" w:firstLineChars="200"/>
        <w:textAlignment w:val="auto"/>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rPr>
        <w:t>发包人（全称）：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重庆市铜梁区龙都小学</w:t>
      </w:r>
      <w:r>
        <w:rPr>
          <w:rFonts w:hint="eastAsia" w:asciiTheme="minorEastAsia" w:hAnsiTheme="minorEastAsia" w:eastAsiaTheme="minorEastAsia" w:cstheme="minorEastAsia"/>
          <w:sz w:val="24"/>
          <w:szCs w:val="24"/>
          <w:u w:val="single"/>
        </w:rPr>
        <w:t xml:space="preserve"> </w:t>
      </w:r>
    </w:p>
    <w:p>
      <w:pPr>
        <w:keepNext w:val="0"/>
        <w:keepLines w:val="0"/>
        <w:pageBreakBefore w:val="0"/>
        <w:kinsoku/>
        <w:wordWrap/>
        <w:overflowPunct/>
        <w:topLinePunct w:val="0"/>
        <w:autoSpaceDN/>
        <w:bidi w:val="0"/>
        <w:adjustRightInd/>
        <w:snapToGrid w:val="0"/>
        <w:spacing w:line="500" w:lineRule="exact"/>
        <w:ind w:firstLine="482" w:firstLineChars="200"/>
        <w:textAlignment w:val="auto"/>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b/>
          <w:bCs/>
          <w:sz w:val="24"/>
          <w:szCs w:val="24"/>
        </w:rPr>
        <w:t>承包人（全称）：</w:t>
      </w:r>
      <w:r>
        <w:rPr>
          <w:rFonts w:hint="eastAsia" w:asciiTheme="minorEastAsia" w:hAnsiTheme="minorEastAsia" w:eastAsiaTheme="minorEastAsia" w:cstheme="minorEastAsia"/>
          <w:sz w:val="24"/>
          <w:szCs w:val="24"/>
          <w:u w:val="single"/>
        </w:rPr>
        <w:t xml:space="preserve">                         </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 发包人承包人的权利和义务</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（1）严格遵守党的政策规定和国家有关法律法规及相关部门的有关规定。</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（2）严格执行 工程的合同文件，自觉按合同办事。</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（3）双方的业务活动坚持公开、公正、诚信、透明的原则（法律认定的商业秘密和合同文件另有规定除外），不得损害国家和集体利益，违反工程建设管理规章制度。</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（4）建立健全廉政制度，开展廉政教育，设立廉政告示牌，公布举报电话，监督并认真查处违法违纪行为。</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（5）发现对方在业务活动中有违反廉政规定的行为，有及时提醒对方纠正的权利和义务。</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（6）发现对方严重违反协议义务条款的行为，有向其上级有关部门举报、建议给予处理并要求告知处理结果的权利。</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发包人的义务</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（1）发包人及其工作人员不得索要或接受承包人的礼金、有价证券和贵重物品，不得在承包人报销任何应由发包人或发包人工作人员个人支付的费用等。</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（2）发包人工作人员不得参加承包人安排的超标准宴请和娱乐活动；不得接受承包人提供的通讯工具、交通工具和高档办公用品等。</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（3）发包人及其工作人员不得要求或者接受承包人为其住房装修、婚丧嫁娶活动、配偶子女的工作安排以及出国出境、旅游等提供方便等。</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（4）发包人工作人员及其配偶、子女不得从事与发包人工程有关的材料设备供应、工程分包、劳务等经济活动等。</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（5）发包人及其工作人员不得以任何理由向承包人推荐分包单位或推销材料，不得要求承包人购买合同规定外的材料和设备。</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（6）发包人工作人员要秉公办事，不准营私舞弊，不准利用职权从事各种个人有偿中介活动和安排个人施工队伍。</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承包人义务</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（1）承包人不得以任何理由向发包人及其工作人员行贿或馈赠礼金、有价证券、贵重礼品。</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（2）承包人不得以任何名义为发包人及其工作人员报销应由发包人单位或个人支付的任何费用。</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（3）承包人不得以任何理由安排发包人工作人员参加超标准宴请及娱乐活动。</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（4）承包人不得为发包人单位和个人购置或提供通讯工具、交通工具和高档办公用品等。</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违约责任</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（1）发包人及其工作人员违反合同第1、2条，按管理权限，依据有关规定给予党纪、政纪或组织处理；涉嫌犯罪的，移交司法机关追究刑事责任；给承包人单位造成经济损失的，应予以赔偿。</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（2）承包人及其工作人员违反合同第1、3条，按管理权限，依据有关规定给予党纪、政纪或组织处理；给发包人单位造成经济损失的，应予以赔偿。</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协议有效期为甲乙双方签署之日起至该工程项目竣工验收后止。</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7.协议作为 工程施工合同的附件，与工程施工合同具有同等的法律效力，经合同双方签署立即生效。</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（以下无正文）</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w:t>
      </w:r>
      <w:r>
        <w:rPr>
          <w:rFonts w:hint="eastAsia" w:asciiTheme="minorEastAsia" w:hAnsiTheme="minorEastAsia" w:eastAsiaTheme="minorEastAsia" w:cstheme="minorEastAsia"/>
          <w:sz w:val="24"/>
          <w:szCs w:val="24"/>
          <w:lang w:val="en-US" w:eastAsia="zh-CN"/>
        </w:rPr>
        <w:t>重庆市铜梁区龙都小学</w:t>
      </w:r>
      <w:r>
        <w:rPr>
          <w:rFonts w:hint="eastAsia" w:asciiTheme="minorEastAsia" w:hAnsiTheme="minorEastAsia" w:eastAsiaTheme="minorEastAsia" w:cstheme="minorEastAsia"/>
          <w:sz w:val="24"/>
          <w:szCs w:val="24"/>
        </w:rPr>
        <w:t xml:space="preserve">    承包人：</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委托代理人：               委托代理人：</w:t>
      </w:r>
    </w:p>
    <w:p>
      <w:pPr>
        <w:pStyle w:val="9"/>
        <w:keepNext w:val="0"/>
        <w:keepLines w:val="0"/>
        <w:pageBreakBefore w:val="0"/>
        <w:kinsoku/>
        <w:wordWrap/>
        <w:overflowPunct/>
        <w:topLinePunct w:val="0"/>
        <w:autoSpaceDN/>
        <w:bidi w:val="0"/>
        <w:adjustRightInd/>
        <w:spacing w:line="500" w:lineRule="exact"/>
        <w:ind w:firstLine="3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9"/>
        <w:keepNext w:val="0"/>
        <w:keepLines w:val="0"/>
        <w:pageBreakBefore w:val="0"/>
        <w:kinsoku/>
        <w:wordWrap/>
        <w:overflowPunct/>
        <w:topLinePunct w:val="0"/>
        <w:autoSpaceDN/>
        <w:bidi w:val="0"/>
        <w:adjustRightInd/>
        <w:spacing w:line="500" w:lineRule="exact"/>
        <w:ind w:firstLine="3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               年  月  日</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sz w:val="24"/>
          <w:szCs w:val="24"/>
        </w:rPr>
        <w:br w:type="page"/>
      </w:r>
    </w:p>
    <w:p>
      <w:pPr>
        <w:keepNext w:val="0"/>
        <w:keepLines w:val="0"/>
        <w:pageBreakBefore w:val="0"/>
        <w:widowControl/>
        <w:kinsoku/>
        <w:wordWrap/>
        <w:overflowPunct/>
        <w:topLinePunct w:val="0"/>
        <w:autoSpaceDN/>
        <w:bidi w:val="0"/>
        <w:adjustRightInd/>
        <w:spacing w:before="100" w:beforeAutospacing="1" w:after="100" w:afterAutospacing="1" w:line="500" w:lineRule="exact"/>
        <w:textAlignment w:val="auto"/>
        <w:outlineLvl w:val="0"/>
        <w:rPr>
          <w:rFonts w:hint="eastAsia" w:asciiTheme="minorEastAsia" w:hAnsiTheme="minorEastAsia" w:eastAsiaTheme="minorEastAsia" w:cstheme="minorEastAsia"/>
          <w:color w:val="333333"/>
          <w:kern w:val="36"/>
          <w:sz w:val="24"/>
          <w:szCs w:val="24"/>
        </w:rPr>
      </w:pPr>
      <w:r>
        <w:rPr>
          <w:rFonts w:hint="eastAsia" w:asciiTheme="minorEastAsia" w:hAnsiTheme="minorEastAsia" w:eastAsiaTheme="minorEastAsia" w:cstheme="minorEastAsia"/>
          <w:color w:val="333333"/>
          <w:kern w:val="36"/>
          <w:sz w:val="24"/>
          <w:szCs w:val="24"/>
        </w:rPr>
        <w:t>附件2：</w:t>
      </w:r>
    </w:p>
    <w:p>
      <w:pPr>
        <w:keepNext w:val="0"/>
        <w:keepLines w:val="0"/>
        <w:pageBreakBefore w:val="0"/>
        <w:widowControl/>
        <w:kinsoku/>
        <w:wordWrap/>
        <w:overflowPunct/>
        <w:topLinePunct w:val="0"/>
        <w:autoSpaceDN/>
        <w:bidi w:val="0"/>
        <w:adjustRightInd/>
        <w:spacing w:before="100" w:beforeAutospacing="1" w:after="100" w:afterAutospacing="1" w:line="500" w:lineRule="exact"/>
        <w:jc w:val="center"/>
        <w:textAlignment w:val="auto"/>
        <w:outlineLvl w:val="0"/>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36"/>
          <w:sz w:val="24"/>
          <w:szCs w:val="24"/>
        </w:rPr>
        <w:t>安全施工合同</w:t>
      </w:r>
    </w:p>
    <w:p>
      <w:pPr>
        <w:keepNext w:val="0"/>
        <w:keepLines w:val="0"/>
        <w:pageBreakBefore w:val="0"/>
        <w:widowControl/>
        <w:kinsoku/>
        <w:wordWrap/>
        <w:overflowPunct/>
        <w:topLinePunct w:val="0"/>
        <w:autoSpaceDN/>
        <w:bidi w:val="0"/>
        <w:adjustRightInd/>
        <w:spacing w:before="100" w:beforeAutospacing="1" w:after="100" w:afterAutospacing="1" w:line="500" w:lineRule="exact"/>
        <w:textAlignment w:val="auto"/>
        <w:outlineLvl w:val="0"/>
        <w:rPr>
          <w:rFonts w:hint="eastAsia" w:asciiTheme="minorEastAsia" w:hAnsiTheme="minorEastAsia" w:eastAsiaTheme="minorEastAsia" w:cstheme="minorEastAsia"/>
          <w:b/>
          <w:bCs/>
          <w:color w:val="333333"/>
          <w:kern w:val="36"/>
          <w:sz w:val="24"/>
          <w:szCs w:val="24"/>
        </w:rPr>
      </w:pPr>
      <w:r>
        <w:rPr>
          <w:rFonts w:hint="eastAsia" w:asciiTheme="minorEastAsia" w:hAnsiTheme="minorEastAsia" w:eastAsiaTheme="minorEastAsia" w:cstheme="minorEastAsia"/>
          <w:color w:val="333333"/>
          <w:kern w:val="0"/>
          <w:sz w:val="24"/>
          <w:szCs w:val="24"/>
        </w:rPr>
        <w:t>发包人：</w:t>
      </w:r>
      <w:r>
        <w:rPr>
          <w:rFonts w:hint="eastAsia" w:asciiTheme="minorEastAsia" w:hAnsiTheme="minorEastAsia" w:eastAsiaTheme="minorEastAsia" w:cstheme="minorEastAsia"/>
          <w:color w:val="333333"/>
          <w:kern w:val="0"/>
          <w:sz w:val="24"/>
          <w:szCs w:val="24"/>
          <w:lang w:val="en-US" w:eastAsia="zh-CN"/>
        </w:rPr>
        <w:t>重庆市铜梁区龙都小学</w:t>
      </w:r>
      <w:r>
        <w:rPr>
          <w:rFonts w:hint="eastAsia" w:asciiTheme="minorEastAsia" w:hAnsiTheme="minorEastAsia" w:eastAsiaTheme="minorEastAsia" w:cstheme="minorEastAsia"/>
          <w:color w:val="333333"/>
          <w:kern w:val="0"/>
          <w:sz w:val="24"/>
          <w:szCs w:val="24"/>
        </w:rPr>
        <w:br w:type="textWrapping"/>
      </w:r>
      <w:r>
        <w:rPr>
          <w:rFonts w:hint="eastAsia" w:asciiTheme="minorEastAsia" w:hAnsiTheme="minorEastAsia" w:eastAsiaTheme="minorEastAsia" w:cstheme="minorEastAsia"/>
          <w:color w:val="333333"/>
          <w:kern w:val="0"/>
          <w:sz w:val="24"/>
          <w:szCs w:val="24"/>
        </w:rPr>
        <w:t>承包人：</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333333"/>
          <w:sz w:val="24"/>
          <w:szCs w:val="24"/>
        </w:rPr>
        <w:t>为了加强施工现场的安全管理，严格执行“安全第一，预防为主”“安全就是效益”的工作要求，保证施工现场人员人身、财产安全，确保  工作顺利进行。根据国家有关法律规定，经甲乙双方平等协商、签订如下安全施工合同</w:t>
      </w:r>
      <w:r>
        <w:rPr>
          <w:rFonts w:hint="eastAsia" w:asciiTheme="minorEastAsia" w:hAnsiTheme="minorEastAsia" w:eastAsiaTheme="minorEastAsia" w:cstheme="minorEastAsia"/>
          <w:kern w:val="0"/>
          <w:sz w:val="24"/>
          <w:szCs w:val="24"/>
        </w:rPr>
        <w:t>：</w:t>
      </w:r>
    </w:p>
    <w:p>
      <w:pPr>
        <w:keepNext w:val="0"/>
        <w:keepLines w:val="0"/>
        <w:pageBreakBefore w:val="0"/>
        <w:widowControl/>
        <w:kinsoku/>
        <w:wordWrap/>
        <w:overflowPunct/>
        <w:topLinePunct w:val="0"/>
        <w:autoSpaceDN/>
        <w:bidi w:val="0"/>
        <w:adjustRightInd/>
        <w:spacing w:line="500" w:lineRule="exact"/>
        <w:ind w:left="1438" w:leftChars="285" w:hanging="840" w:hangingChars="350"/>
        <w:textAlignment w:val="auto"/>
        <w:rPr>
          <w:rFonts w:hint="eastAsia" w:asciiTheme="minorEastAsia" w:hAnsiTheme="minorEastAsia" w:eastAsiaTheme="minorEastAsia" w:cstheme="minorEastAsia"/>
          <w:color w:val="000000"/>
          <w:spacing w:val="20"/>
          <w:kern w:val="0"/>
          <w:sz w:val="24"/>
          <w:szCs w:val="24"/>
        </w:rPr>
      </w:pPr>
      <w:r>
        <w:rPr>
          <w:rFonts w:hint="eastAsia" w:asciiTheme="minorEastAsia" w:hAnsiTheme="minorEastAsia" w:eastAsiaTheme="minorEastAsia" w:cstheme="minorEastAsia"/>
          <w:kern w:val="0"/>
          <w:sz w:val="24"/>
          <w:szCs w:val="24"/>
        </w:rPr>
        <w:t>一、项目名称:</w:t>
      </w:r>
      <w:r>
        <w:rPr>
          <w:rFonts w:hint="eastAsia" w:asciiTheme="minorEastAsia" w:hAnsiTheme="minorEastAsia" w:eastAsiaTheme="minorEastAsia" w:cstheme="minorEastAsia"/>
          <w:kern w:val="0"/>
          <w:sz w:val="24"/>
          <w:szCs w:val="24"/>
          <w:lang w:val="en-US" w:eastAsia="zh-CN"/>
        </w:rPr>
        <w:t>重庆市铜梁区龙都小学安全防护栏工程</w:t>
      </w:r>
      <w:r>
        <w:rPr>
          <w:rFonts w:hint="eastAsia" w:asciiTheme="minorEastAsia" w:hAnsiTheme="minorEastAsia" w:eastAsiaTheme="minorEastAsia" w:cstheme="minorEastAsia"/>
          <w:spacing w:val="8"/>
          <w:sz w:val="24"/>
          <w:szCs w:val="24"/>
          <w:shd w:val="clear" w:color="auto" w:fill="FFFFFF"/>
        </w:rPr>
        <w:t>。</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二、安全施工期限：</w:t>
      </w:r>
      <w:r>
        <w:rPr>
          <w:rFonts w:hint="eastAsia" w:asciiTheme="minorEastAsia" w:hAnsiTheme="minorEastAsia" w:eastAsiaTheme="minorEastAsia" w:cstheme="minorEastAsia"/>
          <w:kern w:val="0"/>
          <w:sz w:val="24"/>
          <w:szCs w:val="24"/>
          <w:u w:val="single"/>
        </w:rPr>
        <w:t xml:space="preserve"> 年  月  日至   年   月  日</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三、乙方在施工期间应严格遵守《建筑安装工程安全技术规程》、《建筑安装工人安全操作规程》、《中华人民共和国消防条例》和其他与本工程施工相关的法规、规范。由于乙方在施工过程中不按操作规程及安全设施设备配备不齐而发生安全事故，导致人身及财产损害的，乙方承担由此引发的一切经济及法律责任。</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四、进入现场的所有人员必须遵守工地的安全纪律和规章制度，必须严格遵守各项安全操作规程，不违章冒险作业。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五、进入施工现场作业人员，必须认真考核，符合要求才能聘用并明确以下规定：</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1、患有疾病的人员不得从事任何施工作业，如患有癫病、高血压、贫血等;从事施工作业人员不得隐瞒自己的疾病情况；</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2、现场作业人员必须佩戴好个人安全防护用具，如手套、安全帽、安全绳等；</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3、严禁酒后上班；</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4、现场内不准赤脚、穿拖鞋、高跟鞋、喇叭裤等；</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5、作业人员禁止从事本工种作业范围以外的工作；</w:t>
      </w:r>
    </w:p>
    <w:p>
      <w:pPr>
        <w:pStyle w:val="6"/>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6、在施工作业中，不得开玩笑和在高空作业时向下抛掷任何物品，高空作业必须拴好安全带；</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7、严禁在工地上乱接、乱搭电源电线。所有用电，必须符合国家安全用电要求。</w:t>
      </w:r>
    </w:p>
    <w:p>
      <w:pPr>
        <w:keepNext w:val="0"/>
        <w:keepLines w:val="0"/>
        <w:pageBreakBefore w:val="0"/>
        <w:kinsoku/>
        <w:wordWrap/>
        <w:overflowPunct/>
        <w:topLinePunct w:val="0"/>
        <w:autoSpaceDN/>
        <w:bidi w:val="0"/>
        <w:adjustRightInd/>
        <w:spacing w:line="5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8、乙方在高空作业时，必须大件稳定牢固的安全的操作平台、并设置安全防护网，搭设时必须符合安全生产和安全操作规范规定。</w:t>
      </w:r>
    </w:p>
    <w:p>
      <w:pPr>
        <w:keepNext w:val="0"/>
        <w:keepLines w:val="0"/>
        <w:pageBreakBefore w:val="0"/>
        <w:kinsoku/>
        <w:wordWrap/>
        <w:overflowPunct/>
        <w:topLinePunct w:val="0"/>
        <w:autoSpaceDE w:val="0"/>
        <w:autoSpaceDN/>
        <w:bidi w:val="0"/>
        <w:adjustRightInd/>
        <w:spacing w:line="500" w:lineRule="exact"/>
        <w:ind w:firstLine="480" w:firstLineChars="200"/>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kern w:val="0"/>
          <w:sz w:val="24"/>
          <w:szCs w:val="24"/>
        </w:rPr>
        <w:t>9、乙方在施工中未经甲方许可，严禁任何人、任何理由拆除任何安全防护设施和任何安全标志，如果随意拆除任何安全防护设施和安全防护标志，所出现的一切大小安全事故，都由乙方自己负责，并承担全部经济和法律责任，甲方不负任何责任。</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六、乙方必须为现场施工人员购买人身意外伤亡险。</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七、乙方在施工过程中，要加强对现场施工人员的安全教育。增强施工人员的安全意识。</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八、施工中甲方向乙方提出整改隐患通知，乙方必须认真执行整改。对拖迟不执行者，因此发生的事故，由乙方负责承担一切经济和法律责任，甲方不承担任何责任。</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九、凡出现上述情况的，乙方自愿承担因此给甲方造成的相应经济损失。甲方有权对乙方上诉行为处以一万至五万的违约金，该违约金甲方可在工程（进度）款中直接划扣，无需乙方同意</w:t>
      </w:r>
      <w:r>
        <w:rPr>
          <w:rFonts w:hint="eastAsia" w:asciiTheme="minorEastAsia" w:hAnsiTheme="minorEastAsia" w:eastAsiaTheme="minorEastAsia" w:cstheme="minorEastAsia"/>
          <w:color w:val="333333"/>
          <w:kern w:val="0"/>
          <w:sz w:val="24"/>
          <w:szCs w:val="24"/>
        </w:rPr>
        <w:t>。</w:t>
      </w:r>
      <w:r>
        <w:rPr>
          <w:rFonts w:hint="eastAsia" w:asciiTheme="minorEastAsia" w:hAnsiTheme="minorEastAsia" w:eastAsiaTheme="minorEastAsia" w:cstheme="minorEastAsia"/>
          <w:color w:val="333333"/>
          <w:kern w:val="0"/>
          <w:sz w:val="24"/>
          <w:szCs w:val="24"/>
        </w:rPr>
        <w:br w:type="textWrapping"/>
      </w:r>
      <w:r>
        <w:rPr>
          <w:rFonts w:hint="eastAsia" w:asciiTheme="minorEastAsia" w:hAnsiTheme="minorEastAsia" w:eastAsiaTheme="minorEastAsia" w:cstheme="minorEastAsia"/>
          <w:color w:val="333333"/>
          <w:kern w:val="0"/>
          <w:sz w:val="24"/>
          <w:szCs w:val="24"/>
        </w:rPr>
        <w:t xml:space="preserve">    十、此合同一式三份，甲方执二份，乙方执一份；自签字之日起生效，至整个工程验收合格后终止。</w:t>
      </w:r>
    </w:p>
    <w:p>
      <w:pPr>
        <w:keepNext w:val="0"/>
        <w:keepLines w:val="0"/>
        <w:pageBreakBefore w:val="0"/>
        <w:kinsoku/>
        <w:wordWrap/>
        <w:overflowPunct/>
        <w:topLinePunct w:val="0"/>
        <w:autoSpaceDE w:val="0"/>
        <w:autoSpaceDN/>
        <w:bidi w:val="0"/>
        <w:adjustRightInd/>
        <w:spacing w:line="500" w:lineRule="exact"/>
        <w:ind w:firstLine="120" w:firstLineChars="50"/>
        <w:textAlignment w:val="auto"/>
        <w:rPr>
          <w:rFonts w:hint="eastAsia" w:asciiTheme="minorEastAsia" w:hAnsiTheme="minorEastAsia" w:eastAsiaTheme="minorEastAsia" w:cstheme="minorEastAsia"/>
          <w:color w:val="333333"/>
          <w:kern w:val="0"/>
          <w:sz w:val="24"/>
          <w:szCs w:val="24"/>
        </w:rPr>
      </w:pPr>
    </w:p>
    <w:p>
      <w:pPr>
        <w:keepNext w:val="0"/>
        <w:keepLines w:val="0"/>
        <w:pageBreakBefore w:val="0"/>
        <w:kinsoku/>
        <w:wordWrap/>
        <w:overflowPunct/>
        <w:topLinePunct w:val="0"/>
        <w:autoSpaceDE w:val="0"/>
        <w:autoSpaceDN/>
        <w:bidi w:val="0"/>
        <w:adjustRightInd/>
        <w:spacing w:line="500" w:lineRule="exact"/>
        <w:ind w:firstLine="120" w:firstLineChars="50"/>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发包人：</w:t>
      </w:r>
      <w:r>
        <w:rPr>
          <w:rFonts w:hint="eastAsia" w:asciiTheme="minorEastAsia" w:hAnsiTheme="minorEastAsia" w:eastAsiaTheme="minorEastAsia" w:cstheme="minorEastAsia"/>
          <w:color w:val="333333"/>
          <w:kern w:val="0"/>
          <w:sz w:val="24"/>
          <w:szCs w:val="24"/>
          <w:lang w:eastAsia="zh-CN"/>
        </w:rPr>
        <w:t>重庆市</w:t>
      </w:r>
      <w:r>
        <w:rPr>
          <w:rFonts w:hint="eastAsia" w:asciiTheme="minorEastAsia" w:hAnsiTheme="minorEastAsia" w:eastAsiaTheme="minorEastAsia" w:cstheme="minorEastAsia"/>
          <w:color w:val="333333"/>
          <w:kern w:val="0"/>
          <w:sz w:val="24"/>
          <w:szCs w:val="24"/>
        </w:rPr>
        <w:t>铜梁区</w:t>
      </w:r>
      <w:r>
        <w:rPr>
          <w:rFonts w:hint="eastAsia" w:asciiTheme="minorEastAsia" w:hAnsiTheme="minorEastAsia" w:eastAsiaTheme="minorEastAsia" w:cstheme="minorEastAsia"/>
          <w:color w:val="333333"/>
          <w:kern w:val="0"/>
          <w:sz w:val="24"/>
          <w:szCs w:val="24"/>
          <w:lang w:val="en-US" w:eastAsia="zh-CN"/>
        </w:rPr>
        <w:t>龙都小学</w:t>
      </w:r>
      <w:r>
        <w:rPr>
          <w:rFonts w:hint="eastAsia" w:asciiTheme="minorEastAsia" w:hAnsiTheme="minorEastAsia" w:eastAsiaTheme="minorEastAsia" w:cstheme="minorEastAsia"/>
          <w:color w:val="333333"/>
          <w:kern w:val="0"/>
          <w:sz w:val="24"/>
          <w:szCs w:val="24"/>
        </w:rPr>
        <w:t xml:space="preserve">  承包人：</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xml:space="preserve"> </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xml:space="preserve">法定代表人：               法定代表人：  </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xml:space="preserve">委托代理人：               委托代理人：       </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xml:space="preserve"> </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年  月   日                 年  月   日</w:t>
      </w:r>
    </w:p>
    <w:p>
      <w:pPr>
        <w:keepNext w:val="0"/>
        <w:keepLines w:val="0"/>
        <w:pageBreakBefore w:val="0"/>
        <w:kinsoku/>
        <w:wordWrap/>
        <w:overflowPunct/>
        <w:topLinePunct w:val="0"/>
        <w:autoSpaceDE w:val="0"/>
        <w:autoSpaceDN/>
        <w:bidi w:val="0"/>
        <w:adjustRightInd/>
        <w:spacing w:line="500" w:lineRule="exact"/>
        <w:ind w:left="160" w:leftChars="76"/>
        <w:textAlignment w:val="auto"/>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xml:space="preserve">             </w:t>
      </w:r>
    </w:p>
    <w:p>
      <w:pPr>
        <w:keepNext w:val="0"/>
        <w:keepLines w:val="0"/>
        <w:pageBreakBefore w:val="0"/>
        <w:kinsoku/>
        <w:wordWrap/>
        <w:overflowPunct/>
        <w:topLinePunct w:val="0"/>
        <w:autoSpaceDN/>
        <w:bidi w:val="0"/>
        <w:adjustRightInd/>
        <w:spacing w:line="500" w:lineRule="exac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wordWrap/>
        <w:overflowPunct/>
        <w:topLinePunct w:val="0"/>
        <w:autoSpaceDN/>
        <w:bidi w:val="0"/>
        <w:adjustRightInd/>
        <w:snapToGrid w:val="0"/>
        <w:spacing w:line="500" w:lineRule="exact"/>
        <w:jc w:val="left"/>
        <w:textAlignment w:val="auto"/>
        <w:rPr>
          <w:rFonts w:hint="eastAsia" w:asciiTheme="minorEastAsia" w:hAnsiTheme="minorEastAsia" w:eastAsiaTheme="minorEastAsia" w:cstheme="minorEastAsia"/>
          <w:sz w:val="24"/>
          <w:szCs w:val="24"/>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C79CC"/>
    <w:multiLevelType w:val="singleLevel"/>
    <w:tmpl w:val="D61C79CC"/>
    <w:lvl w:ilvl="0" w:tentative="0">
      <w:start w:val="1"/>
      <w:numFmt w:val="decimal"/>
      <w:suff w:val="nothing"/>
      <w:lvlText w:val="%1、"/>
      <w:lvlJc w:val="left"/>
    </w:lvl>
  </w:abstractNum>
  <w:abstractNum w:abstractNumId="1">
    <w:nsid w:val="2C199019"/>
    <w:multiLevelType w:val="singleLevel"/>
    <w:tmpl w:val="2C19901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QxNTAwMjI5YTEyNWU3MzRkNzNkZTNkMzA5OWM4NjYifQ=="/>
  </w:docVars>
  <w:rsids>
    <w:rsidRoot w:val="575508E5"/>
    <w:rsid w:val="002C4C58"/>
    <w:rsid w:val="00617962"/>
    <w:rsid w:val="007F626B"/>
    <w:rsid w:val="00805648"/>
    <w:rsid w:val="00C65CA9"/>
    <w:rsid w:val="05DB4947"/>
    <w:rsid w:val="06F65CEC"/>
    <w:rsid w:val="086612A7"/>
    <w:rsid w:val="0C9A6653"/>
    <w:rsid w:val="0CB93B7E"/>
    <w:rsid w:val="0E3C4A5A"/>
    <w:rsid w:val="0EC20452"/>
    <w:rsid w:val="10386F4C"/>
    <w:rsid w:val="13B83402"/>
    <w:rsid w:val="160556F1"/>
    <w:rsid w:val="16C94F96"/>
    <w:rsid w:val="1B300BF4"/>
    <w:rsid w:val="1C5A4D90"/>
    <w:rsid w:val="1DB27259"/>
    <w:rsid w:val="2010212A"/>
    <w:rsid w:val="2D5478EA"/>
    <w:rsid w:val="2F337427"/>
    <w:rsid w:val="331701CB"/>
    <w:rsid w:val="36904139"/>
    <w:rsid w:val="37DA01C4"/>
    <w:rsid w:val="39C7031A"/>
    <w:rsid w:val="3A2B6F44"/>
    <w:rsid w:val="3B0529DF"/>
    <w:rsid w:val="43047FC6"/>
    <w:rsid w:val="46D03517"/>
    <w:rsid w:val="479C1F89"/>
    <w:rsid w:val="4C4B5872"/>
    <w:rsid w:val="4F91530A"/>
    <w:rsid w:val="5088372F"/>
    <w:rsid w:val="52E44293"/>
    <w:rsid w:val="575508E5"/>
    <w:rsid w:val="587E3AD8"/>
    <w:rsid w:val="5BCD2824"/>
    <w:rsid w:val="5E6E28A9"/>
    <w:rsid w:val="60574AEE"/>
    <w:rsid w:val="64E44C37"/>
    <w:rsid w:val="664F4FDC"/>
    <w:rsid w:val="69592B7B"/>
    <w:rsid w:val="6C610774"/>
    <w:rsid w:val="6E3879BF"/>
    <w:rsid w:val="6E8F69F1"/>
    <w:rsid w:val="6F3018B5"/>
    <w:rsid w:val="712C67C0"/>
    <w:rsid w:val="74A729F8"/>
    <w:rsid w:val="767A6FC4"/>
    <w:rsid w:val="78A1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2">
    <w:name w:val="heading 3"/>
    <w:basedOn w:val="1"/>
    <w:next w:val="1"/>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style>
  <w:style w:type="paragraph" w:customStyle="1" w:styleId="5">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qFormat/>
    <w:uiPriority w:val="10"/>
    <w:pPr>
      <w:spacing w:before="240" w:after="60"/>
      <w:outlineLvl w:val="0"/>
    </w:pPr>
    <w:rPr>
      <w:rFonts w:ascii="Arial" w:hAnsi="Arial" w:eastAsia="宋体" w:cs="Arial"/>
      <w:b/>
      <w:bCs/>
      <w:sz w:val="32"/>
      <w:szCs w:val="32"/>
    </w:rPr>
  </w:style>
  <w:style w:type="paragraph" w:styleId="9">
    <w:name w:val="Body Text First Indent"/>
    <w:basedOn w:val="4"/>
    <w:next w:val="10"/>
    <w:semiHidden/>
    <w:unhideWhenUsed/>
    <w:qFormat/>
    <w:uiPriority w:val="99"/>
    <w:pPr>
      <w:spacing w:after="120"/>
      <w:ind w:firstLine="420" w:firstLineChars="100"/>
    </w:pPr>
    <w:rPr>
      <w:szCs w:val="21"/>
    </w:rPr>
  </w:style>
  <w:style w:type="paragraph" w:customStyle="1" w:styleId="10">
    <w:name w:val="样式 正文首行缩进 + 首行缩进:  2 字符1 Char Char"/>
    <w:basedOn w:val="9"/>
    <w:qFormat/>
    <w:uiPriority w:val="0"/>
    <w:pPr>
      <w:adjustRightInd w:val="0"/>
      <w:spacing w:after="0" w:line="400" w:lineRule="exact"/>
      <w:ind w:firstLine="480" w:firstLineChars="200"/>
      <w:textAlignment w:val="baseline"/>
    </w:pPr>
    <w:rPr>
      <w:rFonts w:eastAsia="仿宋_GB2312" w:cs="宋体"/>
      <w:sz w:val="24"/>
      <w:szCs w:val="20"/>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690</Words>
  <Characters>3936</Characters>
  <Lines>32</Lines>
  <Paragraphs>9</Paragraphs>
  <TotalTime>10</TotalTime>
  <ScaleCrop>false</ScaleCrop>
  <LinksUpToDate>false</LinksUpToDate>
  <CharactersWithSpaces>4617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2022-05-25T09:14:00Z</dcterms:created>
  <dc:creator>熊文泽</dc:creator>
  <cp:lastModifiedBy>聚创</cp:lastModifiedBy>
  <dcterms:modified xsi:type="dcterms:W3CDTF">2022-06-22T10:06:08Z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FA6159E7724A428888784B0EECB22A08</vt:lpwstr>
  </property>
</Properties>
</file>