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94" w:lineRule="exact"/>
        <w:ind w:left="0" w:leftChars="0" w:right="0" w:rightChars="0"/>
        <w:jc w:val="center"/>
        <w:textAlignment w:val="auto"/>
        <w:outlineLvl w:val="9"/>
        <w:rPr>
          <w:rFonts w:hint="default" w:ascii="Times New Roman" w:hAnsi="Times New Roman" w:eastAsia="方正小标宋_GBK" w:cs="Times New Roman"/>
          <w:b w:val="0"/>
          <w:bCs w:val="0"/>
          <w:sz w:val="44"/>
          <w:szCs w:val="44"/>
          <w:lang w:val="en-US" w:eastAsia="zh-CN"/>
        </w:rPr>
      </w:pPr>
    </w:p>
    <w:p>
      <w:pPr>
        <w:keepNext w:val="0"/>
        <w:keepLines w:val="0"/>
        <w:pageBreakBefore w:val="0"/>
        <w:widowControl w:val="0"/>
        <w:tabs>
          <w:tab w:val="left" w:pos="3121"/>
        </w:tabs>
        <w:kinsoku/>
        <w:wordWrap/>
        <w:overflowPunct/>
        <w:topLinePunct w:val="0"/>
        <w:autoSpaceDE/>
        <w:autoSpaceDN/>
        <w:bidi w:val="0"/>
        <w:adjustRightInd w:val="0"/>
        <w:snapToGrid w:val="0"/>
        <w:spacing w:line="594" w:lineRule="exact"/>
        <w:ind w:left="0" w:leftChars="0" w:right="0" w:rightChars="0"/>
        <w:jc w:val="left"/>
        <w:textAlignment w:val="auto"/>
        <w:outlineLvl w:val="9"/>
        <w:rPr>
          <w:rFonts w:hint="default"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val="en-US" w:eastAsia="zh-CN"/>
        </w:rPr>
        <w:tab/>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_GBK" w:cs="Times New Roman"/>
          <w:bCs/>
          <w:spacing w:val="0"/>
          <w:sz w:val="44"/>
          <w:szCs w:val="44"/>
        </w:rPr>
      </w:pPr>
      <w:r>
        <w:rPr>
          <w:rFonts w:hint="default" w:ascii="Times New Roman" w:hAnsi="Times New Roman" w:eastAsia="方正小标宋_GBK" w:cs="Times New Roman"/>
          <w:bCs/>
          <w:spacing w:val="0"/>
          <w:sz w:val="44"/>
          <w:szCs w:val="44"/>
        </w:rPr>
        <w:t>重庆市铜梁区围龙镇人</w:t>
      </w:r>
      <w:bookmarkStart w:id="0" w:name="_GoBack"/>
      <w:bookmarkEnd w:id="0"/>
      <w:r>
        <w:rPr>
          <w:rFonts w:hint="default" w:ascii="Times New Roman" w:hAnsi="Times New Roman" w:eastAsia="方正小标宋_GBK" w:cs="Times New Roman"/>
          <w:bCs/>
          <w:spacing w:val="0"/>
          <w:sz w:val="44"/>
          <w:szCs w:val="44"/>
        </w:rPr>
        <w:t>民政府</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_GBK" w:eastAsia="方正小标宋_GBK"/>
          <w:sz w:val="44"/>
          <w:szCs w:val="44"/>
        </w:rPr>
      </w:pPr>
      <w:r>
        <w:rPr>
          <w:rFonts w:hint="eastAsia" w:ascii="方正小标宋_GBK" w:eastAsia="方正小标宋_GBK"/>
          <w:sz w:val="44"/>
          <w:szCs w:val="44"/>
        </w:rPr>
        <w:t>关于废止</w:t>
      </w:r>
      <w:r>
        <w:rPr>
          <w:rFonts w:hint="eastAsia" w:ascii="方正小标宋_GBK" w:eastAsia="方正小标宋_GBK"/>
          <w:sz w:val="44"/>
          <w:szCs w:val="44"/>
          <w:lang w:eastAsia="zh-CN"/>
        </w:rPr>
        <w:t>镇</w:t>
      </w:r>
      <w:r>
        <w:rPr>
          <w:rFonts w:hint="eastAsia" w:ascii="方正小标宋_GBK" w:eastAsia="方正小标宋_GBK"/>
          <w:sz w:val="44"/>
          <w:szCs w:val="44"/>
        </w:rPr>
        <w:t>政府规范性文件的决定</w:t>
      </w:r>
    </w:p>
    <w:p>
      <w:pPr>
        <w:keepNext w:val="0"/>
        <w:keepLines w:val="0"/>
        <w:pageBreakBefore w:val="0"/>
        <w:widowControl w:val="0"/>
        <w:tabs>
          <w:tab w:val="center" w:pos="4567"/>
          <w:tab w:val="left" w:pos="8078"/>
        </w:tabs>
        <w:kinsoku/>
        <w:wordWrap/>
        <w:overflowPunct/>
        <w:topLinePunct w:val="0"/>
        <w:autoSpaceDE/>
        <w:autoSpaceDN/>
        <w:bidi w:val="0"/>
        <w:adjustRightInd/>
        <w:snapToGrid/>
        <w:spacing w:line="540" w:lineRule="exact"/>
        <w:jc w:val="center"/>
        <w:textAlignment w:val="auto"/>
        <w:rPr>
          <w:rFonts w:hint="eastAsia" w:ascii="方正楷体_GBK" w:hAnsi="方正楷体_GBK" w:eastAsia="方正楷体_GBK" w:cs="方正楷体_GBK"/>
          <w:i w:val="0"/>
          <w:iCs w:val="0"/>
          <w:caps w:val="0"/>
          <w:color w:val="333333"/>
          <w:spacing w:val="0"/>
          <w:sz w:val="31"/>
          <w:szCs w:val="31"/>
          <w:shd w:val="clear" w:color="auto" w:fill="FFFFFF"/>
        </w:rPr>
      </w:pPr>
      <w:r>
        <w:rPr>
          <w:rFonts w:hint="default" w:ascii="Times New Roman" w:hAnsi="Times New Roman" w:eastAsia="方正仿宋_GBK" w:cs="Times New Roman"/>
          <w:sz w:val="32"/>
          <w:szCs w:val="32"/>
        </w:rPr>
        <w:t>围龙府〔20</w:t>
      </w:r>
      <w:r>
        <w:rPr>
          <w:rFonts w:hint="default" w:ascii="Times New Roman" w:hAnsi="Times New Roman" w:eastAsia="方正仿宋_GBK" w:cs="Times New Roman"/>
          <w:sz w:val="32"/>
          <w:szCs w:val="32"/>
          <w:lang w:val="en-US" w:eastAsia="zh-CN"/>
        </w:rPr>
        <w:t>23</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5</w:t>
      </w:r>
      <w:r>
        <w:rPr>
          <w:rFonts w:hint="eastAsia" w:ascii="Times New Roman" w:hAnsi="Times New Roman" w:cs="Times New Roman"/>
          <w:sz w:val="32"/>
          <w:szCs w:val="32"/>
          <w:lang w:val="en-US" w:eastAsia="zh-CN"/>
        </w:rPr>
        <w:t>5</w:t>
      </w:r>
      <w:r>
        <w:rPr>
          <w:rFonts w:hint="default" w:ascii="Times New Roman" w:hAnsi="Times New Roman" w:eastAsia="方正仿宋_GBK" w:cs="Times New Roman"/>
          <w:sz w:val="32"/>
          <w:szCs w:val="32"/>
        </w:rPr>
        <w:t>号</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w:t>
      </w:r>
      <w:r>
        <w:rPr>
          <w:rFonts w:hint="default" w:ascii="Times New Roman" w:hAnsi="Times New Roman" w:eastAsia="方正仿宋_GBK" w:cs="Times New Roman"/>
          <w:sz w:val="32"/>
          <w:szCs w:val="32"/>
          <w:lang w:eastAsia="zh-CN"/>
        </w:rPr>
        <w:t>村（社区），各办（站、所、中心）</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根据《重庆市行政规范性文件管理办法》（重庆市人民政府令第329号）等相关规定，</w:t>
      </w:r>
      <w:r>
        <w:rPr>
          <w:rFonts w:hint="default" w:ascii="Times New Roman" w:hAnsi="Times New Roman" w:eastAsia="方正仿宋_GBK" w:cs="Times New Roman"/>
          <w:sz w:val="32"/>
          <w:szCs w:val="32"/>
          <w:lang w:eastAsia="zh-CN"/>
        </w:rPr>
        <w:t>围龙镇人民政府</w:t>
      </w:r>
      <w:r>
        <w:rPr>
          <w:rFonts w:hint="default" w:ascii="Times New Roman" w:hAnsi="Times New Roman" w:eastAsia="方正仿宋_GBK" w:cs="Times New Roman"/>
          <w:sz w:val="32"/>
          <w:szCs w:val="32"/>
        </w:rPr>
        <w:t>决定将《重庆市铜梁区围龙镇人民政府关于饮用水供水点安全及运行管理制度的通知》等</w:t>
      </w:r>
      <w:r>
        <w:rPr>
          <w:rFonts w:hint="default" w:ascii="Times New Roman" w:hAnsi="Times New Roman" w:eastAsia="方正仿宋_GBK" w:cs="Times New Roman"/>
          <w:sz w:val="32"/>
          <w:szCs w:val="32"/>
          <w:lang w:eastAsia="zh-CN"/>
        </w:rPr>
        <w:t>2</w:t>
      </w:r>
      <w:r>
        <w:rPr>
          <w:rFonts w:hint="default" w:ascii="Times New Roman" w:hAnsi="Times New Roman" w:eastAsia="方正仿宋_GBK" w:cs="Times New Roman"/>
          <w:sz w:val="32"/>
          <w:szCs w:val="32"/>
        </w:rPr>
        <w:t>件规范性文件予以废止。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rPr>
      </w:pPr>
      <w:r>
        <w:rPr>
          <w:rFonts w:hint="default" w:ascii="Times New Roman" w:hAnsi="Times New Roman" w:eastAsia="方正仿宋_GBK" w:cs="Times New Roman"/>
          <w:sz w:val="32"/>
          <w:szCs w:val="32"/>
        </w:rPr>
        <w:t>本决定自发布之日起施行</w:t>
      </w:r>
      <w:r>
        <w:rPr>
          <w:rFonts w:hint="default" w:ascii="Times New Roman" w:hAnsi="Times New Roman" w:eastAsia="方正仿宋_GBK" w:cs="Times New Roman"/>
          <w:sz w:val="32"/>
          <w:szCs w:val="32"/>
          <w:lang w:eastAsia="zh-CN"/>
        </w:rPr>
        <w:t>。</w:t>
      </w:r>
    </w:p>
    <w:p>
      <w:pPr>
        <w:pStyle w:val="6"/>
        <w:keepNext w:val="0"/>
        <w:keepLines w:val="0"/>
        <w:pageBreakBefore w:val="0"/>
        <w:widowControl w:val="0"/>
        <w:tabs>
          <w:tab w:val="left" w:pos="3072"/>
        </w:tabs>
        <w:kinsoku/>
        <w:wordWrap/>
        <w:overflowPunct/>
        <w:topLinePunct w:val="0"/>
        <w:autoSpaceDE/>
        <w:autoSpaceDN/>
        <w:bidi w:val="0"/>
        <w:adjustRightInd w:val="0"/>
        <w:snapToGrid w:val="0"/>
        <w:spacing w:line="600" w:lineRule="exact"/>
        <w:textAlignment w:val="auto"/>
        <w:rPr>
          <w:rFonts w:hint="default" w:ascii="Times New Roman" w:hAnsi="Times New Roman" w:eastAsia="方正仿宋_GBK" w:cs="Times New Roman"/>
          <w:bCs/>
          <w:szCs w:val="32"/>
        </w:rPr>
      </w:pPr>
    </w:p>
    <w:p>
      <w:pPr>
        <w:pStyle w:val="6"/>
        <w:keepNext w:val="0"/>
        <w:keepLines w:val="0"/>
        <w:pageBreakBefore w:val="0"/>
        <w:widowControl w:val="0"/>
        <w:tabs>
          <w:tab w:val="left" w:pos="3072"/>
        </w:tabs>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bCs/>
          <w:szCs w:val="32"/>
        </w:rPr>
      </w:pPr>
      <w:r>
        <w:rPr>
          <w:rFonts w:hint="default" w:ascii="方正黑体_GBK" w:hAnsi="方正黑体_GBK" w:eastAsia="方正黑体_GBK" w:cs="方正黑体_GBK"/>
          <w:kern w:val="2"/>
          <w:sz w:val="32"/>
          <w:szCs w:val="22"/>
          <w:lang w:val="en-US" w:eastAsia="zh-CN" w:bidi="ar-SA"/>
        </w:rPr>
        <w:t>附件：</w:t>
      </w:r>
      <w:r>
        <w:rPr>
          <w:rFonts w:hint="default" w:ascii="Times New Roman" w:hAnsi="Times New Roman" w:cs="Times New Roman"/>
        </w:rPr>
        <w:t>废止的规范性文件目录（共</w:t>
      </w:r>
      <w:r>
        <w:rPr>
          <w:rFonts w:hint="default" w:ascii="Times New Roman" w:hAnsi="Times New Roman" w:cs="Times New Roman"/>
          <w:lang w:eastAsia="zh-CN"/>
        </w:rPr>
        <w:t>2</w:t>
      </w:r>
      <w:r>
        <w:rPr>
          <w:rFonts w:hint="default" w:ascii="Times New Roman" w:hAnsi="Times New Roman" w:cs="Times New Roman"/>
        </w:rPr>
        <w:t>件）</w:t>
      </w:r>
    </w:p>
    <w:p>
      <w:pPr>
        <w:pStyle w:val="6"/>
        <w:keepNext w:val="0"/>
        <w:keepLines w:val="0"/>
        <w:pageBreakBefore w:val="0"/>
        <w:widowControl w:val="0"/>
        <w:tabs>
          <w:tab w:val="left" w:pos="3072"/>
        </w:tabs>
        <w:kinsoku/>
        <w:wordWrap/>
        <w:overflowPunct/>
        <w:topLinePunct w:val="0"/>
        <w:autoSpaceDE/>
        <w:autoSpaceDN/>
        <w:bidi w:val="0"/>
        <w:adjustRightInd w:val="0"/>
        <w:snapToGrid w:val="0"/>
        <w:spacing w:line="600" w:lineRule="exact"/>
        <w:textAlignment w:val="auto"/>
        <w:rPr>
          <w:rFonts w:hint="default" w:ascii="Times New Roman" w:hAnsi="Times New Roman" w:eastAsia="方正仿宋_GBK" w:cs="Times New Roman"/>
          <w:bCs/>
          <w:szCs w:val="32"/>
        </w:rPr>
      </w:pPr>
    </w:p>
    <w:p>
      <w:pPr>
        <w:pStyle w:val="6"/>
        <w:keepNext w:val="0"/>
        <w:keepLines w:val="0"/>
        <w:pageBreakBefore w:val="0"/>
        <w:widowControl w:val="0"/>
        <w:tabs>
          <w:tab w:val="left" w:pos="3072"/>
        </w:tabs>
        <w:kinsoku/>
        <w:wordWrap/>
        <w:overflowPunct/>
        <w:topLinePunct w:val="0"/>
        <w:autoSpaceDE/>
        <w:autoSpaceDN/>
        <w:bidi w:val="0"/>
        <w:adjustRightInd w:val="0"/>
        <w:snapToGrid w:val="0"/>
        <w:spacing w:line="600" w:lineRule="exact"/>
        <w:ind w:firstLine="4160" w:firstLineChars="1300"/>
        <w:jc w:val="both"/>
        <w:textAlignment w:val="auto"/>
        <w:rPr>
          <w:rFonts w:hint="default" w:ascii="Times New Roman" w:hAnsi="Times New Roman" w:eastAsia="方正仿宋_GBK" w:cs="Times New Roman"/>
          <w:bCs/>
          <w:szCs w:val="32"/>
        </w:rPr>
      </w:pPr>
      <w:r>
        <w:rPr>
          <w:rFonts w:hint="default" w:ascii="Times New Roman" w:hAnsi="Times New Roman" w:eastAsia="方正仿宋_GBK" w:cs="Times New Roman"/>
          <w:bCs/>
          <w:szCs w:val="32"/>
        </w:rPr>
        <w:t>重庆市铜梁区</w:t>
      </w:r>
      <w:r>
        <w:rPr>
          <w:rFonts w:hint="eastAsia" w:ascii="Times New Roman" w:hAnsi="Times New Roman" w:cs="Times New Roman"/>
          <w:bCs/>
          <w:szCs w:val="32"/>
          <w:lang w:eastAsia="zh-CN"/>
        </w:rPr>
        <w:t>围龙</w:t>
      </w:r>
      <w:r>
        <w:rPr>
          <w:rFonts w:hint="default" w:ascii="Times New Roman" w:hAnsi="Times New Roman" w:eastAsia="方正仿宋_GBK" w:cs="Times New Roman"/>
          <w:bCs/>
          <w:szCs w:val="32"/>
          <w:lang w:eastAsia="zh-CN"/>
        </w:rPr>
        <w:t>镇</w:t>
      </w:r>
      <w:r>
        <w:rPr>
          <w:rFonts w:hint="default" w:ascii="Times New Roman" w:hAnsi="Times New Roman" w:eastAsia="方正仿宋_GBK" w:cs="Times New Roman"/>
          <w:bCs/>
          <w:szCs w:val="32"/>
        </w:rPr>
        <w:t>人民政府</w:t>
      </w:r>
    </w:p>
    <w:p>
      <w:pPr>
        <w:pStyle w:val="6"/>
        <w:keepNext w:val="0"/>
        <w:keepLines w:val="0"/>
        <w:pageBreakBefore w:val="0"/>
        <w:widowControl w:val="0"/>
        <w:tabs>
          <w:tab w:val="left" w:pos="3072"/>
        </w:tabs>
        <w:kinsoku/>
        <w:wordWrap/>
        <w:overflowPunct/>
        <w:topLinePunct w:val="0"/>
        <w:autoSpaceDE/>
        <w:autoSpaceDN/>
        <w:bidi w:val="0"/>
        <w:adjustRightInd w:val="0"/>
        <w:snapToGrid w:val="0"/>
        <w:spacing w:line="600" w:lineRule="exact"/>
        <w:ind w:firstLine="640" w:firstLineChars="200"/>
        <w:jc w:val="center"/>
        <w:textAlignment w:val="auto"/>
        <w:rPr>
          <w:rFonts w:hint="default" w:ascii="Times New Roman" w:hAnsi="Times New Roman" w:eastAsia="方正仿宋_GBK" w:cs="Times New Roman"/>
          <w:bCs/>
          <w:szCs w:val="32"/>
        </w:rPr>
      </w:pPr>
      <w:r>
        <w:rPr>
          <w:rFonts w:hint="eastAsia" w:ascii="Times New Roman" w:hAnsi="Times New Roman" w:cs="Times New Roman"/>
          <w:bCs/>
          <w:szCs w:val="32"/>
          <w:lang w:val="en-US" w:eastAsia="zh-CN"/>
        </w:rPr>
        <w:t xml:space="preserve">                      </w:t>
      </w:r>
      <w:r>
        <w:rPr>
          <w:rFonts w:hint="default" w:ascii="Times New Roman" w:hAnsi="Times New Roman" w:eastAsia="方正仿宋_GBK" w:cs="Times New Roman"/>
          <w:bCs/>
          <w:szCs w:val="32"/>
        </w:rPr>
        <w:t>202</w:t>
      </w:r>
      <w:r>
        <w:rPr>
          <w:rFonts w:hint="default" w:ascii="Times New Roman" w:hAnsi="Times New Roman" w:eastAsia="方正仿宋_GBK" w:cs="Times New Roman"/>
          <w:bCs/>
          <w:szCs w:val="32"/>
          <w:lang w:val="en-US" w:eastAsia="zh-CN"/>
        </w:rPr>
        <w:t>3</w:t>
      </w:r>
      <w:r>
        <w:rPr>
          <w:rFonts w:hint="default" w:ascii="Times New Roman" w:hAnsi="Times New Roman" w:eastAsia="方正仿宋_GBK" w:cs="Times New Roman"/>
          <w:bCs/>
          <w:szCs w:val="32"/>
        </w:rPr>
        <w:t>年</w:t>
      </w:r>
      <w:r>
        <w:rPr>
          <w:rFonts w:hint="default" w:ascii="Times New Roman" w:hAnsi="Times New Roman" w:eastAsia="方正仿宋_GBK" w:cs="Times New Roman"/>
          <w:bCs/>
          <w:szCs w:val="32"/>
          <w:lang w:val="en-US" w:eastAsia="zh-CN"/>
        </w:rPr>
        <w:t>5</w:t>
      </w:r>
      <w:r>
        <w:rPr>
          <w:rFonts w:hint="default" w:ascii="Times New Roman" w:hAnsi="Times New Roman" w:eastAsia="方正仿宋_GBK" w:cs="Times New Roman"/>
          <w:bCs/>
          <w:szCs w:val="32"/>
        </w:rPr>
        <w:t>月2</w:t>
      </w:r>
      <w:r>
        <w:rPr>
          <w:rFonts w:hint="eastAsia" w:ascii="Times New Roman" w:hAnsi="Times New Roman" w:cs="Times New Roman"/>
          <w:bCs/>
          <w:szCs w:val="32"/>
          <w:lang w:val="en-US" w:eastAsia="zh-CN"/>
        </w:rPr>
        <w:t>5</w:t>
      </w:r>
      <w:r>
        <w:rPr>
          <w:rFonts w:hint="default" w:ascii="Times New Roman" w:hAnsi="Times New Roman" w:eastAsia="方正仿宋_GBK" w:cs="Times New Roman"/>
          <w:bCs/>
          <w:szCs w:val="32"/>
        </w:rPr>
        <w:t>日</w:t>
      </w:r>
    </w:p>
    <w:p>
      <w:pPr>
        <w:pStyle w:val="6"/>
        <w:keepNext w:val="0"/>
        <w:keepLines w:val="0"/>
        <w:pageBreakBefore w:val="0"/>
        <w:widowControl w:val="0"/>
        <w:tabs>
          <w:tab w:val="left" w:pos="3072"/>
        </w:tabs>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bCs/>
          <w:szCs w:val="32"/>
        </w:rPr>
      </w:pPr>
      <w:r>
        <w:rPr>
          <w:rFonts w:hint="default" w:ascii="Times New Roman" w:hAnsi="Times New Roman" w:eastAsia="方正仿宋_GBK" w:cs="Times New Roman"/>
          <w:bCs/>
          <w:szCs w:val="32"/>
        </w:rPr>
        <w:t>（此件公开发布）</w:t>
      </w:r>
    </w:p>
    <w:p>
      <w:pPr>
        <w:pStyle w:val="6"/>
        <w:keepNext w:val="0"/>
        <w:keepLines w:val="0"/>
        <w:pageBreakBefore w:val="0"/>
        <w:widowControl w:val="0"/>
        <w:tabs>
          <w:tab w:val="left" w:pos="3072"/>
        </w:tabs>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bCs/>
          <w:szCs w:val="32"/>
        </w:rPr>
      </w:pPr>
    </w:p>
    <w:p>
      <w:pPr>
        <w:pStyle w:val="6"/>
        <w:keepNext w:val="0"/>
        <w:keepLines w:val="0"/>
        <w:pageBreakBefore w:val="0"/>
        <w:widowControl w:val="0"/>
        <w:tabs>
          <w:tab w:val="left" w:pos="3072"/>
        </w:tabs>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bCs/>
          <w:szCs w:val="32"/>
        </w:rPr>
      </w:pPr>
    </w:p>
    <w:p>
      <w:pPr>
        <w:pStyle w:val="6"/>
        <w:keepNext w:val="0"/>
        <w:keepLines w:val="0"/>
        <w:pageBreakBefore w:val="0"/>
        <w:widowControl w:val="0"/>
        <w:tabs>
          <w:tab w:val="left" w:pos="3072"/>
        </w:tabs>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bCs/>
          <w:szCs w:val="32"/>
        </w:rPr>
      </w:pP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default" w:ascii="方正黑体_GBK" w:hAnsi="方正黑体_GBK" w:eastAsia="方正黑体_GBK" w:cs="Times New Roman"/>
          <w:color w:val="000000"/>
          <w:sz w:val="32"/>
          <w:szCs w:val="32"/>
        </w:rPr>
      </w:pPr>
      <w:r>
        <w:rPr>
          <w:rFonts w:hint="default" w:ascii="方正黑体_GBK" w:hAnsi="方正黑体_GBK" w:eastAsia="方正黑体_GBK" w:cs="Times New Roman"/>
          <w:color w:val="000000"/>
          <w:sz w:val="32"/>
          <w:szCs w:val="32"/>
        </w:rPr>
        <w:t>附件</w:t>
      </w:r>
    </w:p>
    <w:p>
      <w:pPr>
        <w:pStyle w:val="6"/>
        <w:keepNext w:val="0"/>
        <w:keepLines w:val="0"/>
        <w:pageBreakBefore w:val="0"/>
        <w:widowControl w:val="0"/>
        <w:tabs>
          <w:tab w:val="left" w:pos="3072"/>
        </w:tabs>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bCs/>
          <w:szCs w:val="32"/>
        </w:rPr>
      </w:pP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方正小标宋_GBK" w:hAnsi="方正小标宋_GBK" w:eastAsia="方正小标宋_GBK" w:cs="Times New Roman"/>
          <w:color w:val="000000"/>
          <w:sz w:val="44"/>
          <w:szCs w:val="44"/>
        </w:rPr>
      </w:pPr>
      <w:r>
        <w:rPr>
          <w:rFonts w:ascii="方正小标宋_GBK" w:hAnsi="方正小标宋_GBK" w:eastAsia="方正小标宋_GBK"/>
          <w:color w:val="000000"/>
          <w:sz w:val="44"/>
          <w:szCs w:val="44"/>
        </w:rPr>
        <w:t>废止的</w:t>
      </w:r>
      <w:r>
        <w:rPr>
          <w:rFonts w:hint="eastAsia" w:ascii="方正小标宋_GBK" w:eastAsia="方正小标宋_GBK"/>
          <w:color w:val="000000"/>
          <w:sz w:val="44"/>
          <w:szCs w:val="44"/>
        </w:rPr>
        <w:t>规范性文件</w:t>
      </w:r>
      <w:r>
        <w:rPr>
          <w:rFonts w:ascii="方正小标宋_GBK" w:hAnsi="方正小标宋_GBK" w:eastAsia="方正小标宋_GBK"/>
          <w:color w:val="000000"/>
          <w:sz w:val="44"/>
          <w:szCs w:val="44"/>
        </w:rPr>
        <w:t>目录</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（共</w:t>
      </w:r>
      <w:r>
        <w:rPr>
          <w:rFonts w:hint="default" w:ascii="Times New Roman" w:hAnsi="Times New Roman" w:eastAsia="方正仿宋_GBK" w:cs="Times New Roman"/>
          <w:color w:val="000000"/>
          <w:sz w:val="32"/>
          <w:szCs w:val="32"/>
          <w:lang w:val="en-US" w:eastAsia="zh-CN"/>
        </w:rPr>
        <w:t>2</w:t>
      </w:r>
      <w:r>
        <w:rPr>
          <w:rFonts w:hint="default" w:ascii="Times New Roman" w:hAnsi="Times New Roman" w:eastAsia="方正仿宋_GBK" w:cs="Times New Roman"/>
          <w:color w:val="000000"/>
          <w:sz w:val="32"/>
          <w:szCs w:val="32"/>
        </w:rPr>
        <w:t>件）</w:t>
      </w:r>
    </w:p>
    <w:p>
      <w:pPr>
        <w:pStyle w:val="6"/>
        <w:keepNext w:val="0"/>
        <w:keepLines w:val="0"/>
        <w:pageBreakBefore w:val="0"/>
        <w:widowControl w:val="0"/>
        <w:tabs>
          <w:tab w:val="left" w:pos="3072"/>
        </w:tabs>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bCs/>
          <w:szCs w:val="32"/>
        </w:rPr>
      </w:pPr>
      <w:r>
        <w:rPr>
          <w:rFonts w:hint="default" w:ascii="Times New Roman" w:hAnsi="Times New Roman" w:eastAsia="方正仿宋_GBK" w:cs="Times New Roman"/>
          <w:bCs/>
          <w:szCs w:val="32"/>
        </w:rPr>
        <w:t xml:space="preserve"> </w:t>
      </w:r>
    </w:p>
    <w:p>
      <w:pPr>
        <w:keepNext w:val="0"/>
        <w:keepLines w:val="0"/>
        <w:pageBreakBefore w:val="0"/>
        <w:widowControl w:val="0"/>
        <w:numPr>
          <w:ilvl w:val="0"/>
          <w:numId w:val="1"/>
        </w:numPr>
        <w:kinsoku/>
        <w:wordWrap/>
        <w:overflowPunct/>
        <w:topLinePunct w:val="0"/>
        <w:autoSpaceDE/>
        <w:autoSpaceDN/>
        <w:bidi w:val="0"/>
        <w:spacing w:line="600"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重庆市铜梁区围龙镇人民政府关于饮用水供水点安全及运行管理制度的通知（围龙府〔2020〕68号）</w:t>
      </w:r>
    </w:p>
    <w:p>
      <w:pPr>
        <w:keepNext w:val="0"/>
        <w:keepLines w:val="0"/>
        <w:pageBreakBefore w:val="0"/>
        <w:widowControl w:val="0"/>
        <w:numPr>
          <w:ilvl w:val="0"/>
          <w:numId w:val="1"/>
        </w:numPr>
        <w:kinsoku/>
        <w:wordWrap/>
        <w:overflowPunct/>
        <w:topLinePunct w:val="0"/>
        <w:autoSpaceDE/>
        <w:autoSpaceDN/>
        <w:bidi w:val="0"/>
        <w:spacing w:line="600" w:lineRule="exact"/>
        <w:ind w:left="0" w:leftChars="0"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重庆市铜梁区围龙镇人民政府关于进一步加强就业扶持社会救助工作的通知（围龙府〔2022〕49号）</w:t>
      </w:r>
    </w:p>
    <w:p>
      <w:pPr>
        <w:pStyle w:val="6"/>
        <w:keepNext w:val="0"/>
        <w:keepLines w:val="0"/>
        <w:pageBreakBefore w:val="0"/>
        <w:widowControl w:val="0"/>
        <w:tabs>
          <w:tab w:val="left" w:pos="3072"/>
        </w:tabs>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bCs/>
          <w:szCs w:val="32"/>
        </w:rPr>
      </w:pPr>
    </w:p>
    <w:p>
      <w:pPr>
        <w:pStyle w:val="6"/>
        <w:keepNext w:val="0"/>
        <w:keepLines w:val="0"/>
        <w:pageBreakBefore w:val="0"/>
        <w:widowControl w:val="0"/>
        <w:tabs>
          <w:tab w:val="left" w:pos="3072"/>
        </w:tabs>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bCs/>
          <w:szCs w:val="32"/>
        </w:rPr>
      </w:pPr>
    </w:p>
    <w:p>
      <w:pPr>
        <w:pStyle w:val="6"/>
        <w:keepNext w:val="0"/>
        <w:keepLines w:val="0"/>
        <w:pageBreakBefore w:val="0"/>
        <w:widowControl w:val="0"/>
        <w:tabs>
          <w:tab w:val="left" w:pos="3072"/>
        </w:tabs>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bCs/>
          <w:szCs w:val="32"/>
        </w:rPr>
      </w:pPr>
    </w:p>
    <w:p>
      <w:pPr>
        <w:keepNext w:val="0"/>
        <w:keepLines w:val="0"/>
        <w:pageBreakBefore w:val="0"/>
        <w:widowControl w:val="0"/>
        <w:tabs>
          <w:tab w:val="left" w:pos="7414"/>
        </w:tabs>
        <w:kinsoku/>
        <w:wordWrap/>
        <w:overflowPunct/>
        <w:topLinePunct w:val="0"/>
        <w:autoSpaceDE/>
        <w:autoSpaceDN/>
        <w:bidi w:val="0"/>
        <w:adjustRightInd/>
        <w:snapToGrid/>
        <w:spacing w:line="600" w:lineRule="exact"/>
        <w:jc w:val="both"/>
        <w:textAlignment w:val="auto"/>
        <w:rPr>
          <w:rFonts w:hint="default" w:ascii="Times New Roman" w:hAnsi="Times New Roman" w:eastAsia="方正小标宋_GBK" w:cs="Times New Roman"/>
          <w:b w:val="0"/>
          <w:bCs w:val="0"/>
          <w:sz w:val="44"/>
          <w:szCs w:val="44"/>
          <w:lang w:val="en-US" w:eastAsia="zh-CN"/>
        </w:rPr>
      </w:pPr>
      <w:r>
        <w:rPr>
          <w:rFonts w:hint="eastAsia" w:ascii="Times New Roman" w:hAnsi="Times New Roman" w:eastAsia="方正小标宋_GBK" w:cs="Times New Roman"/>
          <w:b w:val="0"/>
          <w:bCs w:val="0"/>
          <w:sz w:val="44"/>
          <w:szCs w:val="44"/>
          <w:lang w:val="en-US" w:eastAsia="zh-CN"/>
        </w:rPr>
        <w:tab/>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b w:val="0"/>
          <w:bCs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b w:val="0"/>
          <w:bCs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b w:val="0"/>
          <w:bCs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b w:val="0"/>
          <w:bCs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b w:val="0"/>
          <w:bCs w:val="0"/>
          <w:sz w:val="44"/>
          <w:szCs w:val="44"/>
          <w:lang w:val="en-US" w:eastAsia="zh-CN"/>
        </w:rPr>
      </w:pPr>
    </w:p>
    <w:p>
      <w:pPr>
        <w:pStyle w:val="5"/>
        <w:keepNext w:val="0"/>
        <w:keepLines w:val="0"/>
        <w:pageBreakBefore w:val="0"/>
        <w:widowControl w:val="0"/>
        <w:kinsoku/>
        <w:wordWrap/>
        <w:overflowPunct/>
        <w:topLinePunct w:val="0"/>
        <w:autoSpaceDE/>
        <w:autoSpaceDN/>
        <w:bidi w:val="0"/>
        <w:spacing w:line="600" w:lineRule="exact"/>
        <w:ind w:left="0" w:leftChars="0" w:firstLine="0" w:firstLineChars="0"/>
        <w:textAlignment w:val="auto"/>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仿宋_GBK">
    <w:panose1 w:val="03000509000000000000"/>
    <w:charset w:val="86"/>
    <w:family w:val="auto"/>
    <w:pitch w:val="default"/>
    <w:sig w:usb0="00000001" w:usb1="080E0000" w:usb2="00000000" w:usb3="00000000" w:csb0="00040000" w:csb1="00000000"/>
  </w:font>
  <w:font w:name="Helvetica">
    <w:panose1 w:val="020B0604020202020204"/>
    <w:charset w:val="00"/>
    <w:family w:val="swiss"/>
    <w:pitch w:val="default"/>
    <w:sig w:usb0="00000000" w:usb1="00000000" w:usb2="00000000" w:usb3="00000000" w:csb0="0000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left="4788" w:leftChars="2280" w:firstLine="6400" w:firstLineChars="2000"/>
      <w:rPr>
        <w:sz w:val="32"/>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pPr>
      <w:pStyle w:val="8"/>
      <w:ind w:left="4788" w:leftChars="2280" w:firstLine="6400" w:firstLineChars="2000"/>
      <w:rPr>
        <w:sz w:val="32"/>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-19050</wp:posOffset>
              </wp:positionH>
              <wp:positionV relativeFrom="paragraph">
                <wp:posOffset>140335</wp:posOffset>
              </wp:positionV>
              <wp:extent cx="8288020" cy="0"/>
              <wp:effectExtent l="0" t="10795" r="17780" b="17780"/>
              <wp:wrapNone/>
              <wp:docPr id="11" name="直接连接符 11"/>
              <wp:cNvGraphicFramePr/>
              <a:graphic xmlns:a="http://schemas.openxmlformats.org/drawingml/2006/main">
                <a:graphicData uri="http://schemas.microsoft.com/office/word/2010/wordprocessingShape">
                  <wps:wsp>
                    <wps:cNvCnPr/>
                    <wps:spPr>
                      <a:xfrm>
                        <a:off x="0" y="0"/>
                        <a:ext cx="8288020"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5pt;margin-top:11.05pt;height:0pt;width:652.6pt;z-index:251660288;mso-width-relative:page;mso-height-relative:page;" filled="f" stroked="t" coordsize="21600,21600" o:gfxdata="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3Jgx31AAAAAkB&#10;AAAPAAAAAAAAAAEAIAAAACIAAABkcnMvZG93bnJldi54bWxQSwECFAAUAAAACACHTuJA9RTDf+YB&#10;AAC0AwAADgAAAAAAAAABACAAAAAjAQAAZHJzL2Uyb0RvYy54bWxQSwUGAAAAAAYABgBZAQAAewUA&#10;AAAA&#10;">
              <v:fill on="f" focussize="0,0"/>
              <v:stroke weight="1.75pt" color="#005192 [3204]" miterlimit="8" joinstyle="miter"/>
              <v:imagedata o:title=""/>
              <o:lock v:ext="edit" aspectratio="f"/>
            </v:line>
          </w:pict>
        </mc:Fallback>
      </mc:AlternateContent>
    </w:r>
  </w:p>
  <w:p>
    <w:pPr>
      <w:pStyle w:val="8"/>
      <w:wordWrap w:val="0"/>
      <w:jc w:val="right"/>
      <w:rPr>
        <w:rFonts w:hint="eastAsia" w:ascii="宋体" w:hAnsi="宋体" w:eastAsia="宋体" w:cs="宋体"/>
        <w:b/>
        <w:bCs/>
        <w:color w:val="005192"/>
        <w:sz w:val="28"/>
        <w:szCs w:val="44"/>
        <w:lang w:val="en-US" w:eastAsia="zh-CN"/>
      </w:rPr>
    </w:pP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eastAsia="zh-CN"/>
      </w:rPr>
      <w:t>铜梁区</w:t>
    </w:r>
    <w:r>
      <w:rPr>
        <w:rFonts w:hint="eastAsia" w:ascii="宋体" w:hAnsi="宋体" w:cs="宋体"/>
        <w:b/>
        <w:bCs/>
        <w:color w:val="005192"/>
        <w:sz w:val="28"/>
        <w:szCs w:val="28"/>
        <w:lang w:val="en-US" w:eastAsia="zh-CN"/>
      </w:rPr>
      <w:t>围龙</w:t>
    </w:r>
    <w:r>
      <w:rPr>
        <w:rFonts w:hint="default" w:ascii="宋体" w:hAnsi="宋体" w:eastAsia="宋体" w:cs="宋体"/>
        <w:b/>
        <w:bCs/>
        <w:color w:val="005192"/>
        <w:sz w:val="28"/>
        <w:szCs w:val="28"/>
        <w:lang w:val="en-US" w:eastAsia="zh-CN"/>
      </w:rPr>
      <w:t>镇</w:t>
    </w:r>
    <w:r>
      <w:rPr>
        <w:rFonts w:hint="eastAsia" w:ascii="宋体" w:hAnsi="宋体" w:cs="宋体"/>
        <w:b/>
        <w:bCs/>
        <w:color w:val="005192"/>
        <w:sz w:val="28"/>
        <w:szCs w:val="44"/>
        <w:lang w:eastAsia="zh-CN"/>
      </w:rPr>
      <w:t>人民政府</w:t>
    </w:r>
    <w:r>
      <w:rPr>
        <w:rFonts w:hint="eastAsia" w:ascii="宋体" w:hAnsi="宋体" w:eastAsia="宋体" w:cs="宋体"/>
        <w:b/>
        <w:bCs/>
        <w:color w:val="005192"/>
        <w:sz w:val="28"/>
        <w:szCs w:val="44"/>
        <w:lang w:val="en-US" w:eastAsia="zh-CN"/>
      </w:rPr>
      <w:t xml:space="preserve">发布 </w:t>
    </w:r>
    <w:r>
      <w:rPr>
        <w:rFonts w:hint="default" w:ascii="宋体" w:hAnsi="宋体" w:eastAsia="宋体" w:cs="宋体"/>
        <w:b/>
        <w:bCs/>
        <w:color w:val="005192"/>
        <w:sz w:val="28"/>
        <w:szCs w:val="44"/>
        <w:lang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-2540</wp:posOffset>
              </wp:positionH>
              <wp:positionV relativeFrom="paragraph">
                <wp:posOffset>462280</wp:posOffset>
              </wp:positionV>
              <wp:extent cx="8269605" cy="0"/>
              <wp:effectExtent l="0" t="10795" r="17145" b="17780"/>
              <wp:wrapNone/>
              <wp:docPr id="2" name="直接连接符 2"/>
              <wp:cNvGraphicFramePr/>
              <a:graphic xmlns:a="http://schemas.openxmlformats.org/drawingml/2006/main">
                <a:graphicData uri="http://schemas.microsoft.com/office/word/2010/wordprocessingShape">
                  <wps:wsp>
                    <wps:cNvCnPr/>
                    <wps:spPr>
                      <a:xfrm>
                        <a:off x="4133850" y="864870"/>
                        <a:ext cx="826960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2pt;margin-top:36.4pt;height:0pt;width:651.15pt;z-index:251659264;mso-width-relative:page;mso-height-relative:page;" filled="f" stroked="t" coordsize="21600,21600" o:gfxdata="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GL5YoHVAAAACAEAAA8AAAAAAAAAAQAgAAAAIgAAAGRycy9kb3ducmV2LnhtbFBLAQIUABQA&#10;AAAIAIdO4kDjsBHs8wEAAL0DAAAOAAAAAAAAAAEAIAAAACQBAABkcnMvZTJvRG9jLnhtbFBLBQYA&#10;AAAABgAGAFkBAACJBQ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15240" b="15240"/>
          <wp:docPr id="3" name="图片 3"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重庆市铜梁区</w:t>
    </w:r>
    <w:r>
      <w:rPr>
        <w:rFonts w:hint="eastAsia" w:ascii="宋体" w:hAnsi="宋体" w:cs="宋体"/>
        <w:b/>
        <w:bCs/>
        <w:color w:val="005192"/>
        <w:sz w:val="32"/>
        <w:lang w:val="en-US" w:eastAsia="zh-CN"/>
      </w:rPr>
      <w:t>围龙</w:t>
    </w:r>
    <w:r>
      <w:rPr>
        <w:rFonts w:hint="default" w:ascii="宋体" w:hAnsi="宋体" w:eastAsia="宋体" w:cs="宋体"/>
        <w:b/>
        <w:bCs/>
        <w:color w:val="005192"/>
        <w:sz w:val="32"/>
        <w:lang w:val="en-US" w:eastAsia="zh-CN"/>
      </w:rPr>
      <w:t>镇</w:t>
    </w:r>
    <w:r>
      <w:rPr>
        <w:rFonts w:hint="eastAsia" w:ascii="宋体" w:hAnsi="宋体" w:eastAsia="宋体" w:cs="宋体"/>
        <w:b/>
        <w:bCs/>
        <w:color w:val="005192"/>
        <w:sz w:val="32"/>
        <w:lang w:val="en-US" w:eastAsia="zh-CN"/>
      </w:rPr>
      <w:t>人民政府</w:t>
    </w:r>
    <w:r>
      <w:rPr>
        <w:rFonts w:hint="eastAsia" w:ascii="宋体" w:hAnsi="宋体" w:eastAsia="宋体" w:cs="宋体"/>
        <w:b/>
        <w:bCs/>
        <w:color w:val="005192"/>
        <w:sz w:val="32"/>
        <w:lang w:val="en-US" w:eastAsia="zh-Hans"/>
      </w:rPr>
      <w:t>行政规范性文件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F8D046"/>
    <w:multiLevelType w:val="singleLevel"/>
    <w:tmpl w:val="90F8D046"/>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JmMDU4N2ZiOTJhNTE2NTI3NzdmNmUxYTVmOWY2YzYifQ=="/>
  </w:docVars>
  <w:rsids>
    <w:rsidRoot w:val="781600FB"/>
    <w:rsid w:val="00FD74E8"/>
    <w:rsid w:val="24F821D3"/>
    <w:rsid w:val="26F70236"/>
    <w:rsid w:val="2A3604E2"/>
    <w:rsid w:val="37B3795D"/>
    <w:rsid w:val="398914B3"/>
    <w:rsid w:val="3C0B162D"/>
    <w:rsid w:val="529D72F5"/>
    <w:rsid w:val="77D234A8"/>
    <w:rsid w:val="781600FB"/>
    <w:rsid w:val="7A3E4022"/>
    <w:rsid w:val="7B4E7C7C"/>
    <w:rsid w:val="7ECA28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link w:val="12"/>
    <w:semiHidden/>
    <w:qFormat/>
    <w:uiPriority w:val="0"/>
    <w:rPr>
      <w:rFonts w:eastAsia="宋体"/>
      <w:kern w:val="2"/>
      <w:sz w:val="24"/>
      <w:szCs w:val="24"/>
      <w:lang w:val="en-US" w:eastAsia="zh-CN" w:bidi="ar-SA"/>
    </w:rPr>
  </w:style>
  <w:style w:type="table" w:default="1" w:styleId="10">
    <w:name w:val="Normal Table"/>
    <w:semiHidden/>
    <w:qFormat/>
    <w:uiPriority w:val="0"/>
    <w:tblPr>
      <w:tblCellMar>
        <w:top w:w="0" w:type="dxa"/>
        <w:left w:w="108" w:type="dxa"/>
        <w:bottom w:w="0" w:type="dxa"/>
        <w:right w:w="108" w:type="dxa"/>
      </w:tblCellMar>
    </w:tblPr>
  </w:style>
  <w:style w:type="paragraph" w:styleId="2">
    <w:name w:val="Message Header"/>
    <w:basedOn w:val="1"/>
    <w:next w:val="3"/>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sz w:val="24"/>
    </w:rPr>
  </w:style>
  <w:style w:type="paragraph" w:styleId="3">
    <w:name w:val="Body Text"/>
    <w:basedOn w:val="1"/>
    <w:next w:val="1"/>
    <w:qFormat/>
    <w:uiPriority w:val="0"/>
  </w:style>
  <w:style w:type="paragraph" w:styleId="4">
    <w:name w:val="annotation text"/>
    <w:basedOn w:val="1"/>
    <w:qFormat/>
    <w:uiPriority w:val="0"/>
    <w:pPr>
      <w:jc w:val="left"/>
    </w:pPr>
  </w:style>
  <w:style w:type="paragraph" w:styleId="5">
    <w:name w:val="toc 5"/>
    <w:basedOn w:val="1"/>
    <w:next w:val="1"/>
    <w:unhideWhenUsed/>
    <w:qFormat/>
    <w:uiPriority w:val="39"/>
    <w:pPr>
      <w:ind w:left="1680" w:leftChars="800"/>
    </w:pPr>
    <w:rPr>
      <w:rFonts w:ascii="Calibri" w:hAnsi="Calibri"/>
    </w:rPr>
  </w:style>
  <w:style w:type="paragraph" w:styleId="6">
    <w:name w:val="Plain Text"/>
    <w:basedOn w:val="1"/>
    <w:qFormat/>
    <w:uiPriority w:val="0"/>
    <w:rPr>
      <w:rFonts w:ascii="宋体" w:hAnsi="Courier New" w:eastAsia="方正仿宋_GBK" w:cs="Courier New"/>
      <w:sz w:val="32"/>
      <w:szCs w:val="21"/>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12">
    <w:name w:val="Char Char Char Char"/>
    <w:basedOn w:val="1"/>
    <w:link w:val="11"/>
    <w:qFormat/>
    <w:uiPriority w:val="0"/>
    <w:pPr>
      <w:widowControl/>
      <w:spacing w:after="160" w:afterLines="0" w:line="240" w:lineRule="exact"/>
      <w:jc w:val="left"/>
    </w:pPr>
    <w:rPr>
      <w:rFonts w:eastAsia="宋体"/>
      <w:kern w:val="2"/>
      <w:sz w:val="24"/>
      <w:szCs w:val="24"/>
      <w:lang w:val="en-US" w:eastAsia="zh-CN" w:bidi="ar-SA"/>
    </w:rPr>
  </w:style>
  <w:style w:type="character" w:styleId="13">
    <w:name w:val="Strong"/>
    <w:basedOn w:val="11"/>
    <w:qFormat/>
    <w:uiPriority w:val="0"/>
    <w:rPr>
      <w:b/>
      <w:bCs/>
    </w:rPr>
  </w:style>
  <w:style w:type="character" w:styleId="14">
    <w:name w:val="page number"/>
    <w:basedOn w:val="11"/>
    <w:qFormat/>
    <w:uiPriority w:val="0"/>
    <w:rPr>
      <w:rFonts w:hint="default" w:ascii="Times New Roman" w:hAnsi="Times New Roman" w:eastAsia="宋体"/>
      <w:sz w:val="21"/>
    </w:rPr>
  </w:style>
  <w:style w:type="paragraph" w:customStyle="1" w:styleId="15">
    <w:name w:val="默认"/>
    <w:basedOn w:val="1"/>
    <w:qFormat/>
    <w:uiPriority w:val="0"/>
    <w:pPr>
      <w:widowControl/>
      <w:jc w:val="left"/>
    </w:pPr>
    <w:rPr>
      <w:rFonts w:ascii="Helvetica" w:hAnsi="Helvetica" w:eastAsia="宋体" w:cs="宋体"/>
      <w:color w:val="000000"/>
      <w:kern w:val="0"/>
      <w:sz w:val="22"/>
      <w:szCs w:val="22"/>
    </w:rPr>
  </w:style>
  <w:style w:type="paragraph" w:customStyle="1" w:styleId="16">
    <w:name w:val="p0"/>
    <w:basedOn w:val="1"/>
    <w:qFormat/>
    <w:uiPriority w:val="0"/>
    <w:pPr>
      <w:widowControl/>
    </w:pPr>
    <w:rPr>
      <w:rFonts w:ascii="Calibri" w:hAnsi="Calibri" w:eastAsia="宋体" w:cs="宋体"/>
      <w:kern w:val="0"/>
      <w:szCs w:val="32"/>
    </w:rPr>
  </w:style>
  <w:style w:type="paragraph" w:customStyle="1" w:styleId="17">
    <w:name w:val="索引 51"/>
    <w:basedOn w:val="1"/>
    <w:next w:val="1"/>
    <w:qFormat/>
    <w:uiPriority w:val="0"/>
    <w:pPr>
      <w:ind w:left="1680"/>
    </w:pPr>
    <w:rPr>
      <w:rFonts w:ascii="Calibri" w:hAnsi="Calibri" w:eastAsia="宋体" w:cs="Times New Roman"/>
      <w:szCs w:val="24"/>
    </w:rPr>
  </w:style>
  <w:style w:type="character" w:customStyle="1" w:styleId="18">
    <w:name w:val="font31"/>
    <w:basedOn w:val="11"/>
    <w:qFormat/>
    <w:uiPriority w:val="0"/>
    <w:rPr>
      <w:rFonts w:ascii="方正仿宋_GBK" w:hAnsi="方正仿宋_GBK" w:eastAsia="方正仿宋_GBK" w:cs="方正仿宋_GBK"/>
      <w:color w:val="000000"/>
      <w:sz w:val="22"/>
      <w:szCs w:val="22"/>
      <w:u w:val="none"/>
    </w:rPr>
  </w:style>
  <w:style w:type="character" w:customStyle="1" w:styleId="19">
    <w:name w:val="font21"/>
    <w:basedOn w:val="11"/>
    <w:qFormat/>
    <w:uiPriority w:val="0"/>
    <w:rPr>
      <w:rFonts w:hint="default" w:ascii="Times New Roman" w:hAnsi="Times New Roman" w:cs="Times New Roman"/>
      <w:color w:val="000000"/>
      <w:sz w:val="24"/>
      <w:szCs w:val="24"/>
      <w:u w:val="none"/>
    </w:rPr>
  </w:style>
  <w:style w:type="character" w:customStyle="1" w:styleId="20">
    <w:name w:val="font51"/>
    <w:basedOn w:val="11"/>
    <w:qFormat/>
    <w:uiPriority w:val="0"/>
    <w:rPr>
      <w:rFonts w:hint="eastAsia" w:ascii="方正仿宋_GBK" w:hAnsi="方正仿宋_GBK" w:eastAsia="方正仿宋_GBK" w:cs="方正仿宋_GBK"/>
      <w:color w:val="000000"/>
      <w:sz w:val="24"/>
      <w:szCs w:val="24"/>
      <w:u w:val="none"/>
    </w:rPr>
  </w:style>
  <w:style w:type="character" w:customStyle="1" w:styleId="21">
    <w:name w:val="font121"/>
    <w:basedOn w:val="11"/>
    <w:qFormat/>
    <w:uiPriority w:val="0"/>
    <w:rPr>
      <w:rFonts w:hint="eastAsia" w:ascii="方正仿宋_GBK" w:hAnsi="方正仿宋_GBK" w:eastAsia="方正仿宋_GBK" w:cs="方正仿宋_GBK"/>
      <w:color w:val="000000"/>
      <w:sz w:val="28"/>
      <w:szCs w:val="28"/>
      <w:u w:val="single"/>
    </w:rPr>
  </w:style>
  <w:style w:type="character" w:customStyle="1" w:styleId="22">
    <w:name w:val="font41"/>
    <w:basedOn w:val="11"/>
    <w:qFormat/>
    <w:uiPriority w:val="0"/>
    <w:rPr>
      <w:rFonts w:hint="eastAsia" w:ascii="方正楷体_GBK" w:hAnsi="方正楷体_GBK" w:eastAsia="方正楷体_GBK" w:cs="方正楷体_GBK"/>
      <w:color w:val="000000"/>
      <w:sz w:val="28"/>
      <w:szCs w:val="28"/>
      <w:u w:val="none"/>
    </w:rPr>
  </w:style>
  <w:style w:type="character" w:customStyle="1" w:styleId="23">
    <w:name w:val="font11"/>
    <w:basedOn w:val="11"/>
    <w:qFormat/>
    <w:uiPriority w:val="0"/>
    <w:rPr>
      <w:rFonts w:hint="default" w:ascii="Times New Roman" w:hAnsi="Times New Roman" w:cs="Times New Roman"/>
      <w:color w:val="000000"/>
      <w:sz w:val="24"/>
      <w:szCs w:val="24"/>
      <w:u w:val="none"/>
    </w:rPr>
  </w:style>
  <w:style w:type="character" w:customStyle="1" w:styleId="24">
    <w:name w:val="font91"/>
    <w:basedOn w:val="11"/>
    <w:qFormat/>
    <w:uiPriority w:val="0"/>
    <w:rPr>
      <w:rFonts w:hint="eastAsia" w:ascii="方正仿宋_GBK" w:hAnsi="方正仿宋_GBK" w:eastAsia="方正仿宋_GBK" w:cs="方正仿宋_GBK"/>
      <w:color w:val="000000"/>
      <w:sz w:val="24"/>
      <w:szCs w:val="24"/>
      <w:u w:val="none"/>
    </w:rPr>
  </w:style>
  <w:style w:type="character" w:customStyle="1" w:styleId="25">
    <w:name w:val="font81"/>
    <w:basedOn w:val="11"/>
    <w:qFormat/>
    <w:uiPriority w:val="0"/>
    <w:rPr>
      <w:rFonts w:hint="default" w:ascii="Times New Roman" w:hAnsi="Times New Roman" w:cs="Times New Roman"/>
      <w:color w:val="000000"/>
      <w:sz w:val="24"/>
      <w:szCs w:val="24"/>
      <w:u w:val="none"/>
    </w:rPr>
  </w:style>
  <w:style w:type="character" w:customStyle="1" w:styleId="26">
    <w:name w:val="font112"/>
    <w:basedOn w:val="11"/>
    <w:qFormat/>
    <w:uiPriority w:val="0"/>
    <w:rPr>
      <w:rFonts w:hint="eastAsia" w:ascii="方正仿宋_GBK" w:hAnsi="方正仿宋_GBK" w:eastAsia="方正仿宋_GBK" w:cs="方正仿宋_GBK"/>
      <w:color w:val="000000"/>
      <w:sz w:val="24"/>
      <w:szCs w:val="24"/>
      <w:u w:val="none"/>
    </w:rPr>
  </w:style>
  <w:style w:type="character" w:customStyle="1" w:styleId="27">
    <w:name w:val="font101"/>
    <w:basedOn w:val="11"/>
    <w:qFormat/>
    <w:uiPriority w:val="0"/>
    <w:rPr>
      <w:rFonts w:hint="eastAsia" w:ascii="方正仿宋_GBK" w:hAnsi="方正仿宋_GBK" w:eastAsia="方正仿宋_GBK" w:cs="方正仿宋_GBK"/>
      <w:color w:val="000000"/>
      <w:sz w:val="24"/>
      <w:szCs w:val="24"/>
      <w:u w:val="none"/>
    </w:rPr>
  </w:style>
  <w:style w:type="paragraph" w:customStyle="1" w:styleId="28">
    <w:name w:val="BodyText"/>
    <w:basedOn w:val="1"/>
    <w:qFormat/>
    <w:uiPriority w:val="0"/>
    <w:pPr>
      <w:textAlignment w:val="baseline"/>
    </w:pPr>
    <w:rPr>
      <w:rFonts w:ascii="Calibri" w:hAnsi="Calibri" w:eastAsia="宋体" w:cs="Times New Roman"/>
      <w:sz w:val="44"/>
      <w:szCs w:val="24"/>
    </w:rPr>
  </w:style>
  <w:style w:type="character" w:customStyle="1" w:styleId="29">
    <w:name w:val="font01"/>
    <w:basedOn w:val="11"/>
    <w:qFormat/>
    <w:uiPriority w:val="0"/>
    <w:rPr>
      <w:rFonts w:hint="default" w:ascii="Times New Roman" w:hAnsi="Times New Roman" w:cs="Times New Roman"/>
      <w:color w:val="000000"/>
      <w:sz w:val="28"/>
      <w:szCs w:val="28"/>
      <w:u w:val="none"/>
    </w:rPr>
  </w:style>
  <w:style w:type="character" w:customStyle="1" w:styleId="30">
    <w:name w:val="font71"/>
    <w:basedOn w:val="11"/>
    <w:qFormat/>
    <w:uiPriority w:val="0"/>
    <w:rPr>
      <w:rFonts w:hint="eastAsia" w:ascii="方正仿宋_GBK" w:hAnsi="方正仿宋_GBK" w:eastAsia="方正仿宋_GBK" w:cs="方正仿宋_GBK"/>
      <w:color w:val="000000"/>
      <w:sz w:val="28"/>
      <w:szCs w:val="28"/>
      <w:u w:val="none"/>
    </w:rPr>
  </w:style>
  <w:style w:type="character" w:customStyle="1" w:styleId="31">
    <w:name w:val="font61"/>
    <w:basedOn w:val="11"/>
    <w:qFormat/>
    <w:uiPriority w:val="0"/>
    <w:rPr>
      <w:rFonts w:hint="eastAsia" w:ascii="方正黑体_GBK" w:hAnsi="方正黑体_GBK" w:eastAsia="方正黑体_GBK" w:cs="方正黑体_GBK"/>
      <w:color w:val="000000"/>
      <w:sz w:val="28"/>
      <w:szCs w:val="2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3905</Words>
  <Characters>3990</Characters>
  <Lines>0</Lines>
  <Paragraphs>0</Paragraphs>
  <TotalTime>4</TotalTime>
  <ScaleCrop>false</ScaleCrop>
  <LinksUpToDate>false</LinksUpToDate>
  <CharactersWithSpaces>4231</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2022-11-28T09:34:00Z</dcterms:created>
  <dc:creator>画一个圈</dc:creator>
  <cp:lastModifiedBy>Administrator</cp:lastModifiedBy>
  <cp:lastPrinted>2023-09-07T06:42:00Z</cp:lastPrinted>
  <dcterms:modified xsi:type="dcterms:W3CDTF">2023-10-08T02:15:13Z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67E4BCF352F7457DA380C445576AD94B</vt:lpwstr>
  </property>
</Properties>
</file>