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人力资源和社会保障局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关于废止部分局机关规范性文件的决定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</w:rPr>
        <w:t>铜人社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</w:rPr>
        <w:t>〔20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各镇人民政府、街道办事处，区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有关部门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有关单位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区内重点工业企业、各送工单位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根据《重庆市行政规范性文件管理办法》（重庆市人民政府令第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329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号）等相关规定，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经局党组会研究同意，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决定将《重庆市铜梁区人力资源和社会保障局关于印发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重庆市铜梁区工业企业用工保障十条措施实施细则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的通知》（铜人社发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〔2025〕29号）规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范性文件予以废止。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本决定自发布之日起施行。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附件：废止的局机关规范性文件目录（共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件）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520" w:firstLineChars="1100"/>
        <w:jc w:val="right"/>
        <w:textAlignment w:val="auto"/>
        <w:rPr>
          <w:rFonts w:hint="default" w:eastAsia="方正仿宋_GBK"/>
          <w:color w:va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人力资源和社会保障局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                       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（此件公开发布）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left"/>
        <w:textAlignment w:val="auto"/>
        <w:rPr>
          <w:color w:val="auto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废止的局机关规范性文件目录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（共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件）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《重庆市铜梁区人力资源和社会保障局关于印发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重庆市铜梁区工业企业用工保障十条措施实施细则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的通知》（铜人社发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〔2025〕29号）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color w:val="auto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文泉驿微米黑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altName w:val="文泉驿微米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文泉驿微米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x5e1zj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/>
      <w:ind w:left="3786" w:leftChars="1803" w:firstLine="73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PA2LSnpAQAAtQMAAA4AAAAAAAAAAQAgAAAAOQEAAGRycy9l&#10;Mm9Eb2MueG1sUEsBAhQAFAAAAAgAh07iQPOnpdHUAAAABgEAAA8AAAAAAAAAAQAgAAAAOAAAAGRy&#10;cy9kb3ducmV2LnhtbFBLAQIUAAoAAAAAAIdO4kAAAAAAAAAAAAAAAAAEAAAAAAAAAAAAEAAAABYA&#10;AABkcnMvUEsFBgAAAAAGAAYAWQEAAJQ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w w:val="85"/>
        <w:sz w:val="32"/>
        <w:szCs w:val="32"/>
        <w:lang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w w:val="85"/>
        <w:sz w:val="32"/>
        <w:szCs w:val="32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w w:val="88"/>
        <w:sz w:val="32"/>
        <w:szCs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88"/>
        <w:sz w:val="28"/>
        <w:szCs w:val="44"/>
        <w:lang w:val="en-US" w:eastAsia="zh-CN"/>
      </w:rPr>
      <w:t xml:space="preserve">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</w:t>
    </w:r>
  </w:p>
  <w:p>
    <w:pPr>
      <w:pStyle w:val="7"/>
      <w:wordWrap w:val="0"/>
      <w:ind w:left="4788" w:leftChars="2280" w:firstLine="5603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人力资源和社会保障局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09E5A54"/>
    <w:rsid w:val="019E71BD"/>
    <w:rsid w:val="021A1572"/>
    <w:rsid w:val="03A26A2D"/>
    <w:rsid w:val="041C42DA"/>
    <w:rsid w:val="04B679C3"/>
    <w:rsid w:val="04D003BE"/>
    <w:rsid w:val="0524358D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43670D1"/>
    <w:rsid w:val="14386DB8"/>
    <w:rsid w:val="152D2DCA"/>
    <w:rsid w:val="1616046E"/>
    <w:rsid w:val="187168EA"/>
    <w:rsid w:val="196673CA"/>
    <w:rsid w:val="19745F40"/>
    <w:rsid w:val="199E30BE"/>
    <w:rsid w:val="1B2F4AEE"/>
    <w:rsid w:val="1CF734C9"/>
    <w:rsid w:val="1DEC284C"/>
    <w:rsid w:val="1DEE74B5"/>
    <w:rsid w:val="1E6523AC"/>
    <w:rsid w:val="1F6D3AD9"/>
    <w:rsid w:val="211C55DD"/>
    <w:rsid w:val="215549B7"/>
    <w:rsid w:val="22440422"/>
    <w:rsid w:val="22BB4BBB"/>
    <w:rsid w:val="2AEB3417"/>
    <w:rsid w:val="2F10632D"/>
    <w:rsid w:val="2FFE23A5"/>
    <w:rsid w:val="3044508D"/>
    <w:rsid w:val="30DE2BA1"/>
    <w:rsid w:val="31A15F24"/>
    <w:rsid w:val="31CA44AE"/>
    <w:rsid w:val="324A1681"/>
    <w:rsid w:val="330C5393"/>
    <w:rsid w:val="333E5B5D"/>
    <w:rsid w:val="341A2BD3"/>
    <w:rsid w:val="35F81499"/>
    <w:rsid w:val="360610FF"/>
    <w:rsid w:val="36FB1DF0"/>
    <w:rsid w:val="395347B5"/>
    <w:rsid w:val="39A232A0"/>
    <w:rsid w:val="39E745AA"/>
    <w:rsid w:val="3B5A6BBB"/>
    <w:rsid w:val="3DAB1E24"/>
    <w:rsid w:val="3EDA13A6"/>
    <w:rsid w:val="417B75E9"/>
    <w:rsid w:val="42C204E9"/>
    <w:rsid w:val="42F058B7"/>
    <w:rsid w:val="436109F6"/>
    <w:rsid w:val="441A38D4"/>
    <w:rsid w:val="44512DD8"/>
    <w:rsid w:val="4504239D"/>
    <w:rsid w:val="489F21A6"/>
    <w:rsid w:val="49E275B9"/>
    <w:rsid w:val="4BC77339"/>
    <w:rsid w:val="4C9236C5"/>
    <w:rsid w:val="4CF819EC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932202E"/>
    <w:rsid w:val="5D791EF1"/>
    <w:rsid w:val="5DC34279"/>
    <w:rsid w:val="5FCD688E"/>
    <w:rsid w:val="5FE40093"/>
    <w:rsid w:val="5FF9BDAA"/>
    <w:rsid w:val="5FFE5333"/>
    <w:rsid w:val="606B444D"/>
    <w:rsid w:val="608816D1"/>
    <w:rsid w:val="60EF4E7F"/>
    <w:rsid w:val="648B0A32"/>
    <w:rsid w:val="65F50483"/>
    <w:rsid w:val="665233C1"/>
    <w:rsid w:val="66843F87"/>
    <w:rsid w:val="69AC0D42"/>
    <w:rsid w:val="6AD9688B"/>
    <w:rsid w:val="6D0E3F22"/>
    <w:rsid w:val="700D4834"/>
    <w:rsid w:val="744E4660"/>
    <w:rsid w:val="74514836"/>
    <w:rsid w:val="753355A2"/>
    <w:rsid w:val="759F1C61"/>
    <w:rsid w:val="769F2DE8"/>
    <w:rsid w:val="76FDEB7C"/>
    <w:rsid w:val="7979192C"/>
    <w:rsid w:val="79C65162"/>
    <w:rsid w:val="7C9011D9"/>
    <w:rsid w:val="7DC651C5"/>
    <w:rsid w:val="7DF350ED"/>
    <w:rsid w:val="7DFFBEE0"/>
    <w:rsid w:val="7ECB693E"/>
    <w:rsid w:val="7F7354B2"/>
    <w:rsid w:val="7F9DA0E8"/>
    <w:rsid w:val="7FCC2834"/>
    <w:rsid w:val="7FF6A4EF"/>
    <w:rsid w:val="92DD1CEF"/>
    <w:rsid w:val="F05B4F69"/>
    <w:rsid w:val="F97D9566"/>
    <w:rsid w:val="FCFFA47A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color w:val="FF0000"/>
      <w:sz w:val="4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4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6639</Words>
  <Characters>6812</Characters>
  <Lines>1</Lines>
  <Paragraphs>1</Paragraphs>
  <TotalTime>1</TotalTime>
  <ScaleCrop>false</ScaleCrop>
  <LinksUpToDate>false</LinksUpToDate>
  <CharactersWithSpaces>6870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admin</cp:lastModifiedBy>
  <cp:lastPrinted>2022-05-12T16:46:00Z</cp:lastPrinted>
  <dcterms:modified xsi:type="dcterms:W3CDTF">2026-02-26T14:46:37Z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  <property fmtid="{D5CDD505-2E9C-101B-9397-08002B2CF9AE}" pid="3" name="ICV">
    <vt:lpwstr>62F1325880A840F9A802BBF19B0BE493</vt:lpwstr>
  </property>
</Properties>
</file>