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Times New Roman" w:hAnsi="Times New Roman" w:eastAsia="方正小标宋_GBK" w:cs="Times New Roman"/>
          <w:b/>
          <w:color w:val="FF0000"/>
          <w:w w:val="95"/>
          <w:kern w:val="2"/>
          <w:sz w:val="44"/>
          <w:szCs w:val="44"/>
          <w:lang w:val="en-US" w:eastAsia="zh-CN" w:bidi="ar-SA"/>
        </w:rPr>
      </w:pPr>
      <w:r>
        <w:rPr>
          <w:rFonts w:hint="default" w:ascii="Times New Roman" w:hAnsi="Times New Roman" w:eastAsia="方正小标宋_GBK" w:cs="Times New Roman"/>
          <w:b w:val="0"/>
          <w:bCs/>
          <w:color w:val="auto"/>
          <w:spacing w:val="-6"/>
          <w:w w:val="95"/>
          <w:kern w:val="2"/>
          <w:sz w:val="44"/>
          <w:szCs w:val="44"/>
          <w:lang w:val="en-US" w:eastAsia="zh-CN" w:bidi="ar-SA"/>
        </w:rPr>
        <w:t>重庆市铜梁区人力资源和社会保障局等4个部门</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关于印发《重庆市</w:t>
      </w:r>
      <w:r>
        <w:rPr>
          <w:rFonts w:hint="default" w:ascii="Times New Roman" w:hAnsi="Times New Roman" w:eastAsia="方正小标宋_GBK" w:cs="Times New Roman"/>
          <w:sz w:val="44"/>
          <w:szCs w:val="44"/>
          <w:lang w:val="en-US" w:eastAsia="zh-CN"/>
        </w:rPr>
        <w:t>铜梁区</w:t>
      </w:r>
      <w:r>
        <w:rPr>
          <w:rFonts w:hint="default" w:ascii="Times New Roman" w:hAnsi="Times New Roman" w:eastAsia="方正小标宋_GBK" w:cs="Times New Roman"/>
          <w:sz w:val="44"/>
          <w:szCs w:val="44"/>
          <w:lang w:eastAsia="zh-CN"/>
        </w:rPr>
        <w:t>工业企业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用工保障</w:t>
      </w:r>
      <w:r>
        <w:rPr>
          <w:rFonts w:hint="default" w:ascii="Times New Roman" w:hAnsi="Times New Roman" w:eastAsia="方正小标宋_GBK" w:cs="Times New Roman"/>
          <w:sz w:val="44"/>
          <w:szCs w:val="44"/>
          <w:lang w:val="en-US" w:eastAsia="zh-CN"/>
        </w:rPr>
        <w:t>十条措施</w:t>
      </w:r>
      <w:r>
        <w:rPr>
          <w:rFonts w:hint="eastAsia" w:ascii="Times New Roman" w:hAnsi="Times New Roman" w:eastAsia="方正小标宋_GBK" w:cs="Times New Roman"/>
          <w:sz w:val="44"/>
          <w:szCs w:val="44"/>
          <w:lang w:val="en-US" w:eastAsia="zh-CN"/>
        </w:rPr>
        <w:t>》的通知</w:t>
      </w:r>
    </w:p>
    <w:p>
      <w:pPr>
        <w:pStyle w:val="2"/>
        <w:rPr>
          <w:rFonts w:hint="default" w:ascii="Times New Roman" w:hAnsi="Times New Roman" w:eastAsia="方正仿宋_GBK" w:cs="Times New Roman"/>
          <w:b w:val="0"/>
          <w:bCs/>
          <w:color w:val="auto"/>
          <w:lang w:val="en-US" w:eastAsia="zh-CN"/>
        </w:rPr>
      </w:pPr>
      <w:r>
        <w:rPr>
          <w:rFonts w:hint="default" w:ascii="Times New Roman" w:hAnsi="Times New Roman" w:eastAsia="方正仿宋_GBK" w:cs="Times New Roman"/>
          <w:b w:val="0"/>
          <w:bCs/>
          <w:color w:val="auto"/>
          <w:sz w:val="32"/>
        </w:rPr>
        <w:t>铜人社发〔20</w:t>
      </w:r>
      <w:r>
        <w:rPr>
          <w:rFonts w:hint="default" w:ascii="Times New Roman" w:hAnsi="Times New Roman" w:eastAsia="方正仿宋_GBK" w:cs="Times New Roman"/>
          <w:b w:val="0"/>
          <w:bCs/>
          <w:color w:val="auto"/>
          <w:sz w:val="32"/>
          <w:lang w:val="en-US" w:eastAsia="zh-CN"/>
        </w:rPr>
        <w:t>25</w:t>
      </w:r>
      <w:r>
        <w:rPr>
          <w:rFonts w:hint="default" w:ascii="Times New Roman" w:hAnsi="Times New Roman" w:eastAsia="方正仿宋_GBK" w:cs="Times New Roman"/>
          <w:b w:val="0"/>
          <w:bCs/>
          <w:color w:val="auto"/>
          <w:sz w:val="32"/>
        </w:rPr>
        <w:t>〕</w:t>
      </w:r>
      <w:r>
        <w:rPr>
          <w:rFonts w:hint="eastAsia" w:ascii="Times New Roman" w:hAnsi="Times New Roman" w:eastAsia="方正仿宋_GBK" w:cs="Times New Roman"/>
          <w:b w:val="0"/>
          <w:bCs/>
          <w:color w:val="auto"/>
          <w:sz w:val="32"/>
          <w:lang w:val="en-US" w:eastAsia="zh-CN"/>
        </w:rPr>
        <w:t>22</w:t>
      </w:r>
      <w:r>
        <w:rPr>
          <w:rFonts w:hint="default" w:ascii="Times New Roman" w:hAnsi="Times New Roman" w:eastAsia="方正仿宋_GBK" w:cs="Times New Roman"/>
          <w:b w:val="0"/>
          <w:bCs/>
          <w:color w:val="auto"/>
          <w:sz w:val="32"/>
        </w:rPr>
        <w:t>号</w:t>
      </w:r>
    </w:p>
    <w:p>
      <w:pPr>
        <w:keepNext w:val="0"/>
        <w:keepLines w:val="0"/>
        <w:pageBreakBefore w:val="0"/>
        <w:widowControl w:val="0"/>
        <w:kinsoku/>
        <w:wordWrap/>
        <w:overflowPunct/>
        <w:topLinePunct w:val="0"/>
        <w:autoSpaceDE/>
        <w:autoSpaceDN/>
        <w:bidi w:val="0"/>
        <w:adjustRightInd/>
        <w:snapToGrid/>
        <w:spacing w:line="594" w:lineRule="exact"/>
        <w:ind w:firstLine="482"/>
        <w:jc w:val="both"/>
        <w:textAlignment w:val="auto"/>
        <w:rPr>
          <w:rFonts w:hint="default" w:eastAsia="方正仿宋_GBK" w:asciiTheme="minorHAnsi" w:hAnsiTheme="minorHAnsi" w:cstheme="minorBidi"/>
          <w:spacing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sz w:val="32"/>
          <w:szCs w:val="32"/>
          <w:u w:val="none"/>
        </w:rPr>
        <w:t>各镇人民政府、街道办事处，区政府有关部门，有关单位：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color w:val="auto"/>
          <w:sz w:val="32"/>
          <w:szCs w:val="32"/>
          <w:u w:val="none"/>
          <w:lang w:val="en-US" w:eastAsia="zh-CN"/>
        </w:rPr>
        <w:t>为进一步促进我区工业企业高质量发展，经区政府同意，</w:t>
      </w:r>
      <w:r>
        <w:rPr>
          <w:rFonts w:hint="default" w:ascii="Times New Roman" w:hAnsi="Times New Roman" w:eastAsia="方正仿宋_GBK" w:cs="Times New Roman"/>
          <w:color w:val="auto"/>
          <w:sz w:val="32"/>
          <w:szCs w:val="32"/>
          <w:u w:val="none"/>
          <w:lang w:val="en-US" w:eastAsia="zh-CN"/>
        </w:rPr>
        <w:t>现将</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重庆市</w:t>
      </w:r>
      <w:r>
        <w:rPr>
          <w:rFonts w:hint="default" w:ascii="Times New Roman" w:hAnsi="Times New Roman" w:eastAsia="方正仿宋_GBK" w:cs="Times New Roman"/>
          <w:sz w:val="32"/>
          <w:szCs w:val="32"/>
          <w:lang w:eastAsia="zh-CN"/>
        </w:rPr>
        <w:t>铜梁区工业企业用工保障十条措施》印发你们，请各单位遵照执行。</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color w:val="auto"/>
          <w:kern w:val="2"/>
          <w:sz w:val="32"/>
          <w:szCs w:val="32"/>
          <w:lang w:val="en-US" w:eastAsia="zh-CN" w:bidi="ar-SA"/>
        </w:rPr>
      </w:pPr>
      <w:r>
        <w:rPr>
          <w:rFonts w:hint="default" w:ascii="Times New Roman" w:hAnsi="Times New Roman" w:eastAsia="方正仿宋_GBK" w:cs="Times New Roman"/>
          <w:b w:val="0"/>
          <w:color w:val="auto"/>
          <w:kern w:val="2"/>
          <w:sz w:val="32"/>
          <w:szCs w:val="32"/>
          <w:lang w:val="en-US" w:eastAsia="zh-CN" w:bidi="ar-SA"/>
        </w:rPr>
        <w:t>特此通知</w:t>
      </w:r>
    </w:p>
    <w:p>
      <w:pPr>
        <w:rPr>
          <w:rFonts w:hint="default" w:asciiTheme="minorHAnsi" w:hAnsiTheme="minorHAnsi" w:eastAsiaTheme="minorEastAsia" w:cstheme="minorBidi"/>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heme="minorHAnsi" w:hAnsiTheme="minorHAnsi" w:eastAsiaTheme="minorEastAsia" w:cstheme="minorBidi"/>
          <w:lang w:val="en-US" w:eastAsia="zh-CN"/>
        </w:rPr>
      </w:pPr>
      <w:r>
        <w:rPr>
          <w:rFonts w:hint="default" w:ascii="Times New Roman" w:hAnsi="Times New Roman" w:eastAsia="方正仿宋_GBK" w:cs="Times New Roman"/>
          <w:sz w:val="32"/>
          <w:szCs w:val="32"/>
          <w:lang w:eastAsia="zh-CN"/>
        </w:rPr>
        <w:t>附件：重庆市铜梁区工业企业用工保障十条措施</w:t>
      </w:r>
    </w:p>
    <w:p>
      <w:pPr>
        <w:keepNext w:val="0"/>
        <w:keepLines w:val="0"/>
        <w:pageBreakBefore w:val="0"/>
        <w:widowControl w:val="0"/>
        <w:kinsoku/>
        <w:wordWrap/>
        <w:overflowPunct/>
        <w:topLinePunct w:val="0"/>
        <w:autoSpaceDE/>
        <w:autoSpaceDN/>
        <w:bidi w:val="0"/>
        <w:spacing w:line="594" w:lineRule="exact"/>
        <w:textAlignment w:val="auto"/>
        <w:rPr>
          <w:rFonts w:hint="eastAsia" w:asciiTheme="minorHAnsi" w:hAnsiTheme="minorHAnsi" w:eastAsiaTheme="minorEastAsia" w:cstheme="minorBidi"/>
          <w:sz w:val="32"/>
          <w:szCs w:val="32"/>
          <w:lang w:val="en-US"/>
        </w:rPr>
      </w:pPr>
    </w:p>
    <w:p>
      <w:pPr>
        <w:widowControl w:val="0"/>
        <w:jc w:val="center"/>
        <w:rPr>
          <w:rFonts w:hint="eastAsia" w:asciiTheme="minorHAnsi" w:hAnsiTheme="minorHAnsi" w:eastAsiaTheme="minorEastAsia" w:cstheme="minorBidi"/>
          <w:b/>
          <w:color w:val="FF0000"/>
          <w:kern w:val="2"/>
          <w:sz w:val="4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heme="minorHAnsi" w:hAnsiTheme="minorHAnsi" w:eastAsiaTheme="minorEastAsia" w:cstheme="minorBidi"/>
          <w:lang w:val="en-US" w:eastAsia="zh-CN"/>
        </w:rPr>
      </w:pPr>
      <w:r>
        <w:rPr>
          <w:rFonts w:hint="default" w:ascii="Times New Roman" w:hAnsi="Times New Roman" w:eastAsia="方正仿宋_GBK" w:cs="Times New Roman"/>
          <w:color w:val="auto"/>
          <w:w w:val="85"/>
          <w:sz w:val="32"/>
          <w:szCs w:val="32"/>
          <w:u w:val="none" w:color="auto"/>
          <w:lang w:eastAsia="zh-CN"/>
        </w:rPr>
        <w:t>重庆市铜梁区人力资源和社会保障局</w:t>
      </w:r>
      <w:r>
        <w:rPr>
          <w:rFonts w:hint="default" w:ascii="Times New Roman" w:hAnsi="Times New Roman" w:eastAsia="方正仿宋_GBK" w:cs="Times New Roman"/>
          <w:color w:val="auto"/>
          <w:w w:val="85"/>
          <w:sz w:val="32"/>
          <w:szCs w:val="32"/>
          <w:u w:val="none" w:color="auto"/>
          <w:lang w:val="en-US" w:eastAsia="zh-CN"/>
        </w:rPr>
        <w:t xml:space="preserve">  </w:t>
      </w:r>
      <w:r>
        <w:rPr>
          <w:rFonts w:hint="eastAsia" w:ascii="Times New Roman" w:hAnsi="Times New Roman" w:eastAsia="方正仿宋_GBK" w:cs="Times New Roman"/>
          <w:color w:val="auto"/>
          <w:w w:val="85"/>
          <w:sz w:val="32"/>
          <w:szCs w:val="32"/>
          <w:u w:val="none" w:color="auto"/>
          <w:lang w:val="en-US" w:eastAsia="zh-CN"/>
        </w:rPr>
        <w:t xml:space="preserve"> </w:t>
      </w:r>
      <w:r>
        <w:rPr>
          <w:rFonts w:hint="default" w:ascii="Times New Roman" w:hAnsi="Times New Roman" w:eastAsia="方正仿宋_GBK" w:cs="Times New Roman"/>
          <w:color w:val="auto"/>
          <w:w w:val="85"/>
          <w:sz w:val="32"/>
          <w:szCs w:val="32"/>
          <w:u w:val="none" w:color="auto"/>
          <w:lang w:val="en-US" w:eastAsia="zh-CN"/>
        </w:rPr>
        <w:t>重庆市铜梁区经济和信息化委员会</w:t>
      </w:r>
      <w:r>
        <w:rPr>
          <w:rFonts w:hint="default" w:ascii="Times New Roman" w:hAnsi="Times New Roman" w:eastAsia="方正仿宋_GBK" w:cs="Times New Roman"/>
          <w:color w:val="auto"/>
          <w:w w:val="80"/>
          <w:sz w:val="32"/>
          <w:szCs w:val="32"/>
          <w:u w:val="none" w:color="auto"/>
          <w:lang w:val="en-US" w:eastAsia="zh-CN"/>
        </w:rPr>
        <w:t xml:space="preserve">  </w:t>
      </w:r>
    </w:p>
    <w:p>
      <w:pPr>
        <w:rPr>
          <w:rFonts w:hint="default" w:asciiTheme="minorHAnsi" w:hAnsiTheme="minorHAnsi" w:eastAsiaTheme="minorEastAsia" w:cstheme="minorBidi"/>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jc w:val="right"/>
        <w:textAlignment w:val="auto"/>
        <w:rPr>
          <w:rFonts w:hint="default" w:ascii="Times New Roman" w:hAnsi="Times New Roman" w:eastAsia="方正仿宋_GBK" w:cs="Times New Roman"/>
          <w:color w:val="auto"/>
          <w:w w:val="100"/>
          <w:sz w:val="32"/>
          <w:szCs w:val="32"/>
          <w:u w:val="none" w:color="auto"/>
          <w:lang w:val="en-US" w:eastAsia="zh-CN"/>
        </w:rPr>
      </w:pPr>
      <w:r>
        <w:rPr>
          <w:rFonts w:hint="default" w:ascii="Times New Roman" w:hAnsi="Times New Roman" w:eastAsia="方正仿宋_GBK" w:cs="Times New Roman"/>
          <w:color w:val="auto"/>
          <w:w w:val="90"/>
          <w:sz w:val="32"/>
          <w:szCs w:val="32"/>
          <w:u w:val="none" w:color="auto"/>
          <w:lang w:val="en-US" w:eastAsia="zh-CN"/>
        </w:rPr>
        <w:t>重庆市铜梁区财政局</w:t>
      </w:r>
      <w:r>
        <w:rPr>
          <w:rFonts w:hint="eastAsia" w:ascii="Times New Roman" w:hAnsi="Times New Roman" w:eastAsia="方正仿宋_GBK" w:cs="Times New Roman"/>
          <w:color w:val="auto"/>
          <w:w w:val="90"/>
          <w:sz w:val="32"/>
          <w:szCs w:val="32"/>
          <w:u w:val="none" w:color="auto"/>
          <w:lang w:val="en-US" w:eastAsia="zh-CN"/>
        </w:rPr>
        <w:t xml:space="preserve">       </w:t>
      </w:r>
      <w:r>
        <w:rPr>
          <w:rFonts w:hint="default" w:ascii="Times New Roman" w:hAnsi="Times New Roman" w:eastAsia="方正仿宋_GBK" w:cs="Times New Roman"/>
          <w:color w:val="auto"/>
          <w:w w:val="90"/>
          <w:sz w:val="32"/>
          <w:szCs w:val="32"/>
          <w:u w:val="none" w:color="auto"/>
          <w:lang w:val="en-US" w:eastAsia="zh-CN"/>
        </w:rPr>
        <w:t>重庆铜梁高新技术产业开发区管</w:t>
      </w:r>
      <w:r>
        <w:rPr>
          <w:rFonts w:hint="eastAsia" w:ascii="Times New Roman" w:hAnsi="Times New Roman" w:eastAsia="方正仿宋_GBK" w:cs="Times New Roman"/>
          <w:color w:val="auto"/>
          <w:w w:val="90"/>
          <w:sz w:val="32"/>
          <w:szCs w:val="32"/>
          <w:u w:val="none" w:color="auto"/>
          <w:lang w:val="en-US" w:eastAsia="zh-CN"/>
        </w:rPr>
        <w:t>理</w:t>
      </w:r>
      <w:r>
        <w:rPr>
          <w:rFonts w:hint="default" w:ascii="Times New Roman" w:hAnsi="Times New Roman" w:eastAsia="方正仿宋_GBK" w:cs="Times New Roman"/>
          <w:color w:val="auto"/>
          <w:w w:val="90"/>
          <w:sz w:val="32"/>
          <w:szCs w:val="32"/>
          <w:u w:val="none" w:color="auto"/>
          <w:lang w:val="en-US" w:eastAsia="zh-CN"/>
        </w:rPr>
        <w:t>委</w:t>
      </w:r>
      <w:r>
        <w:rPr>
          <w:rFonts w:hint="eastAsia" w:ascii="Times New Roman" w:hAnsi="Times New Roman" w:eastAsia="方正仿宋_GBK" w:cs="Times New Roman"/>
          <w:color w:val="auto"/>
          <w:w w:val="90"/>
          <w:sz w:val="32"/>
          <w:szCs w:val="32"/>
          <w:u w:val="none" w:color="auto"/>
          <w:lang w:val="en-US" w:eastAsia="zh-CN"/>
        </w:rPr>
        <w:t>员</w:t>
      </w:r>
      <w:r>
        <w:rPr>
          <w:rFonts w:hint="default" w:ascii="Times New Roman" w:hAnsi="Times New Roman" w:eastAsia="方正仿宋_GBK" w:cs="Times New Roman"/>
          <w:color w:val="auto"/>
          <w:w w:val="90"/>
          <w:sz w:val="32"/>
          <w:szCs w:val="32"/>
          <w:u w:val="none" w:color="auto"/>
          <w:lang w:val="en-US" w:eastAsia="zh-CN"/>
        </w:rPr>
        <w:t>会</w:t>
      </w:r>
    </w:p>
    <w:p>
      <w:pPr>
        <w:keepNext w:val="0"/>
        <w:keepLines w:val="0"/>
        <w:pageBreakBefore w:val="0"/>
        <w:widowControl w:val="0"/>
        <w:kinsoku/>
        <w:wordWrap/>
        <w:overflowPunct/>
        <w:topLinePunct w:val="0"/>
        <w:autoSpaceDE/>
        <w:autoSpaceDN/>
        <w:bidi w:val="0"/>
        <w:adjustRightInd/>
        <w:snapToGrid/>
        <w:spacing w:after="0" w:line="594" w:lineRule="exact"/>
        <w:ind w:right="0" w:rightChars="0" w:firstLine="5120" w:firstLineChars="1600"/>
        <w:textAlignment w:val="auto"/>
        <w:outlineLvl w:val="9"/>
        <w:rPr>
          <w:rFonts w:hint="eastAsia" w:ascii="方正黑体_GBK" w:hAnsi="方正黑体_GBK" w:eastAsia="方正黑体_GBK" w:cs="方正黑体_GBK"/>
          <w:color w:val="auto"/>
          <w:sz w:val="32"/>
          <w:szCs w:val="32"/>
          <w:u w:val="none" w:color="auto"/>
          <w:lang w:val="en-US" w:eastAsia="zh-CN"/>
        </w:rPr>
      </w:pPr>
      <w:r>
        <w:rPr>
          <w:rFonts w:hint="eastAsia" w:ascii="Times New Roman" w:hAnsi="Times New Roman" w:eastAsia="方正仿宋_GBK" w:cs="Times New Roman"/>
          <w:color w:val="auto"/>
          <w:kern w:val="2"/>
          <w:sz w:val="32"/>
          <w:szCs w:val="32"/>
          <w:lang w:val="en-US" w:eastAsia="zh-CN" w:bidi="ar"/>
        </w:rPr>
        <w:t xml:space="preserve"> </w:t>
      </w:r>
      <w:r>
        <w:rPr>
          <w:rFonts w:hint="default" w:ascii="Times New Roman" w:hAnsi="Times New Roman" w:eastAsia="方正仿宋_GBK" w:cs="Times New Roman"/>
          <w:color w:val="auto"/>
          <w:kern w:val="2"/>
          <w:sz w:val="32"/>
          <w:szCs w:val="32"/>
          <w:lang w:val="en-US" w:eastAsia="zh-CN" w:bidi="ar"/>
        </w:rPr>
        <w:t>202</w:t>
      </w:r>
      <w:r>
        <w:rPr>
          <w:rFonts w:hint="eastAsia" w:ascii="Times New Roman" w:hAnsi="Times New Roman" w:eastAsia="方正仿宋_GBK" w:cs="Times New Roman"/>
          <w:color w:val="auto"/>
          <w:kern w:val="2"/>
          <w:sz w:val="32"/>
          <w:szCs w:val="32"/>
          <w:lang w:val="en-US" w:eastAsia="zh-CN" w:bidi="ar"/>
        </w:rPr>
        <w:t>5</w:t>
      </w:r>
      <w:r>
        <w:rPr>
          <w:rFonts w:hint="default" w:ascii="Times New Roman" w:hAnsi="Times New Roman" w:eastAsia="方正仿宋_GBK" w:cs="Times New Roman"/>
          <w:color w:val="auto"/>
          <w:kern w:val="2"/>
          <w:sz w:val="32"/>
          <w:szCs w:val="32"/>
          <w:lang w:val="en-US" w:eastAsia="zh-CN" w:bidi="ar"/>
        </w:rPr>
        <w:t>年</w:t>
      </w:r>
      <w:r>
        <w:rPr>
          <w:rFonts w:hint="eastAsia" w:ascii="Times New Roman" w:hAnsi="Times New Roman" w:eastAsia="方正仿宋_GBK" w:cs="Times New Roman"/>
          <w:color w:val="auto"/>
          <w:kern w:val="2"/>
          <w:sz w:val="32"/>
          <w:szCs w:val="32"/>
          <w:lang w:val="en-US" w:eastAsia="zh-CN" w:bidi="ar"/>
        </w:rPr>
        <w:t>4</w:t>
      </w:r>
      <w:r>
        <w:rPr>
          <w:rFonts w:hint="default" w:ascii="Times New Roman" w:hAnsi="Times New Roman" w:eastAsia="方正仿宋_GBK" w:cs="Times New Roman"/>
          <w:color w:val="auto"/>
          <w:kern w:val="2"/>
          <w:sz w:val="32"/>
          <w:szCs w:val="32"/>
          <w:lang w:val="en-US" w:eastAsia="zh-CN" w:bidi="ar"/>
        </w:rPr>
        <w:t>月</w:t>
      </w:r>
      <w:r>
        <w:rPr>
          <w:rFonts w:hint="eastAsia" w:ascii="Times New Roman" w:hAnsi="Times New Roman" w:eastAsia="方正仿宋_GBK" w:cs="Times New Roman"/>
          <w:color w:val="auto"/>
          <w:kern w:val="2"/>
          <w:sz w:val="32"/>
          <w:szCs w:val="32"/>
          <w:lang w:val="en-US" w:eastAsia="zh-CN" w:bidi="ar"/>
        </w:rPr>
        <w:t>27</w:t>
      </w:r>
      <w:r>
        <w:rPr>
          <w:rFonts w:hint="default" w:ascii="Times New Roman" w:hAnsi="Times New Roman" w:eastAsia="方正仿宋_GBK" w:cs="Times New Roman"/>
          <w:color w:val="auto"/>
          <w:kern w:val="2"/>
          <w:sz w:val="32"/>
          <w:szCs w:val="32"/>
          <w:lang w:val="en-US" w:eastAsia="zh-CN" w:bidi="ar"/>
        </w:rPr>
        <w:t>日</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0" w:firstLineChars="0"/>
        <w:jc w:val="left"/>
        <w:textAlignment w:val="auto"/>
        <w:rPr>
          <w:rFonts w:hint="default" w:ascii="Times New Roman" w:hAnsi="Times New Roman" w:eastAsia="方正小标宋_GBK" w:cs="Times New Roman"/>
          <w:color w:val="auto"/>
          <w:sz w:val="44"/>
          <w:szCs w:val="44"/>
          <w:lang w:val="en-US" w:eastAsia="zh-CN"/>
        </w:rPr>
      </w:pPr>
      <w:r>
        <w:rPr>
          <w:rFonts w:hint="eastAsia" w:ascii="方正仿宋_GBK" w:hAnsi="方正仿宋_GBK" w:eastAsia="方正仿宋_GBK" w:cs="方正仿宋_GBK"/>
          <w:color w:val="auto"/>
          <w:sz w:val="32"/>
          <w:szCs w:val="32"/>
          <w:u w:val="none" w:color="auto"/>
          <w:lang w:val="en-US" w:eastAsia="zh-CN"/>
        </w:rPr>
        <w:t>（此件公开发布）</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0" w:firstLineChars="0"/>
        <w:jc w:val="left"/>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0" w:firstLineChars="0"/>
        <w:jc w:val="left"/>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0" w:firstLineChars="0"/>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重庆市铜梁区</w:t>
      </w:r>
      <w:r>
        <w:rPr>
          <w:rFonts w:hint="default" w:ascii="Times New Roman" w:hAnsi="Times New Roman" w:eastAsia="方正小标宋_GBK" w:cs="Times New Roman"/>
          <w:color w:val="auto"/>
          <w:sz w:val="44"/>
          <w:szCs w:val="44"/>
          <w:lang w:eastAsia="zh-CN"/>
        </w:rPr>
        <w:t>工业企业用工保障</w:t>
      </w:r>
      <w:r>
        <w:rPr>
          <w:rFonts w:hint="eastAsia" w:ascii="Times New Roman" w:hAnsi="Times New Roman" w:eastAsia="方正小标宋_GBK" w:cs="Times New Roman"/>
          <w:color w:val="auto"/>
          <w:sz w:val="44"/>
          <w:szCs w:val="44"/>
          <w:lang w:eastAsia="zh-CN"/>
        </w:rPr>
        <w:t>十</w:t>
      </w:r>
      <w:r>
        <w:rPr>
          <w:rFonts w:hint="default" w:ascii="Times New Roman" w:hAnsi="Times New Roman" w:eastAsia="方正小标宋_GBK" w:cs="Times New Roman"/>
          <w:color w:val="auto"/>
          <w:sz w:val="44"/>
          <w:szCs w:val="44"/>
          <w:lang w:val="en-US" w:eastAsia="zh-CN"/>
        </w:rPr>
        <w:t>条措施</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kern w:val="2"/>
          <w:sz w:val="32"/>
          <w:szCs w:val="32"/>
          <w:u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b w:val="0"/>
          <w:bCs w:val="0"/>
          <w:color w:val="auto"/>
          <w:sz w:val="32"/>
          <w:szCs w:val="32"/>
          <w:u w:val="none"/>
          <w:lang w:val="en-US" w:eastAsia="zh-CN"/>
        </w:rPr>
      </w:pPr>
      <w:r>
        <w:rPr>
          <w:rFonts w:hint="eastAsia" w:ascii="方正黑体_GBK" w:hAnsi="方正黑体_GBK" w:eastAsia="方正黑体_GBK" w:cs="方正黑体_GBK"/>
          <w:color w:val="auto"/>
          <w:kern w:val="2"/>
          <w:sz w:val="32"/>
          <w:szCs w:val="32"/>
          <w:highlight w:val="none"/>
          <w:u w:val="none"/>
          <w:lang w:val="en-US" w:eastAsia="zh-CN" w:bidi="ar-SA"/>
        </w:rPr>
        <w:t>第一条</w:t>
      </w:r>
      <w:r>
        <w:rPr>
          <w:rFonts w:hint="eastAsia" w:ascii="Times New Roman" w:hAnsi="Times New Roman" w:eastAsia="方正仿宋_GBK" w:cs="Times New Roman"/>
          <w:color w:val="auto"/>
          <w:kern w:val="2"/>
          <w:sz w:val="32"/>
          <w:szCs w:val="32"/>
          <w:highlight w:val="none"/>
          <w:u w:val="none"/>
          <w:lang w:val="en-US" w:eastAsia="zh-CN" w:bidi="ar-SA"/>
        </w:rPr>
        <w:t xml:space="preserve"> 鼓励企业稳岗扩岗。对新招用毕业年度或登记失业离校2年内高校毕业生、登记失业16－24 岁青年，与其签订劳动合同，并按规定连续缴纳3个月以上且仍在缴纳失业、工伤、职工养老保险费的各类企业，给予1500元/人的一次性扩岗补助。</w:t>
      </w:r>
      <w:r>
        <w:rPr>
          <w:rFonts w:hint="default" w:ascii="Times New Roman" w:hAnsi="Times New Roman" w:eastAsia="方正楷体_GBK" w:cs="Times New Roman"/>
          <w:color w:val="auto"/>
          <w:sz w:val="32"/>
          <w:szCs w:val="32"/>
          <w:u w:val="none"/>
          <w:lang w:eastAsia="zh-CN"/>
        </w:rPr>
        <w:t>（</w:t>
      </w:r>
      <w:r>
        <w:rPr>
          <w:rFonts w:hint="default" w:ascii="Times New Roman" w:hAnsi="Times New Roman" w:eastAsia="方正楷体_GBK" w:cs="Times New Roman"/>
          <w:color w:val="auto"/>
          <w:sz w:val="32"/>
          <w:szCs w:val="32"/>
          <w:highlight w:val="none"/>
          <w:u w:val="none"/>
          <w:lang w:val="en-US" w:eastAsia="zh-CN"/>
        </w:rPr>
        <w:t>牵头单位：区人力社保局，配合单位：</w:t>
      </w:r>
      <w:r>
        <w:rPr>
          <w:rFonts w:hint="eastAsia" w:ascii="Times New Roman" w:hAnsi="Times New Roman" w:eastAsia="方正楷体_GBK" w:cs="Times New Roman"/>
          <w:color w:val="auto"/>
          <w:sz w:val="32"/>
          <w:szCs w:val="32"/>
          <w:highlight w:val="none"/>
          <w:u w:val="none"/>
          <w:lang w:val="en-US" w:eastAsia="zh-CN"/>
        </w:rPr>
        <w:t>各行业主管部门、各镇街</w:t>
      </w:r>
      <w:r>
        <w:rPr>
          <w:rFonts w:hint="default" w:ascii="Times New Roman" w:hAnsi="Times New Roman" w:eastAsia="方正楷体_GBK" w:cs="Times New Roman"/>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楷体_GBK" w:cs="Times New Roman"/>
          <w:b w:val="0"/>
          <w:bCs w:val="0"/>
          <w:color w:val="auto"/>
          <w:sz w:val="24"/>
          <w:szCs w:val="24"/>
          <w:lang w:val="en-US" w:eastAsia="zh-CN"/>
        </w:rPr>
      </w:pPr>
      <w:r>
        <w:rPr>
          <w:rFonts w:hint="default" w:ascii="Times New Roman" w:hAnsi="Times New Roman" w:eastAsia="方正黑体_GBK" w:cs="Times New Roman"/>
          <w:b w:val="0"/>
          <w:bCs w:val="0"/>
          <w:color w:val="auto"/>
          <w:sz w:val="32"/>
          <w:szCs w:val="32"/>
          <w:lang w:val="en-US" w:eastAsia="zh-CN"/>
        </w:rPr>
        <w:t>第</w:t>
      </w:r>
      <w:r>
        <w:rPr>
          <w:rFonts w:hint="eastAsia"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color w:val="auto"/>
          <w:kern w:val="2"/>
          <w:sz w:val="32"/>
          <w:szCs w:val="32"/>
          <w:lang w:val="en-US" w:eastAsia="zh-CN" w:bidi="ar-SA"/>
        </w:rPr>
        <w:t xml:space="preserve">条 </w:t>
      </w:r>
      <w:r>
        <w:rPr>
          <w:rFonts w:hint="default" w:ascii="Times New Roman" w:hAnsi="Times New Roman" w:eastAsia="方正仿宋_GBK" w:cs="Times New Roman"/>
          <w:color w:val="auto"/>
          <w:sz w:val="32"/>
          <w:szCs w:val="32"/>
          <w:lang w:val="en-US" w:eastAsia="zh-CN"/>
        </w:rPr>
        <w:t>鼓励外出人员返乡就业。</w:t>
      </w:r>
      <w:r>
        <w:rPr>
          <w:rFonts w:hint="default" w:ascii="Times New Roman" w:hAnsi="Times New Roman" w:eastAsia="方正仿宋_GBK" w:cs="Times New Roman"/>
          <w:color w:val="auto"/>
          <w:sz w:val="32"/>
          <w:szCs w:val="32"/>
          <w:u w:val="none"/>
        </w:rPr>
        <w:t>铜梁籍在区外务工人员</w:t>
      </w:r>
      <w:r>
        <w:rPr>
          <w:rFonts w:hint="eastAsia" w:eastAsia="方正仿宋_GBK" w:cs="Times New Roman" w:asciiTheme="minorHAnsi" w:hAnsiTheme="minorHAnsi"/>
          <w:color w:val="auto"/>
          <w:sz w:val="32"/>
          <w:szCs w:val="32"/>
          <w:u w:val="none"/>
          <w:lang w:eastAsia="zh-CN"/>
        </w:rPr>
        <w:t>返乡</w:t>
      </w:r>
      <w:r>
        <w:rPr>
          <w:rFonts w:hint="eastAsia" w:ascii="Times New Roman" w:hAnsi="Times New Roman" w:eastAsia="方正仿宋_GBK" w:cs="Times New Roman"/>
          <w:color w:val="auto"/>
          <w:sz w:val="32"/>
          <w:szCs w:val="32"/>
          <w:lang w:eastAsia="zh-CN"/>
        </w:rPr>
        <w:t>到</w:t>
      </w:r>
      <w:r>
        <w:rPr>
          <w:rFonts w:hint="eastAsia" w:ascii="Times New Roman" w:hAnsi="Times New Roman" w:eastAsia="方正仿宋_GBK" w:cs="Times New Roman"/>
          <w:color w:val="auto"/>
          <w:kern w:val="2"/>
          <w:sz w:val="32"/>
          <w:szCs w:val="32"/>
          <w:highlight w:val="none"/>
          <w:u w:val="none"/>
          <w:lang w:val="en-US" w:eastAsia="zh-CN" w:bidi="ar-SA"/>
        </w:rPr>
        <w:t>在铜合法生产经营且</w:t>
      </w:r>
      <w:r>
        <w:rPr>
          <w:rFonts w:hint="eastAsia" w:ascii="Times New Roman" w:hAnsi="Times New Roman" w:eastAsia="方正仿宋_GBK" w:cs="Times New Roman"/>
          <w:color w:val="auto"/>
          <w:sz w:val="32"/>
          <w:szCs w:val="32"/>
          <w:highlight w:val="none"/>
          <w:u w:val="none"/>
          <w:lang w:eastAsia="zh-CN"/>
        </w:rPr>
        <w:t>对铜梁经济社会发展带动作用强的工业企业工作</w:t>
      </w:r>
      <w:r>
        <w:rPr>
          <w:rFonts w:hint="default" w:ascii="Times New Roman" w:hAnsi="Times New Roman" w:eastAsia="方正仿宋_GBK" w:cs="Times New Roman"/>
          <w:color w:val="auto"/>
          <w:sz w:val="32"/>
          <w:szCs w:val="32"/>
          <w:lang w:eastAsia="zh-CN"/>
        </w:rPr>
        <w:t>，与企业签订劳动合同并</w:t>
      </w:r>
      <w:r>
        <w:rPr>
          <w:rFonts w:hint="eastAsia" w:eastAsia="方正仿宋_GBK" w:cs="Times New Roman" w:asciiTheme="minorHAnsi" w:hAnsiTheme="minorHAnsi"/>
          <w:color w:val="auto"/>
          <w:sz w:val="32"/>
          <w:szCs w:val="32"/>
          <w:lang w:eastAsia="zh-CN"/>
        </w:rPr>
        <w:t>连续</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方正仿宋_GBK" w:cs="Times New Roman"/>
          <w:color w:val="auto"/>
          <w:sz w:val="32"/>
          <w:szCs w:val="32"/>
        </w:rPr>
        <w:t>满</w:t>
      </w:r>
      <w:r>
        <w:rPr>
          <w:rFonts w:hint="eastAsia" w:ascii="Times New Roman" w:hAnsi="Times New Roman" w:eastAsia="方正仿宋_GBK" w:cs="Times New Roman"/>
          <w:color w:val="auto"/>
          <w:sz w:val="32"/>
          <w:szCs w:val="32"/>
          <w:u w:val="none" w:color="auto"/>
          <w:lang w:val="en-US" w:eastAsia="zh-CN"/>
        </w:rPr>
        <w:t>6</w:t>
      </w:r>
      <w:r>
        <w:rPr>
          <w:rFonts w:hint="default" w:ascii="Times New Roman" w:hAnsi="Times New Roman" w:eastAsia="方正仿宋_GBK" w:cs="Times New Roman"/>
          <w:color w:val="auto"/>
          <w:sz w:val="32"/>
          <w:szCs w:val="32"/>
          <w:lang w:val="en-US" w:eastAsia="zh-CN"/>
        </w:rPr>
        <w:t>个月</w:t>
      </w:r>
      <w:r>
        <w:rPr>
          <w:rFonts w:hint="eastAsia" w:eastAsia="方正仿宋_GBK" w:cs="Times New Roman" w:asciiTheme="minorHAnsi" w:hAnsiTheme="minorHAnsi"/>
          <w:color w:val="auto"/>
          <w:sz w:val="32"/>
          <w:szCs w:val="32"/>
          <w:lang w:eastAsia="zh-CN"/>
        </w:rPr>
        <w:t>的</w:t>
      </w:r>
      <w:r>
        <w:rPr>
          <w:rFonts w:hint="default" w:ascii="Times New Roman" w:hAnsi="Times New Roman" w:eastAsia="方正仿宋_GBK" w:cs="Times New Roman"/>
          <w:color w:val="auto"/>
          <w:sz w:val="32"/>
          <w:szCs w:val="32"/>
          <w:u w:val="none"/>
        </w:rPr>
        <w:t>，给予</w:t>
      </w:r>
      <w:r>
        <w:rPr>
          <w:rFonts w:hint="default" w:ascii="Times New Roman" w:hAnsi="Times New Roman" w:eastAsia="方正仿宋_GBK" w:cs="Times New Roman"/>
          <w:color w:val="auto"/>
          <w:sz w:val="32"/>
          <w:szCs w:val="32"/>
          <w:u w:val="none"/>
          <w:lang w:eastAsia="zh-CN"/>
        </w:rPr>
        <w:t>外出返乡</w:t>
      </w:r>
      <w:r>
        <w:rPr>
          <w:rFonts w:hint="eastAsia" w:ascii="Times New Roman" w:hAnsi="Times New Roman" w:eastAsia="方正仿宋_GBK" w:cs="Times New Roman"/>
          <w:color w:val="auto"/>
          <w:sz w:val="32"/>
          <w:szCs w:val="32"/>
          <w:u w:val="none"/>
          <w:lang w:eastAsia="zh-CN"/>
        </w:rPr>
        <w:t>就业</w:t>
      </w:r>
      <w:r>
        <w:rPr>
          <w:rFonts w:hint="default" w:ascii="Times New Roman" w:hAnsi="Times New Roman" w:eastAsia="方正仿宋_GBK" w:cs="Times New Roman"/>
          <w:color w:val="auto"/>
          <w:sz w:val="32"/>
          <w:szCs w:val="32"/>
          <w:u w:val="none"/>
        </w:rPr>
        <w:t>人员</w:t>
      </w:r>
      <w:r>
        <w:rPr>
          <w:rFonts w:hint="eastAsia" w:ascii="Times New Roman" w:hAnsi="Times New Roman" w:eastAsia="方正仿宋_GBK" w:cs="Times New Roman"/>
          <w:color w:val="auto"/>
          <w:sz w:val="32"/>
          <w:szCs w:val="32"/>
          <w:u w:val="none"/>
          <w:lang w:val="en-US" w:eastAsia="zh-CN"/>
        </w:rPr>
        <w:t>1000</w:t>
      </w:r>
      <w:r>
        <w:rPr>
          <w:rFonts w:hint="default" w:ascii="Times New Roman" w:hAnsi="Times New Roman" w:eastAsia="方正仿宋_GBK" w:cs="Times New Roman"/>
          <w:color w:val="auto"/>
          <w:sz w:val="32"/>
          <w:szCs w:val="32"/>
          <w:u w:val="none"/>
        </w:rPr>
        <w:t>元/人的一次性补贴。</w:t>
      </w:r>
      <w:r>
        <w:rPr>
          <w:rFonts w:hint="default" w:ascii="Times New Roman" w:hAnsi="Times New Roman" w:eastAsia="方正楷体_GBK" w:cs="Times New Roman"/>
          <w:color w:val="auto"/>
          <w:kern w:val="2"/>
          <w:sz w:val="32"/>
          <w:szCs w:val="32"/>
          <w:lang w:val="en-US" w:eastAsia="zh-CN" w:bidi="ar-SA"/>
        </w:rPr>
        <w:t>（牵头单位：区人力社保局，配合单位：高新区管委会、区经济信息委、区财政局、各镇街）</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b w:val="0"/>
          <w:bCs w:val="0"/>
          <w:color w:val="auto"/>
          <w:kern w:val="2"/>
          <w:sz w:val="32"/>
          <w:szCs w:val="32"/>
          <w:lang w:val="en-US" w:eastAsia="zh-CN" w:bidi="ar-SA"/>
        </w:rPr>
        <w:t>第</w:t>
      </w:r>
      <w:r>
        <w:rPr>
          <w:rFonts w:hint="eastAsia" w:ascii="Times New Roman" w:hAnsi="Times New Roman" w:eastAsia="方正黑体_GBK" w:cs="Times New Roman"/>
          <w:b w:val="0"/>
          <w:bCs w:val="0"/>
          <w:color w:val="auto"/>
          <w:kern w:val="2"/>
          <w:sz w:val="32"/>
          <w:szCs w:val="32"/>
          <w:lang w:val="en-US" w:eastAsia="zh-CN" w:bidi="ar-SA"/>
        </w:rPr>
        <w:t>三</w:t>
      </w:r>
      <w:r>
        <w:rPr>
          <w:rFonts w:hint="default" w:ascii="Times New Roman" w:hAnsi="Times New Roman" w:eastAsia="方正黑体_GBK" w:cs="Times New Roman"/>
          <w:color w:val="auto"/>
          <w:kern w:val="2"/>
          <w:sz w:val="32"/>
          <w:szCs w:val="32"/>
          <w:lang w:val="en-US" w:eastAsia="zh-CN" w:bidi="ar-SA"/>
        </w:rPr>
        <w:t>条</w:t>
      </w:r>
      <w:r>
        <w:rPr>
          <w:rFonts w:hint="eastAsia" w:ascii="Times New Roman" w:hAnsi="Times New Roman" w:eastAsia="方正黑体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鼓励企业开展就业见习。申请成为就业见习基地的企业招用</w:t>
      </w:r>
      <w:r>
        <w:rPr>
          <w:rFonts w:hint="default" w:ascii="Times New Roman" w:hAnsi="Times New Roman" w:eastAsia="方正仿宋_GBK" w:cs="Times New Roman"/>
          <w:color w:val="auto"/>
          <w:kern w:val="2"/>
          <w:sz w:val="32"/>
          <w:szCs w:val="32"/>
          <w:u w:val="none" w:color="auto"/>
          <w:lang w:val="en-US" w:eastAsia="zh-CN" w:bidi="ar-SA"/>
        </w:rPr>
        <w:t>离校2年内未就业的高校毕业生、高校毕业学年在校生以及对口支援西藏等地区的高校毕业生</w:t>
      </w:r>
      <w:r>
        <w:rPr>
          <w:rFonts w:hint="eastAsia" w:ascii="Times New Roman" w:hAnsi="Times New Roman" w:eastAsia="方正仿宋_GBK" w:cs="Times New Roman"/>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离校2年内未就业的台湾高校毕业生、台湾高校毕业学年在校生</w:t>
      </w:r>
      <w:r>
        <w:rPr>
          <w:rFonts w:hint="eastAsia" w:ascii="Times New Roman" w:hAnsi="Times New Roman" w:eastAsia="方正仿宋_GBK" w:cs="Times New Roman"/>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离校2年内未就业的特殊教育院校职业教育类毕业生、毕业学年在校生</w:t>
      </w:r>
      <w:r>
        <w:rPr>
          <w:rFonts w:hint="eastAsia" w:ascii="Times New Roman" w:hAnsi="Times New Roman" w:eastAsia="方正仿宋_GBK" w:cs="Times New Roman"/>
          <w:color w:val="auto"/>
          <w:kern w:val="2"/>
          <w:sz w:val="32"/>
          <w:szCs w:val="32"/>
          <w:u w:val="none" w:color="auto"/>
          <w:lang w:val="en-US" w:eastAsia="zh-CN" w:bidi="ar-SA"/>
        </w:rPr>
        <w:t>、</w:t>
      </w:r>
      <w:r>
        <w:rPr>
          <w:rFonts w:hint="default" w:ascii="Times New Roman" w:hAnsi="Times New Roman" w:eastAsia="方正仿宋_GBK" w:cs="Times New Roman"/>
          <w:color w:val="auto"/>
          <w:kern w:val="2"/>
          <w:sz w:val="32"/>
          <w:szCs w:val="32"/>
          <w:u w:val="none" w:color="auto"/>
          <w:lang w:val="en-US" w:eastAsia="zh-CN" w:bidi="ar-SA"/>
        </w:rPr>
        <w:t>进行失业登记的16－24岁失业青年</w:t>
      </w:r>
      <w:r>
        <w:rPr>
          <w:rFonts w:hint="default" w:ascii="Times New Roman" w:hAnsi="Times New Roman" w:eastAsia="方正仿宋_GBK" w:cs="Times New Roman"/>
          <w:color w:val="auto"/>
          <w:kern w:val="2"/>
          <w:sz w:val="32"/>
          <w:szCs w:val="32"/>
          <w:lang w:val="en-US" w:eastAsia="zh-CN" w:bidi="ar-SA"/>
        </w:rPr>
        <w:t>，享受最高不超过1500元/人·月的就业见习补贴，补贴期限与见习期限一致，最长不超过12个月。</w:t>
      </w:r>
      <w:r>
        <w:rPr>
          <w:rFonts w:hint="default" w:ascii="Times New Roman" w:hAnsi="Times New Roman" w:eastAsia="方正楷体_GBK" w:cs="Times New Roman"/>
          <w:color w:val="auto"/>
          <w:kern w:val="2"/>
          <w:sz w:val="32"/>
          <w:szCs w:val="32"/>
          <w:lang w:val="en-US" w:eastAsia="zh-CN" w:bidi="ar-SA"/>
        </w:rPr>
        <w:t>（牵头单位：区人力社保局，配合单位：区财政局）</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ascii="Times New Roman" w:hAnsi="Times New Roman" w:eastAsia="方正黑体_GBK" w:cs="Times New Roman"/>
          <w:color w:val="auto"/>
          <w:kern w:val="2"/>
          <w:sz w:val="32"/>
          <w:szCs w:val="32"/>
          <w:lang w:val="en-US" w:eastAsia="zh-CN" w:bidi="ar-SA"/>
        </w:rPr>
        <w:t>四</w:t>
      </w:r>
      <w:r>
        <w:rPr>
          <w:rFonts w:hint="default" w:ascii="Times New Roman" w:hAnsi="Times New Roman" w:eastAsia="方正黑体_GBK" w:cs="Times New Roman"/>
          <w:color w:val="auto"/>
          <w:kern w:val="2"/>
          <w:sz w:val="32"/>
          <w:szCs w:val="32"/>
          <w:lang w:val="en-US" w:eastAsia="zh-CN" w:bidi="ar-SA"/>
        </w:rPr>
        <w:t xml:space="preserve">条 </w:t>
      </w:r>
      <w:r>
        <w:rPr>
          <w:rFonts w:hint="default" w:ascii="Times New Roman" w:hAnsi="Times New Roman" w:eastAsia="方正仿宋_GBK" w:cs="Times New Roman"/>
          <w:color w:val="auto"/>
          <w:kern w:val="2"/>
          <w:sz w:val="32"/>
          <w:szCs w:val="32"/>
          <w:lang w:val="en-US" w:eastAsia="zh-CN" w:bidi="ar-SA"/>
        </w:rPr>
        <w:t>鼓励企业加强技能人才培养。对开展新型学徒培训的企业，</w:t>
      </w:r>
      <w:r>
        <w:rPr>
          <w:rFonts w:hint="eastAsia" w:ascii="Times New Roman" w:hAnsi="Times New Roman" w:eastAsia="方正仿宋_GBK" w:cs="Times New Roman"/>
          <w:color w:val="auto"/>
          <w:kern w:val="2"/>
          <w:sz w:val="32"/>
          <w:szCs w:val="32"/>
          <w:lang w:val="en-US" w:eastAsia="zh-CN" w:bidi="ar-SA"/>
        </w:rPr>
        <w:t>员工取得初中级国家职业资格证书或职业技能等级证书、专项职业能力证书、培训合格证书的，</w:t>
      </w:r>
      <w:r>
        <w:rPr>
          <w:rFonts w:hint="default" w:ascii="Times New Roman" w:hAnsi="Times New Roman" w:eastAsia="方正仿宋_GBK" w:cs="Times New Roman"/>
          <w:color w:val="auto"/>
          <w:kern w:val="2"/>
          <w:sz w:val="32"/>
          <w:szCs w:val="32"/>
          <w:lang w:val="en-US" w:eastAsia="zh-CN" w:bidi="ar-SA"/>
        </w:rPr>
        <w:t>按5000元/人·年的标准给予</w:t>
      </w:r>
      <w:r>
        <w:rPr>
          <w:rFonts w:hint="eastAsia" w:ascii="Times New Roman" w:hAnsi="Times New Roman" w:eastAsia="方正仿宋_GBK" w:cs="Times New Roman"/>
          <w:color w:val="auto"/>
          <w:kern w:val="2"/>
          <w:sz w:val="32"/>
          <w:szCs w:val="32"/>
          <w:lang w:val="en-US" w:eastAsia="zh-CN" w:bidi="ar-SA"/>
        </w:rPr>
        <w:t>企业</w:t>
      </w:r>
      <w:r>
        <w:rPr>
          <w:rFonts w:hint="default" w:ascii="Times New Roman" w:hAnsi="Times New Roman" w:eastAsia="方正仿宋_GBK" w:cs="Times New Roman"/>
          <w:color w:val="auto"/>
          <w:kern w:val="2"/>
          <w:sz w:val="32"/>
          <w:szCs w:val="32"/>
          <w:lang w:val="en-US" w:eastAsia="zh-CN" w:bidi="ar-SA"/>
        </w:rPr>
        <w:t>职业培训补贴</w:t>
      </w:r>
      <w:r>
        <w:rPr>
          <w:rFonts w:hint="eastAsia" w:ascii="Times New Roman" w:hAnsi="Times New Roman" w:eastAsia="方正仿宋_GBK" w:cs="Times New Roman"/>
          <w:color w:val="auto"/>
          <w:kern w:val="2"/>
          <w:sz w:val="32"/>
          <w:szCs w:val="32"/>
          <w:lang w:val="en-US" w:eastAsia="zh-CN" w:bidi="ar-SA"/>
        </w:rPr>
        <w:t>，若</w:t>
      </w:r>
      <w:r>
        <w:rPr>
          <w:rFonts w:hint="eastAsia" w:ascii="Times New Roman" w:hAnsi="Times New Roman" w:eastAsia="方正仿宋_GBK" w:cs="Times New Roman"/>
          <w:color w:val="auto"/>
          <w:kern w:val="2"/>
          <w:sz w:val="32"/>
          <w:szCs w:val="32"/>
          <w:highlight w:val="none"/>
          <w:lang w:val="en-US" w:eastAsia="zh-CN" w:bidi="ar-SA"/>
        </w:rPr>
        <w:t>培训后</w:t>
      </w:r>
      <w:r>
        <w:rPr>
          <w:rFonts w:hint="default" w:ascii="Times New Roman" w:hAnsi="Times New Roman" w:eastAsia="方正仿宋_GBK" w:cs="Times New Roman"/>
          <w:color w:val="auto"/>
          <w:kern w:val="2"/>
          <w:sz w:val="32"/>
          <w:szCs w:val="32"/>
          <w:lang w:val="en-US" w:eastAsia="zh-CN" w:bidi="ar-SA"/>
        </w:rPr>
        <w:t>取得高级工及以上国家职业资格证书</w:t>
      </w:r>
      <w:r>
        <w:rPr>
          <w:rFonts w:hint="eastAsia" w:ascii="Times New Roman" w:hAnsi="Times New Roman" w:eastAsia="方正仿宋_GBK" w:cs="Times New Roman"/>
          <w:color w:val="auto"/>
          <w:kern w:val="2"/>
          <w:sz w:val="32"/>
          <w:szCs w:val="32"/>
          <w:lang w:val="en-US" w:eastAsia="zh-CN" w:bidi="ar-SA"/>
        </w:rPr>
        <w:t>（或职业技能等级证书）</w:t>
      </w:r>
      <w:r>
        <w:rPr>
          <w:rFonts w:hint="default" w:ascii="Times New Roman" w:hAnsi="Times New Roman" w:eastAsia="方正仿宋_GBK" w:cs="Times New Roman"/>
          <w:color w:val="auto"/>
          <w:kern w:val="2"/>
          <w:sz w:val="32"/>
          <w:szCs w:val="32"/>
          <w:lang w:val="en-US" w:eastAsia="zh-CN" w:bidi="ar-SA"/>
        </w:rPr>
        <w:t>的，按6000元/人·年的标准执行。</w:t>
      </w:r>
      <w:r>
        <w:rPr>
          <w:rFonts w:hint="default" w:ascii="Times New Roman" w:hAnsi="Times New Roman" w:eastAsia="方正楷体_GBK" w:cs="Times New Roman"/>
          <w:color w:val="auto"/>
          <w:kern w:val="2"/>
          <w:sz w:val="32"/>
          <w:szCs w:val="32"/>
          <w:lang w:val="en-US" w:eastAsia="zh-CN" w:bidi="ar-SA"/>
        </w:rPr>
        <w:t>（牵头单位：区人力社保局，配合单位：区财政局）</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color w:val="auto"/>
          <w:kern w:val="2"/>
          <w:sz w:val="32"/>
          <w:szCs w:val="32"/>
          <w:u w:val="none"/>
          <w:lang w:val="en-US" w:eastAsia="zh-CN" w:bidi="ar-SA"/>
        </w:rPr>
      </w:pPr>
      <w:r>
        <w:rPr>
          <w:rFonts w:hint="default" w:ascii="Times New Roman" w:hAnsi="Times New Roman" w:eastAsia="方正黑体_GBK" w:cs="Times New Roman"/>
          <w:color w:val="auto"/>
          <w:kern w:val="2"/>
          <w:sz w:val="32"/>
          <w:szCs w:val="32"/>
          <w:u w:val="none"/>
          <w:lang w:val="en-US" w:eastAsia="zh-CN" w:bidi="ar-SA"/>
        </w:rPr>
        <w:t>第</w:t>
      </w:r>
      <w:r>
        <w:rPr>
          <w:rFonts w:hint="eastAsia" w:ascii="Times New Roman" w:hAnsi="Times New Roman" w:eastAsia="方正黑体_GBK" w:cs="Times New Roman"/>
          <w:color w:val="auto"/>
          <w:kern w:val="2"/>
          <w:sz w:val="32"/>
          <w:szCs w:val="32"/>
          <w:u w:val="none"/>
          <w:lang w:val="en-US" w:eastAsia="zh-CN" w:bidi="ar-SA"/>
        </w:rPr>
        <w:t>五</w:t>
      </w:r>
      <w:r>
        <w:rPr>
          <w:rFonts w:hint="default" w:ascii="Times New Roman" w:hAnsi="Times New Roman" w:eastAsia="方正黑体_GBK" w:cs="Times New Roman"/>
          <w:color w:val="auto"/>
          <w:kern w:val="2"/>
          <w:sz w:val="32"/>
          <w:szCs w:val="32"/>
          <w:u w:val="none"/>
          <w:lang w:val="en-US" w:eastAsia="zh-CN" w:bidi="ar-SA"/>
        </w:rPr>
        <w:t xml:space="preserve">条 </w:t>
      </w:r>
      <w:r>
        <w:rPr>
          <w:rFonts w:hint="default" w:ascii="Times New Roman" w:hAnsi="Times New Roman" w:eastAsia="方正仿宋_GBK" w:cs="Times New Roman"/>
          <w:color w:val="auto"/>
          <w:kern w:val="2"/>
          <w:sz w:val="32"/>
          <w:szCs w:val="32"/>
          <w:u w:val="none"/>
          <w:lang w:val="en-US" w:eastAsia="zh-CN" w:bidi="ar-SA"/>
        </w:rPr>
        <w:t>鼓励企业招用高校毕业生。新招用登记失业离</w:t>
      </w:r>
      <w:r>
        <w:rPr>
          <w:rFonts w:hint="eastAsia" w:ascii="Times New Roman" w:hAnsi="Times New Roman" w:eastAsia="方正仿宋_GBK" w:cs="Times New Roman"/>
          <w:color w:val="auto"/>
          <w:kern w:val="2"/>
          <w:sz w:val="32"/>
          <w:szCs w:val="32"/>
          <w:u w:val="none"/>
          <w:lang w:val="en-US" w:eastAsia="zh-CN" w:bidi="ar-SA"/>
        </w:rPr>
        <w:t>校</w:t>
      </w:r>
      <w:r>
        <w:rPr>
          <w:rFonts w:hint="default" w:ascii="Times New Roman" w:hAnsi="Times New Roman" w:eastAsia="方正仿宋_GBK" w:cs="Times New Roman"/>
          <w:color w:val="auto"/>
          <w:kern w:val="2"/>
          <w:sz w:val="32"/>
          <w:szCs w:val="32"/>
          <w:u w:val="none"/>
          <w:lang w:val="en-US" w:eastAsia="zh-CN" w:bidi="ar-SA"/>
        </w:rPr>
        <w:t>5 年内高校毕业生，并在我市按规定为其连续缴纳1年以上社会保险费且仍在参保的小微企业，给予5000元/人的一次性吸纳就业补贴，同一人员只享受一次补贴。</w:t>
      </w:r>
      <w:r>
        <w:rPr>
          <w:rFonts w:hint="default" w:ascii="Times New Roman" w:hAnsi="Times New Roman" w:eastAsia="方正楷体_GBK" w:cs="Times New Roman"/>
          <w:color w:val="auto"/>
          <w:kern w:val="2"/>
          <w:sz w:val="32"/>
          <w:szCs w:val="32"/>
          <w:u w:val="none"/>
          <w:lang w:val="en-US" w:eastAsia="zh-CN" w:bidi="ar-SA"/>
        </w:rPr>
        <w:t>（牵头单位：区人力社保局，配合单位：区财政局）</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ascii="Times New Roman" w:hAnsi="Times New Roman" w:eastAsia="方正黑体_GBK" w:cs="Times New Roman"/>
          <w:color w:val="auto"/>
          <w:kern w:val="2"/>
          <w:sz w:val="32"/>
          <w:szCs w:val="32"/>
          <w:lang w:val="en-US" w:eastAsia="zh-CN" w:bidi="ar-SA"/>
        </w:rPr>
        <w:t>六</w:t>
      </w:r>
      <w:r>
        <w:rPr>
          <w:rFonts w:hint="default" w:ascii="Times New Roman" w:hAnsi="Times New Roman" w:eastAsia="方正黑体_GBK" w:cs="Times New Roman"/>
          <w:color w:val="auto"/>
          <w:kern w:val="2"/>
          <w:sz w:val="32"/>
          <w:szCs w:val="32"/>
          <w:lang w:val="en-US" w:eastAsia="zh-CN" w:bidi="ar-SA"/>
        </w:rPr>
        <w:t xml:space="preserve">条 </w:t>
      </w:r>
      <w:r>
        <w:rPr>
          <w:rFonts w:hint="default" w:ascii="Times New Roman" w:hAnsi="Times New Roman" w:eastAsia="方正仿宋_GBK" w:cs="Times New Roman"/>
          <w:color w:val="auto"/>
          <w:kern w:val="2"/>
          <w:sz w:val="32"/>
          <w:szCs w:val="32"/>
          <w:lang w:val="en-US" w:eastAsia="zh-CN" w:bidi="ar-SA"/>
        </w:rPr>
        <w:t>扶优做强人力资源机构。加强人力资源服务机构引进培育力度，引进</w:t>
      </w:r>
      <w:r>
        <w:rPr>
          <w:rFonts w:hint="eastAsia" w:ascii="Times New Roman" w:hAnsi="Times New Roman" w:eastAsia="方正仿宋_GBK" w:cs="Times New Roman"/>
          <w:color w:val="auto"/>
          <w:kern w:val="2"/>
          <w:sz w:val="32"/>
          <w:szCs w:val="32"/>
          <w:highlight w:val="none"/>
          <w:u w:val="none"/>
          <w:lang w:val="en-US" w:eastAsia="zh-CN" w:bidi="ar-SA"/>
        </w:rPr>
        <w:t>对铜梁经济社会发展带动作用强的</w:t>
      </w:r>
      <w:r>
        <w:rPr>
          <w:rFonts w:hint="default" w:ascii="Times New Roman" w:hAnsi="Times New Roman" w:eastAsia="方正仿宋_GBK" w:cs="Times New Roman"/>
          <w:color w:val="auto"/>
          <w:kern w:val="2"/>
          <w:sz w:val="32"/>
          <w:szCs w:val="32"/>
          <w:lang w:val="en-US" w:eastAsia="zh-CN" w:bidi="ar-SA"/>
        </w:rPr>
        <w:t>人力资源服务机构，给予</w:t>
      </w:r>
      <w:r>
        <w:rPr>
          <w:rFonts w:hint="default" w:ascii="Times New Roman" w:hAnsi="Times New Roman" w:eastAsia="方正仿宋_GBK" w:cs="Times New Roman"/>
          <w:color w:val="auto"/>
          <w:kern w:val="2"/>
          <w:sz w:val="32"/>
          <w:szCs w:val="32"/>
          <w:u w:val="none"/>
          <w:lang w:val="en-US" w:eastAsia="zh-CN" w:bidi="ar-SA"/>
        </w:rPr>
        <w:t>10</w:t>
      </w:r>
      <w:r>
        <w:rPr>
          <w:rFonts w:hint="default" w:ascii="Times New Roman" w:hAnsi="Times New Roman" w:eastAsia="方正仿宋_GBK" w:cs="Times New Roman"/>
          <w:color w:val="auto"/>
          <w:kern w:val="2"/>
          <w:sz w:val="32"/>
          <w:szCs w:val="32"/>
          <w:lang w:val="en-US" w:eastAsia="zh-CN" w:bidi="ar-SA"/>
        </w:rPr>
        <w:t>万元房租和装修补贴；对区内</w:t>
      </w:r>
      <w:r>
        <w:rPr>
          <w:rFonts w:hint="eastAsia" w:ascii="Times New Roman" w:hAnsi="Times New Roman" w:eastAsia="方正仿宋_GBK" w:cs="Times New Roman"/>
          <w:color w:val="auto"/>
          <w:kern w:val="2"/>
          <w:sz w:val="32"/>
          <w:szCs w:val="32"/>
          <w:highlight w:val="none"/>
          <w:u w:val="none"/>
          <w:lang w:val="en-US" w:eastAsia="zh-CN" w:bidi="ar-SA"/>
        </w:rPr>
        <w:t>带动作用强的</w:t>
      </w:r>
      <w:r>
        <w:rPr>
          <w:rFonts w:hint="default" w:ascii="Times New Roman" w:hAnsi="Times New Roman" w:eastAsia="方正仿宋_GBK" w:cs="Times New Roman"/>
          <w:color w:val="auto"/>
          <w:kern w:val="2"/>
          <w:sz w:val="32"/>
          <w:szCs w:val="32"/>
          <w:lang w:val="en-US" w:eastAsia="zh-CN" w:bidi="ar-SA"/>
        </w:rPr>
        <w:t>人力资源服务机构年</w:t>
      </w:r>
      <w:r>
        <w:rPr>
          <w:rFonts w:hint="default" w:ascii="Times New Roman" w:hAnsi="Times New Roman" w:eastAsia="方正仿宋_GBK" w:cs="Times New Roman"/>
          <w:color w:val="auto"/>
          <w:kern w:val="2"/>
          <w:sz w:val="32"/>
          <w:szCs w:val="32"/>
          <w:highlight w:val="none"/>
          <w:lang w:val="en-US" w:eastAsia="zh-CN" w:bidi="ar-SA"/>
        </w:rPr>
        <w:t>营业收入</w:t>
      </w:r>
      <w:r>
        <w:rPr>
          <w:rFonts w:hint="default" w:ascii="Times New Roman" w:hAnsi="Times New Roman" w:eastAsia="方正仿宋_GBK" w:cs="Times New Roman"/>
          <w:color w:val="auto"/>
          <w:kern w:val="2"/>
          <w:sz w:val="32"/>
          <w:szCs w:val="32"/>
          <w:lang w:val="en-US" w:eastAsia="zh-CN" w:bidi="ar-SA"/>
        </w:rPr>
        <w:t>增长率达到</w:t>
      </w:r>
      <w:r>
        <w:rPr>
          <w:rFonts w:hint="default" w:ascii="Times New Roman" w:hAnsi="Times New Roman" w:eastAsia="方正仿宋_GBK" w:cs="Times New Roman"/>
          <w:color w:val="auto"/>
          <w:kern w:val="2"/>
          <w:sz w:val="32"/>
          <w:szCs w:val="32"/>
          <w:u w:val="none"/>
          <w:lang w:val="en-US" w:eastAsia="zh-CN" w:bidi="ar-SA"/>
        </w:rPr>
        <w:t>20%</w:t>
      </w:r>
      <w:r>
        <w:rPr>
          <w:rFonts w:hint="default" w:ascii="Times New Roman" w:hAnsi="Times New Roman" w:eastAsia="方正仿宋_GBK" w:cs="Times New Roman"/>
          <w:color w:val="auto"/>
          <w:kern w:val="2"/>
          <w:sz w:val="32"/>
          <w:szCs w:val="32"/>
          <w:lang w:val="en-US" w:eastAsia="zh-CN" w:bidi="ar-SA"/>
        </w:rPr>
        <w:t>及以上的，给予</w:t>
      </w:r>
      <w:r>
        <w:rPr>
          <w:rFonts w:hint="default" w:ascii="Times New Roman" w:hAnsi="Times New Roman" w:eastAsia="方正仿宋_GBK" w:cs="Times New Roman"/>
          <w:color w:val="auto"/>
          <w:kern w:val="2"/>
          <w:sz w:val="32"/>
          <w:szCs w:val="32"/>
          <w:u w:val="none"/>
          <w:lang w:val="en-US" w:eastAsia="zh-CN" w:bidi="ar-SA"/>
        </w:rPr>
        <w:t>3</w:t>
      </w:r>
      <w:r>
        <w:rPr>
          <w:rFonts w:hint="default" w:ascii="Times New Roman" w:hAnsi="Times New Roman" w:eastAsia="方正仿宋_GBK" w:cs="Times New Roman"/>
          <w:color w:val="auto"/>
          <w:kern w:val="2"/>
          <w:sz w:val="32"/>
          <w:szCs w:val="32"/>
          <w:lang w:val="en-US" w:eastAsia="zh-CN" w:bidi="ar-SA"/>
        </w:rPr>
        <w:t>万元/年</w:t>
      </w:r>
      <w:r>
        <w:rPr>
          <w:rFonts w:hint="default" w:ascii="Times New Roman" w:hAnsi="Times New Roman" w:eastAsia="方正仿宋_GBK" w:cs="Times New Roman"/>
          <w:color w:val="auto"/>
          <w:kern w:val="2"/>
          <w:sz w:val="32"/>
          <w:szCs w:val="32"/>
          <w:highlight w:val="none"/>
          <w:lang w:val="en-US" w:eastAsia="zh-CN" w:bidi="ar-SA"/>
        </w:rPr>
        <w:t>的补助</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楷体_GBK" w:cs="Times New Roman"/>
          <w:color w:val="auto"/>
          <w:kern w:val="2"/>
          <w:sz w:val="32"/>
          <w:szCs w:val="32"/>
          <w:lang w:val="en-US" w:eastAsia="zh-CN" w:bidi="ar-SA"/>
        </w:rPr>
        <w:t>（</w:t>
      </w:r>
      <w:r>
        <w:rPr>
          <w:rFonts w:hint="default" w:ascii="Times New Roman" w:hAnsi="Times New Roman" w:eastAsia="方正楷体_GBK" w:cs="Times New Roman"/>
          <w:color w:val="auto"/>
          <w:kern w:val="2"/>
          <w:sz w:val="32"/>
          <w:szCs w:val="32"/>
          <w:highlight w:val="none"/>
          <w:u w:val="none"/>
          <w:lang w:val="en-US" w:eastAsia="zh-CN" w:bidi="ar-SA"/>
        </w:rPr>
        <w:t>牵头单位：区人力社保局，配合单位：高新区管委会、区发展改革委、区财政局</w:t>
      </w:r>
      <w:r>
        <w:rPr>
          <w:rFonts w:hint="default" w:ascii="Times New Roman" w:hAnsi="Times New Roman" w:eastAsia="方正楷体_GBK" w:cs="Times New Roman"/>
          <w:color w:val="auto"/>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default" w:asciiTheme="minorHAnsi" w:hAnsiTheme="minorHAnsi" w:eastAsiaTheme="minorEastAsia" w:cstheme="minorBidi"/>
          <w:kern w:val="2"/>
          <w:sz w:val="18"/>
          <w:szCs w:val="24"/>
          <w:lang w:val="en-US" w:eastAsia="zh-CN" w:bidi="ar-SA"/>
        </w:rPr>
      </w:pPr>
      <w:r>
        <w:rPr>
          <w:rFonts w:hint="default" w:ascii="Times New Roman" w:hAnsi="Times New Roman" w:eastAsia="方正黑体_GBK" w:cs="Times New Roman"/>
          <w:color w:val="auto"/>
          <w:kern w:val="2"/>
          <w:sz w:val="32"/>
          <w:szCs w:val="32"/>
          <w:highlight w:val="none"/>
          <w:u w:val="none"/>
          <w:lang w:val="en-US" w:eastAsia="zh-CN" w:bidi="ar-SA"/>
        </w:rPr>
        <w:t>第</w:t>
      </w:r>
      <w:r>
        <w:rPr>
          <w:rFonts w:hint="eastAsia" w:ascii="Times New Roman" w:hAnsi="Times New Roman" w:eastAsia="方正黑体_GBK" w:cs="Times New Roman"/>
          <w:color w:val="auto"/>
          <w:kern w:val="2"/>
          <w:sz w:val="32"/>
          <w:szCs w:val="32"/>
          <w:highlight w:val="none"/>
          <w:u w:val="none"/>
          <w:lang w:val="en-US" w:eastAsia="zh-CN" w:bidi="ar-SA"/>
        </w:rPr>
        <w:t>七</w:t>
      </w:r>
      <w:r>
        <w:rPr>
          <w:rFonts w:hint="default" w:ascii="Times New Roman" w:hAnsi="Times New Roman" w:eastAsia="方正黑体_GBK" w:cs="Times New Roman"/>
          <w:color w:val="auto"/>
          <w:kern w:val="2"/>
          <w:sz w:val="32"/>
          <w:szCs w:val="32"/>
          <w:highlight w:val="none"/>
          <w:u w:val="none"/>
          <w:lang w:val="en-US" w:eastAsia="zh-CN" w:bidi="ar-SA"/>
        </w:rPr>
        <w:t xml:space="preserve">条 </w:t>
      </w:r>
      <w:r>
        <w:rPr>
          <w:rFonts w:hint="default" w:ascii="Times New Roman" w:hAnsi="Times New Roman" w:eastAsia="方正仿宋_GBK" w:cs="Times New Roman"/>
          <w:color w:val="auto"/>
          <w:kern w:val="2"/>
          <w:sz w:val="32"/>
          <w:szCs w:val="32"/>
          <w:highlight w:val="none"/>
          <w:u w:val="none"/>
          <w:lang w:val="en-US" w:eastAsia="zh-CN" w:bidi="ar-SA"/>
        </w:rPr>
        <w:t>鼓励校企合作定向</w:t>
      </w:r>
      <w:r>
        <w:rPr>
          <w:rFonts w:hint="eastAsia" w:ascii="Times New Roman" w:hAnsi="Times New Roman" w:eastAsia="方正仿宋_GBK" w:cs="Times New Roman"/>
          <w:color w:val="auto"/>
          <w:kern w:val="2"/>
          <w:sz w:val="32"/>
          <w:szCs w:val="32"/>
          <w:highlight w:val="none"/>
          <w:u w:val="none"/>
          <w:lang w:val="en-US" w:eastAsia="zh-CN" w:bidi="ar-SA"/>
        </w:rPr>
        <w:t>送工</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鼓励</w:t>
      </w:r>
      <w:r>
        <w:rPr>
          <w:rFonts w:hint="eastAsia" w:eastAsia="方正仿宋_GBK" w:cs="Times New Roman" w:asciiTheme="minorHAnsi" w:hAnsiTheme="minorHAnsi"/>
          <w:color w:val="auto"/>
          <w:kern w:val="2"/>
          <w:sz w:val="32"/>
          <w:szCs w:val="32"/>
          <w:u w:val="none"/>
          <w:lang w:val="en-US" w:eastAsia="zh-CN" w:bidi="ar-SA"/>
        </w:rPr>
        <w:t>中高职院校</w:t>
      </w:r>
      <w:r>
        <w:rPr>
          <w:rFonts w:hint="eastAsia"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与</w:t>
      </w:r>
      <w:r>
        <w:rPr>
          <w:rFonts w:hint="eastAsia" w:ascii="Times New Roman" w:hAnsi="Times New Roman" w:eastAsia="方正仿宋_GBK" w:cs="Times New Roman"/>
          <w:color w:val="auto"/>
          <w:kern w:val="2"/>
          <w:sz w:val="32"/>
          <w:szCs w:val="32"/>
          <w:highlight w:val="none"/>
          <w:u w:val="none"/>
          <w:lang w:val="en-US" w:eastAsia="zh-CN" w:bidi="ar-SA"/>
        </w:rPr>
        <w:t>在铜合法生产经营且对铜梁经济社会发展带动作用强的工业企业</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开展校企合作，定向输送</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学生</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工</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在企业</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顶岗</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实习3个月及以上，</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并</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签订</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三方</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协议，给予</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送工院校</w:t>
      </w:r>
      <w:r>
        <w:rPr>
          <w:rFonts w:hint="eastAsia" w:ascii="Times New Roman" w:hAnsi="Times New Roman" w:eastAsia="方正仿宋_GBK" w:cs="Times New Roman"/>
          <w:color w:val="auto"/>
          <w:kern w:val="2"/>
          <w:sz w:val="32"/>
          <w:szCs w:val="32"/>
          <w:u w:val="none"/>
          <w:lang w:val="en-US" w:eastAsia="zh-CN" w:bidi="ar-SA"/>
        </w:rPr>
        <w:t>5</w:t>
      </w:r>
      <w:r>
        <w:rPr>
          <w:rFonts w:hint="default" w:ascii="Times New Roman" w:hAnsi="Times New Roman" w:eastAsia="方正仿宋_GBK" w:cs="Times New Roman"/>
          <w:color w:val="auto"/>
          <w:kern w:val="2"/>
          <w:sz w:val="32"/>
          <w:szCs w:val="32"/>
          <w:u w:val="none"/>
          <w:lang w:val="en-US" w:eastAsia="zh-CN" w:bidi="ar-SA"/>
        </w:rPr>
        <w:t>00</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元</w:t>
      </w:r>
      <w:r>
        <w:rPr>
          <w:rFonts w:hint="eastAsia" w:ascii="Times New Roman" w:hAnsi="Times New Roman" w:eastAsia="方正仿宋_GBK" w:cs="Times New Roman"/>
          <w:b w:val="0"/>
          <w:bCs/>
          <w:i w:val="0"/>
          <w:caps w:val="0"/>
          <w:color w:val="auto"/>
          <w:spacing w:val="0"/>
          <w:kern w:val="2"/>
          <w:sz w:val="32"/>
          <w:szCs w:val="32"/>
          <w:shd w:val="clear" w:color="auto" w:fill="FFFFFF"/>
          <w:lang w:val="en-US" w:eastAsia="zh-CN" w:bidi="ar-SA"/>
        </w:rPr>
        <w:t>/人的</w:t>
      </w:r>
      <w:r>
        <w:rPr>
          <w:rFonts w:hint="default" w:ascii="Times New Roman" w:hAnsi="Times New Roman" w:eastAsia="方正仿宋_GBK" w:cs="Times New Roman"/>
          <w:b w:val="0"/>
          <w:bCs/>
          <w:i w:val="0"/>
          <w:caps w:val="0"/>
          <w:color w:val="auto"/>
          <w:spacing w:val="0"/>
          <w:kern w:val="2"/>
          <w:sz w:val="32"/>
          <w:szCs w:val="32"/>
          <w:shd w:val="clear" w:color="auto" w:fill="FFFFFF"/>
          <w:lang w:val="en-US" w:eastAsia="zh-CN" w:bidi="ar-SA"/>
        </w:rPr>
        <w:t>一次性补贴。</w:t>
      </w:r>
      <w:r>
        <w:rPr>
          <w:rFonts w:hint="default" w:ascii="Times New Roman" w:hAnsi="Times New Roman" w:eastAsia="方正楷体_GBK" w:cs="Times New Roman"/>
          <w:color w:val="auto"/>
          <w:kern w:val="2"/>
          <w:sz w:val="32"/>
          <w:szCs w:val="32"/>
          <w:lang w:val="en-US" w:eastAsia="zh-CN" w:bidi="ar-SA"/>
        </w:rPr>
        <w:t>（</w:t>
      </w:r>
      <w:r>
        <w:rPr>
          <w:rFonts w:hint="default" w:ascii="Times New Roman" w:hAnsi="Times New Roman" w:eastAsia="方正楷体_GBK" w:cs="Times New Roman"/>
          <w:color w:val="auto"/>
          <w:kern w:val="2"/>
          <w:sz w:val="32"/>
          <w:szCs w:val="32"/>
          <w:highlight w:val="none"/>
          <w:u w:val="none"/>
          <w:lang w:val="en-US" w:eastAsia="zh-CN" w:bidi="ar-SA"/>
        </w:rPr>
        <w:t>牵头单位：</w:t>
      </w:r>
      <w:r>
        <w:rPr>
          <w:rFonts w:hint="eastAsia" w:ascii="Times New Roman" w:hAnsi="Times New Roman" w:eastAsia="方正楷体_GBK" w:cs="Times New Roman"/>
          <w:color w:val="auto"/>
          <w:kern w:val="2"/>
          <w:sz w:val="32"/>
          <w:szCs w:val="32"/>
          <w:highlight w:val="none"/>
          <w:u w:val="none"/>
          <w:lang w:val="en-US" w:eastAsia="zh-CN" w:bidi="ar-SA"/>
        </w:rPr>
        <w:t>区人力社保局</w:t>
      </w:r>
      <w:r>
        <w:rPr>
          <w:rFonts w:hint="default" w:ascii="Times New Roman" w:hAnsi="Times New Roman" w:eastAsia="方正楷体_GBK" w:cs="Times New Roman"/>
          <w:color w:val="auto"/>
          <w:kern w:val="2"/>
          <w:sz w:val="32"/>
          <w:szCs w:val="32"/>
          <w:highlight w:val="none"/>
          <w:u w:val="none"/>
          <w:lang w:val="en-US" w:eastAsia="zh-CN" w:bidi="ar-SA"/>
        </w:rPr>
        <w:t>，配合单位：</w:t>
      </w:r>
      <w:r>
        <w:rPr>
          <w:rFonts w:hint="eastAsia" w:ascii="Times New Roman" w:hAnsi="Times New Roman" w:eastAsia="方正楷体_GBK" w:cs="Times New Roman"/>
          <w:color w:val="auto"/>
          <w:kern w:val="2"/>
          <w:sz w:val="32"/>
          <w:szCs w:val="32"/>
          <w:highlight w:val="none"/>
          <w:u w:val="none"/>
          <w:lang w:val="en-US" w:eastAsia="zh-CN" w:bidi="ar-SA"/>
        </w:rPr>
        <w:t>区教委</w:t>
      </w:r>
      <w:r>
        <w:rPr>
          <w:rFonts w:hint="default" w:ascii="Times New Roman" w:hAnsi="Times New Roman" w:eastAsia="方正楷体_GBK" w:cs="Times New Roman"/>
          <w:color w:val="auto"/>
          <w:kern w:val="2"/>
          <w:sz w:val="32"/>
          <w:szCs w:val="32"/>
          <w:highlight w:val="none"/>
          <w:u w:val="none"/>
          <w:lang w:val="en-US" w:eastAsia="zh-CN" w:bidi="ar-SA"/>
        </w:rPr>
        <w:t>、区财政局</w:t>
      </w:r>
      <w:r>
        <w:rPr>
          <w:rFonts w:hint="default" w:ascii="Times New Roman" w:hAnsi="Times New Roman" w:eastAsia="方正楷体_GBK"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eastAsia" w:ascii="方正楷体_GBK" w:hAnsi="方正楷体_GBK" w:eastAsia="方正楷体_GBK" w:cs="方正楷体_GBK"/>
          <w:b w:val="0"/>
          <w:bCs/>
          <w:i w:val="0"/>
          <w:caps w:val="0"/>
          <w:color w:val="auto"/>
          <w:spacing w:val="0"/>
          <w:kern w:val="2"/>
          <w:sz w:val="32"/>
          <w:szCs w:val="32"/>
          <w:u w:val="none"/>
          <w:shd w:val="clear" w:color="auto" w:fill="FFFFFF"/>
          <w:lang w:val="en-US" w:eastAsia="zh-CN" w:bidi="ar-SA"/>
        </w:rPr>
      </w:pPr>
      <w:r>
        <w:rPr>
          <w:rFonts w:hint="default" w:ascii="Times New Roman" w:hAnsi="Times New Roman" w:eastAsia="方正黑体_GBK" w:cs="Times New Roman"/>
          <w:color w:val="auto"/>
          <w:kern w:val="2"/>
          <w:sz w:val="32"/>
          <w:szCs w:val="32"/>
          <w:highlight w:val="none"/>
          <w:u w:val="none"/>
          <w:lang w:val="en-US" w:eastAsia="zh-CN" w:bidi="ar-SA"/>
        </w:rPr>
        <w:t>第</w:t>
      </w:r>
      <w:r>
        <w:rPr>
          <w:rFonts w:hint="eastAsia" w:ascii="Times New Roman" w:hAnsi="Times New Roman" w:eastAsia="方正黑体_GBK" w:cs="Times New Roman"/>
          <w:color w:val="auto"/>
          <w:kern w:val="2"/>
          <w:sz w:val="32"/>
          <w:szCs w:val="32"/>
          <w:highlight w:val="none"/>
          <w:u w:val="none"/>
          <w:lang w:val="en-US" w:eastAsia="zh-CN" w:bidi="ar-SA"/>
        </w:rPr>
        <w:t>八</w:t>
      </w:r>
      <w:r>
        <w:rPr>
          <w:rFonts w:hint="default" w:ascii="Times New Roman" w:hAnsi="Times New Roman" w:eastAsia="方正黑体_GBK" w:cs="Times New Roman"/>
          <w:color w:val="auto"/>
          <w:kern w:val="2"/>
          <w:sz w:val="32"/>
          <w:szCs w:val="32"/>
          <w:highlight w:val="none"/>
          <w:u w:val="none"/>
          <w:lang w:val="en-US" w:eastAsia="zh-CN" w:bidi="ar-SA"/>
        </w:rPr>
        <w:t>条</w:t>
      </w:r>
      <w:r>
        <w:rPr>
          <w:rFonts w:hint="eastAsia" w:ascii="Times New Roman" w:hAnsi="Times New Roman" w:eastAsia="方正黑体_GBK" w:cs="Times New Roman"/>
          <w:color w:val="auto"/>
          <w:kern w:val="2"/>
          <w:sz w:val="32"/>
          <w:szCs w:val="32"/>
          <w:highlight w:val="none"/>
          <w:u w:val="none"/>
          <w:lang w:val="en-US" w:eastAsia="zh-CN" w:bidi="ar-SA"/>
        </w:rPr>
        <w:t xml:space="preserve"> </w:t>
      </w:r>
      <w:r>
        <w:rPr>
          <w:rFonts w:hint="default" w:ascii="Times New Roman" w:hAnsi="Times New Roman" w:eastAsia="方正仿宋_GBK" w:cs="Times New Roman"/>
          <w:b w:val="0"/>
          <w:bCs/>
          <w:i w:val="0"/>
          <w:caps w:val="0"/>
          <w:color w:val="auto"/>
          <w:spacing w:val="0"/>
          <w:kern w:val="2"/>
          <w:sz w:val="32"/>
          <w:szCs w:val="32"/>
          <w:u w:val="none"/>
          <w:shd w:val="clear" w:color="auto" w:fill="FFFFFF"/>
          <w:lang w:val="en-US" w:eastAsia="zh-CN" w:bidi="ar-SA"/>
        </w:rPr>
        <w:t>实施社保补贴支持企业用工。新招用脱贫人口（含防止返贫监测对象），被认定为就业困难人员的我市户籍登记失业的“4050 ”人员（登记失业三个月及以上）、低保家庭人员、零就业家庭人员、残疾人员，与其签订劳动合同并按规定连续缴纳6个月及以上社会保险费的用人单位，按照补贴年度我市社会保险缴费基数下限确定缴纳的养老保险费、失业保险费和医疗保险费（含大额医疗保险）中用人单位缴纳的部分进行补贴。</w:t>
      </w:r>
      <w:r>
        <w:rPr>
          <w:rFonts w:hint="eastAsia" w:ascii="方正楷体_GBK" w:hAnsi="方正楷体_GBK" w:eastAsia="方正楷体_GBK" w:cs="方正楷体_GBK"/>
          <w:b w:val="0"/>
          <w:bCs/>
          <w:i w:val="0"/>
          <w:caps w:val="0"/>
          <w:color w:val="auto"/>
          <w:spacing w:val="0"/>
          <w:kern w:val="2"/>
          <w:sz w:val="32"/>
          <w:szCs w:val="32"/>
          <w:u w:val="none"/>
          <w:shd w:val="clear" w:color="auto" w:fill="FFFFFF"/>
          <w:lang w:val="en-US" w:eastAsia="zh-CN" w:bidi="ar-SA"/>
        </w:rPr>
        <w:t>（牵头单位：区人力社保局，配合单位：区财政局）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u w:val="none"/>
          <w:lang w:val="en-US" w:eastAsia="zh-CN" w:bidi="ar-SA"/>
        </w:rPr>
      </w:pPr>
      <w:r>
        <w:rPr>
          <w:rFonts w:hint="eastAsia" w:ascii="Times New Roman" w:hAnsi="Times New Roman" w:eastAsia="方正黑体_GBK" w:cs="Times New Roman"/>
          <w:color w:val="auto"/>
          <w:kern w:val="2"/>
          <w:sz w:val="32"/>
          <w:szCs w:val="32"/>
          <w:lang w:val="en-US" w:eastAsia="zh-CN" w:bidi="ar-SA"/>
        </w:rPr>
        <w:t>第九条</w:t>
      </w:r>
      <w:r>
        <w:rPr>
          <w:rFonts w:hint="eastAsia" w:ascii="Times New Roman" w:hAnsi="Times New Roman" w:eastAsia="方正仿宋_GBK" w:cs="Times New Roman"/>
          <w:color w:val="auto"/>
          <w:kern w:val="2"/>
          <w:sz w:val="32"/>
          <w:szCs w:val="32"/>
          <w:highlight w:val="none"/>
          <w:u w:val="none"/>
          <w:lang w:val="en-US" w:eastAsia="zh-CN" w:bidi="ar-SA"/>
        </w:rPr>
        <w:t xml:space="preserve"> </w:t>
      </w:r>
      <w:r>
        <w:rPr>
          <w:rFonts w:hint="default" w:ascii="Times New Roman" w:hAnsi="Times New Roman" w:eastAsia="方正仿宋_GBK" w:cs="Times New Roman"/>
          <w:color w:val="auto"/>
          <w:kern w:val="2"/>
          <w:sz w:val="32"/>
          <w:szCs w:val="32"/>
          <w:highlight w:val="none"/>
          <w:u w:val="none"/>
          <w:lang w:val="en-US" w:eastAsia="zh-CN" w:bidi="ar-SA"/>
        </w:rPr>
        <w:t>实行</w:t>
      </w:r>
      <w:r>
        <w:rPr>
          <w:rFonts w:hint="eastAsia" w:ascii="Times New Roman" w:hAnsi="Times New Roman" w:eastAsia="方正仿宋_GBK" w:cs="Times New Roman"/>
          <w:color w:val="auto"/>
          <w:kern w:val="2"/>
          <w:sz w:val="32"/>
          <w:szCs w:val="32"/>
          <w:highlight w:val="none"/>
          <w:u w:val="none"/>
          <w:lang w:val="en-US" w:eastAsia="zh-CN" w:bidi="ar-SA"/>
        </w:rPr>
        <w:t>企业复工复产</w:t>
      </w:r>
      <w:r>
        <w:rPr>
          <w:rFonts w:hint="default" w:ascii="Times New Roman" w:hAnsi="Times New Roman" w:eastAsia="方正仿宋_GBK" w:cs="Times New Roman"/>
          <w:color w:val="auto"/>
          <w:kern w:val="2"/>
          <w:sz w:val="32"/>
          <w:szCs w:val="32"/>
          <w:highlight w:val="none"/>
          <w:u w:val="none"/>
          <w:lang w:val="en-US" w:eastAsia="zh-CN" w:bidi="ar-SA"/>
        </w:rPr>
        <w:t>用工激励。</w:t>
      </w:r>
      <w:r>
        <w:rPr>
          <w:rFonts w:hint="eastAsia" w:ascii="Times New Roman" w:hAnsi="Times New Roman" w:eastAsia="方正仿宋_GBK" w:cs="Times New Roman"/>
          <w:color w:val="auto"/>
          <w:kern w:val="2"/>
          <w:sz w:val="32"/>
          <w:szCs w:val="32"/>
          <w:highlight w:val="none"/>
          <w:u w:val="none"/>
          <w:lang w:val="en-US" w:eastAsia="zh-CN" w:bidi="ar-SA"/>
        </w:rPr>
        <w:t>企业在2025年一季度新招聘员工，签订一年以上劳动合同并按规定连续缴纳3个月以上社会保险费，且实际在我区工作的，按照1500元/人标准给予企业奖励。</w:t>
      </w:r>
      <w:r>
        <w:rPr>
          <w:rFonts w:hint="default" w:ascii="Times New Roman" w:hAnsi="Times New Roman" w:eastAsia="方正楷体_GBK" w:cs="Times New Roman"/>
          <w:color w:val="auto"/>
          <w:sz w:val="32"/>
          <w:szCs w:val="32"/>
          <w:u w:val="none"/>
          <w:lang w:eastAsia="zh-CN"/>
        </w:rPr>
        <w:t>（</w:t>
      </w:r>
      <w:r>
        <w:rPr>
          <w:rFonts w:hint="default" w:ascii="Times New Roman" w:hAnsi="Times New Roman" w:eastAsia="方正楷体_GBK" w:cs="Times New Roman"/>
          <w:color w:val="auto"/>
          <w:sz w:val="32"/>
          <w:szCs w:val="32"/>
          <w:highlight w:val="none"/>
          <w:u w:val="none"/>
          <w:lang w:val="en-US" w:eastAsia="zh-CN"/>
        </w:rPr>
        <w:t>牵头单位：区人力社保局，配合单位：</w:t>
      </w:r>
      <w:r>
        <w:rPr>
          <w:rFonts w:hint="eastAsia" w:ascii="Times New Roman" w:hAnsi="Times New Roman" w:eastAsia="方正楷体_GBK" w:cs="Times New Roman"/>
          <w:color w:val="auto"/>
          <w:sz w:val="32"/>
          <w:szCs w:val="32"/>
          <w:highlight w:val="none"/>
          <w:u w:val="none"/>
          <w:lang w:val="en-US" w:eastAsia="zh-CN"/>
        </w:rPr>
        <w:t>各行业主管部门、各镇街</w:t>
      </w:r>
      <w:r>
        <w:rPr>
          <w:rFonts w:hint="default" w:ascii="Times New Roman" w:hAnsi="Times New Roman" w:eastAsia="方正楷体_GBK" w:cs="Times New Roman"/>
          <w:color w:val="auto"/>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第</w:t>
      </w:r>
      <w:r>
        <w:rPr>
          <w:rFonts w:hint="eastAsia" w:ascii="Times New Roman" w:hAnsi="Times New Roman" w:eastAsia="方正黑体_GBK" w:cs="Times New Roman"/>
          <w:color w:val="auto"/>
          <w:kern w:val="2"/>
          <w:sz w:val="32"/>
          <w:szCs w:val="32"/>
          <w:lang w:val="en-US" w:eastAsia="zh-CN" w:bidi="ar-SA"/>
        </w:rPr>
        <w:t>十</w:t>
      </w:r>
      <w:r>
        <w:rPr>
          <w:rFonts w:hint="default" w:ascii="Times New Roman" w:hAnsi="Times New Roman" w:eastAsia="方正黑体_GBK" w:cs="Times New Roman"/>
          <w:color w:val="auto"/>
          <w:kern w:val="2"/>
          <w:sz w:val="32"/>
          <w:szCs w:val="32"/>
          <w:lang w:val="en-US" w:eastAsia="zh-CN" w:bidi="ar-SA"/>
        </w:rPr>
        <w:t xml:space="preserve">条 </w:t>
      </w:r>
      <w:r>
        <w:rPr>
          <w:rFonts w:hint="default" w:ascii="Times New Roman" w:hAnsi="Times New Roman" w:eastAsia="方正仿宋_GBK" w:cs="Times New Roman"/>
          <w:color w:val="auto"/>
          <w:kern w:val="2"/>
          <w:sz w:val="32"/>
          <w:szCs w:val="32"/>
          <w:lang w:val="en-US" w:eastAsia="zh-CN" w:bidi="ar-SA"/>
        </w:rPr>
        <w:t>营造良好用工氛围。强化服务保障，深化“把老乡留在老家”专项行动，建实</w:t>
      </w:r>
      <w:r>
        <w:rPr>
          <w:rFonts w:hint="eastAsia" w:ascii="Times New Roman" w:hAnsi="Times New Roman" w:eastAsia="方正仿宋_GBK" w:cs="Times New Roman"/>
          <w:color w:val="auto"/>
          <w:kern w:val="2"/>
          <w:sz w:val="32"/>
          <w:szCs w:val="32"/>
          <w:lang w:val="en-US" w:eastAsia="zh-CN" w:bidi="ar-SA"/>
        </w:rPr>
        <w:t>服务专员、</w:t>
      </w:r>
      <w:r>
        <w:rPr>
          <w:rFonts w:hint="default" w:ascii="Times New Roman" w:hAnsi="Times New Roman" w:eastAsia="方正仿宋_GBK" w:cs="Times New Roman"/>
          <w:color w:val="auto"/>
          <w:kern w:val="2"/>
          <w:sz w:val="32"/>
          <w:szCs w:val="32"/>
          <w:lang w:val="en-US" w:eastAsia="zh-CN" w:bidi="ar-SA"/>
        </w:rPr>
        <w:t>劳务经纪人队伍</w:t>
      </w:r>
      <w:r>
        <w:rPr>
          <w:rFonts w:hint="default" w:ascii="Times New Roman" w:hAnsi="Times New Roman" w:eastAsia="方正仿宋_GBK" w:cs="Times New Roman"/>
          <w:color w:val="auto"/>
          <w:kern w:val="2"/>
          <w:sz w:val="32"/>
          <w:szCs w:val="32"/>
          <w:highlight w:val="none"/>
          <w:lang w:val="en-US" w:eastAsia="zh-CN" w:bidi="ar-SA"/>
        </w:rPr>
        <w:t>，用好</w:t>
      </w:r>
      <w:r>
        <w:rPr>
          <w:rFonts w:hint="eastAsia" w:ascii="Times New Roman" w:hAnsi="Times New Roman" w:eastAsia="方正仿宋_GBK" w:cs="Times New Roman"/>
          <w:color w:val="auto"/>
          <w:kern w:val="2"/>
          <w:sz w:val="32"/>
          <w:szCs w:val="32"/>
          <w:highlight w:val="none"/>
          <w:lang w:val="en-US" w:eastAsia="zh-CN" w:bidi="ar-SA"/>
        </w:rPr>
        <w:t>“渝职聘</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“铜梁就业”等</w:t>
      </w:r>
      <w:r>
        <w:rPr>
          <w:rFonts w:hint="eastAsia" w:ascii="Times New Roman" w:hAnsi="Times New Roman" w:eastAsia="方正仿宋_GBK" w:cs="Times New Roman"/>
          <w:color w:val="auto"/>
          <w:kern w:val="2"/>
          <w:sz w:val="32"/>
          <w:szCs w:val="32"/>
          <w:lang w:val="en-US" w:eastAsia="zh-CN" w:bidi="ar-SA"/>
        </w:rPr>
        <w:t>线上</w:t>
      </w:r>
      <w:r>
        <w:rPr>
          <w:rFonts w:hint="default" w:ascii="Times New Roman" w:hAnsi="Times New Roman" w:eastAsia="方正仿宋_GBK" w:cs="Times New Roman"/>
          <w:color w:val="auto"/>
          <w:kern w:val="2"/>
          <w:sz w:val="32"/>
          <w:szCs w:val="32"/>
          <w:lang w:val="en-US" w:eastAsia="zh-CN" w:bidi="ar-SA"/>
        </w:rPr>
        <w:t>招用工平台。引导工业企业提高薪酬待遇、完善配套设施、健全管理制度、依法规范用工，吸引更多劳动力来铜安居乐业。</w:t>
      </w:r>
      <w:r>
        <w:rPr>
          <w:rFonts w:hint="default" w:ascii="Times New Roman" w:hAnsi="Times New Roman" w:eastAsia="方正楷体_GBK" w:cs="Times New Roman"/>
          <w:color w:val="auto"/>
          <w:kern w:val="2"/>
          <w:sz w:val="32"/>
          <w:szCs w:val="32"/>
          <w:lang w:val="en-US" w:eastAsia="zh-CN" w:bidi="ar-SA"/>
        </w:rPr>
        <w:t>（</w:t>
      </w:r>
      <w:r>
        <w:rPr>
          <w:rFonts w:hint="default" w:ascii="Times New Roman" w:hAnsi="Times New Roman" w:eastAsia="方正楷体_GBK" w:cs="Times New Roman"/>
          <w:color w:val="auto"/>
          <w:kern w:val="2"/>
          <w:sz w:val="32"/>
          <w:szCs w:val="32"/>
          <w:highlight w:val="none"/>
          <w:u w:val="none"/>
          <w:lang w:val="en-US" w:eastAsia="zh-CN" w:bidi="ar-SA"/>
        </w:rPr>
        <w:t>牵头单位：高新区管委会，配合单位：区人力社保局</w:t>
      </w:r>
      <w:r>
        <w:rPr>
          <w:rFonts w:hint="default" w:ascii="Times New Roman" w:hAnsi="Times New Roman" w:eastAsia="方正楷体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u w:val="none"/>
        </w:rPr>
        <w:t>本措施自</w:t>
      </w:r>
      <w:r>
        <w:rPr>
          <w:rFonts w:hint="eastAsia" w:ascii="Times New Roman" w:hAnsi="Times New Roman" w:eastAsia="方正仿宋_GBK" w:cs="Times New Roman"/>
          <w:color w:val="auto"/>
          <w:sz w:val="32"/>
          <w:szCs w:val="32"/>
          <w:u w:val="none"/>
          <w:lang w:val="en-US" w:eastAsia="zh-CN"/>
        </w:rPr>
        <w:t>2025年5月27日</w:t>
      </w:r>
      <w:r>
        <w:rPr>
          <w:rFonts w:hint="default" w:ascii="Times New Roman" w:hAnsi="Times New Roman" w:eastAsia="方正仿宋_GBK" w:cs="Times New Roman"/>
          <w:color w:val="auto"/>
          <w:sz w:val="32"/>
          <w:szCs w:val="32"/>
          <w:u w:val="none"/>
        </w:rPr>
        <w:t>起</w:t>
      </w:r>
      <w:r>
        <w:rPr>
          <w:rFonts w:hint="default" w:ascii="Times New Roman" w:hAnsi="Times New Roman" w:eastAsia="方正仿宋_GBK" w:cs="Times New Roman"/>
          <w:color w:val="auto"/>
          <w:sz w:val="32"/>
          <w:szCs w:val="32"/>
          <w:u w:val="none"/>
          <w:lang w:eastAsia="zh-CN"/>
        </w:rPr>
        <w:t>施行，有效期</w:t>
      </w:r>
      <w:r>
        <w:rPr>
          <w:rFonts w:hint="default" w:ascii="Times New Roman" w:hAnsi="Times New Roman" w:eastAsia="方正仿宋_GBK" w:cs="Times New Roman"/>
          <w:color w:val="auto"/>
          <w:sz w:val="32"/>
          <w:szCs w:val="32"/>
          <w:u w:val="none"/>
        </w:rPr>
        <w:t>至202</w:t>
      </w:r>
      <w:r>
        <w:rPr>
          <w:rFonts w:hint="eastAsia" w:ascii="Times New Roman" w:hAnsi="Times New Roman" w:eastAsia="方正仿宋_GBK" w:cs="Times New Roman"/>
          <w:color w:val="auto"/>
          <w:sz w:val="32"/>
          <w:szCs w:val="32"/>
          <w:u w:val="none"/>
          <w:lang w:val="en-US" w:eastAsia="zh-CN"/>
        </w:rPr>
        <w:t>6</w:t>
      </w:r>
      <w:r>
        <w:rPr>
          <w:rFonts w:hint="default" w:ascii="Times New Roman" w:hAnsi="Times New Roman" w:eastAsia="方正仿宋_GBK" w:cs="Times New Roman"/>
          <w:color w:val="auto"/>
          <w:sz w:val="32"/>
          <w:szCs w:val="32"/>
          <w:u w:val="none"/>
        </w:rPr>
        <w:t>年12月31日止</w:t>
      </w:r>
      <w:r>
        <w:rPr>
          <w:rFonts w:hint="default"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202</w:t>
      </w:r>
      <w:r>
        <w:rPr>
          <w:rFonts w:hint="eastAsia" w:ascii="Times New Roman" w:hAnsi="Times New Roman" w:eastAsia="方正仿宋_GBK" w:cs="Times New Roman"/>
          <w:color w:val="auto"/>
          <w:sz w:val="32"/>
          <w:szCs w:val="32"/>
          <w:u w:val="none"/>
          <w:lang w:val="en-US" w:eastAsia="zh-CN"/>
        </w:rPr>
        <w:t>5</w:t>
      </w:r>
      <w:r>
        <w:rPr>
          <w:rFonts w:hint="default" w:ascii="Times New Roman" w:hAnsi="Times New Roman" w:eastAsia="方正仿宋_GBK" w:cs="Times New Roman"/>
          <w:color w:val="auto"/>
          <w:sz w:val="32"/>
          <w:szCs w:val="32"/>
          <w:u w:val="none"/>
        </w:rPr>
        <w:t>年1月1日至本措施施行之日期间的补贴，参照本措施执行</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lang w:val="en-US" w:eastAsia="zh-CN"/>
        </w:rPr>
        <w:t>本措施涉及的相关专业术语由区人力社保局和其他相关政策文件主管单位共同解释。</w:t>
      </w:r>
    </w:p>
    <w:p>
      <w:pPr>
        <w:keepNext w:val="0"/>
        <w:keepLines w:val="0"/>
        <w:pageBreakBefore w:val="0"/>
        <w:widowControl w:val="0"/>
        <w:kinsoku/>
        <w:wordWrap/>
        <w:overflowPunct/>
        <w:topLinePunct w:val="0"/>
        <w:autoSpaceDE/>
        <w:autoSpaceDN/>
        <w:bidi w:val="0"/>
        <w:adjustRightInd/>
        <w:spacing w:line="594" w:lineRule="exact"/>
        <w:textAlignment w:val="auto"/>
        <w:rPr>
          <w:rFonts w:asciiTheme="minorHAnsi" w:hAnsiTheme="minorHAnsi" w:eastAsiaTheme="minorEastAsia" w:cstheme="minorBidi"/>
        </w:rPr>
      </w:pPr>
    </w:p>
    <w:p>
      <w:pPr>
        <w:rPr>
          <w:rFonts w:hint="default"/>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ind w:left="3786" w:leftChars="1803" w:firstLine="7398" w:firstLineChars="2312"/>
      <w:jc w:val="lef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w w:val="85"/>
        <w:sz w:val="32"/>
        <w:szCs w:val="32"/>
        <w:lang w:val="en-US" w:eastAsia="zh-Hans"/>
      </w:rPr>
      <w:t>重庆市</w:t>
    </w:r>
    <w:r>
      <w:rPr>
        <w:rFonts w:hint="eastAsia" w:ascii="宋体" w:hAnsi="宋体" w:eastAsia="宋体" w:cs="宋体"/>
        <w:b/>
        <w:bCs/>
        <w:color w:val="005192"/>
        <w:w w:val="85"/>
        <w:sz w:val="32"/>
        <w:szCs w:val="32"/>
        <w:lang w:eastAsia="zh-CN"/>
      </w:rPr>
      <w:t>铜梁区</w:t>
    </w:r>
    <w:r>
      <w:rPr>
        <w:rFonts w:hint="eastAsia" w:ascii="宋体" w:hAnsi="宋体" w:cs="宋体"/>
        <w:b/>
        <w:bCs/>
        <w:color w:val="005192"/>
        <w:w w:val="85"/>
        <w:sz w:val="32"/>
        <w:szCs w:val="32"/>
        <w:lang w:eastAsia="zh-CN"/>
      </w:rPr>
      <w:t>人力资源和社会保障局</w:t>
    </w:r>
    <w:r>
      <w:rPr>
        <w:rFonts w:hint="eastAsia" w:ascii="宋体" w:hAnsi="宋体" w:eastAsia="宋体" w:cs="宋体"/>
        <w:b/>
        <w:bCs/>
        <w:color w:val="005192"/>
        <w:w w:val="85"/>
        <w:sz w:val="32"/>
        <w:szCs w:val="32"/>
        <w:lang w:val="en-US" w:eastAsia="zh-CN"/>
      </w:rPr>
      <w:t>发布</w:t>
    </w:r>
    <w:r>
      <w:rPr>
        <w:rFonts w:hint="eastAsia" w:ascii="宋体" w:hAnsi="宋体" w:eastAsia="宋体" w:cs="宋体"/>
        <w:b/>
        <w:bCs/>
        <w:color w:val="005192"/>
        <w:w w:val="88"/>
        <w:sz w:val="32"/>
        <w:szCs w:val="32"/>
        <w:lang w:val="en-US" w:eastAsia="zh-CN"/>
      </w:rPr>
      <w:t xml:space="preserve"> </w:t>
    </w:r>
    <w:r>
      <w:rPr>
        <w:rFonts w:hint="eastAsia" w:ascii="宋体" w:hAnsi="宋体" w:eastAsia="宋体" w:cs="宋体"/>
        <w:b/>
        <w:bCs/>
        <w:color w:val="005192"/>
        <w:w w:val="88"/>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w:t>
    </w:r>
    <w:r>
      <w:rPr>
        <w:rFonts w:hint="eastAsia" w:ascii="宋体" w:hAnsi="宋体" w:cs="宋体"/>
        <w:b/>
        <w:bCs/>
        <w:color w:val="005192"/>
        <w:sz w:val="32"/>
        <w:lang w:eastAsia="zh-CN"/>
      </w:rPr>
      <w:t>人力资源和社会保障局</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3A26A2D"/>
    <w:rsid w:val="041C42DA"/>
    <w:rsid w:val="04B679C3"/>
    <w:rsid w:val="04D003BE"/>
    <w:rsid w:val="0524358D"/>
    <w:rsid w:val="05F07036"/>
    <w:rsid w:val="06E00104"/>
    <w:rsid w:val="080F63D8"/>
    <w:rsid w:val="09341458"/>
    <w:rsid w:val="098254C2"/>
    <w:rsid w:val="0A766EDE"/>
    <w:rsid w:val="0AD64BE8"/>
    <w:rsid w:val="0B0912D7"/>
    <w:rsid w:val="0E025194"/>
    <w:rsid w:val="14386DB8"/>
    <w:rsid w:val="152D2DCA"/>
    <w:rsid w:val="1616046E"/>
    <w:rsid w:val="187168EA"/>
    <w:rsid w:val="196673CA"/>
    <w:rsid w:val="19745F40"/>
    <w:rsid w:val="199E30BE"/>
    <w:rsid w:val="1B2F4AEE"/>
    <w:rsid w:val="1CF734C9"/>
    <w:rsid w:val="1DEC284C"/>
    <w:rsid w:val="1DEE74B5"/>
    <w:rsid w:val="1E6523AC"/>
    <w:rsid w:val="1F6D3AD9"/>
    <w:rsid w:val="211C55DD"/>
    <w:rsid w:val="215549B7"/>
    <w:rsid w:val="22440422"/>
    <w:rsid w:val="22BB4BBB"/>
    <w:rsid w:val="2AEB3417"/>
    <w:rsid w:val="2F10632D"/>
    <w:rsid w:val="2FFE23A5"/>
    <w:rsid w:val="3044508D"/>
    <w:rsid w:val="30DE2BA1"/>
    <w:rsid w:val="31A15F24"/>
    <w:rsid w:val="31CA44AE"/>
    <w:rsid w:val="324A1681"/>
    <w:rsid w:val="330C5393"/>
    <w:rsid w:val="333E5B5D"/>
    <w:rsid w:val="341A2BD3"/>
    <w:rsid w:val="35F81499"/>
    <w:rsid w:val="360610FF"/>
    <w:rsid w:val="36FB1DF0"/>
    <w:rsid w:val="395347B5"/>
    <w:rsid w:val="39A232A0"/>
    <w:rsid w:val="39E745AA"/>
    <w:rsid w:val="3B5A6BBB"/>
    <w:rsid w:val="3DAB1E24"/>
    <w:rsid w:val="3EDA13A6"/>
    <w:rsid w:val="417B75E9"/>
    <w:rsid w:val="42C204E9"/>
    <w:rsid w:val="42F058B7"/>
    <w:rsid w:val="436109F6"/>
    <w:rsid w:val="441A38D4"/>
    <w:rsid w:val="44512DD8"/>
    <w:rsid w:val="4504239D"/>
    <w:rsid w:val="489F21A6"/>
    <w:rsid w:val="49E275B9"/>
    <w:rsid w:val="4BC77339"/>
    <w:rsid w:val="4C9236C5"/>
    <w:rsid w:val="4CF819EC"/>
    <w:rsid w:val="4E250A85"/>
    <w:rsid w:val="4FFD4925"/>
    <w:rsid w:val="505C172E"/>
    <w:rsid w:val="506405EA"/>
    <w:rsid w:val="52F46F0B"/>
    <w:rsid w:val="532B6A10"/>
    <w:rsid w:val="53D8014D"/>
    <w:rsid w:val="55E064E0"/>
    <w:rsid w:val="572C6D10"/>
    <w:rsid w:val="5932202E"/>
    <w:rsid w:val="5D791EF1"/>
    <w:rsid w:val="5DC34279"/>
    <w:rsid w:val="5FCD688E"/>
    <w:rsid w:val="5FE40093"/>
    <w:rsid w:val="5FF9BDAA"/>
    <w:rsid w:val="5FFE5333"/>
    <w:rsid w:val="606B444D"/>
    <w:rsid w:val="608816D1"/>
    <w:rsid w:val="60EF4E7F"/>
    <w:rsid w:val="648B0A32"/>
    <w:rsid w:val="65F50483"/>
    <w:rsid w:val="665233C1"/>
    <w:rsid w:val="66843F87"/>
    <w:rsid w:val="69AC0D42"/>
    <w:rsid w:val="6AD9688B"/>
    <w:rsid w:val="6D0E3F22"/>
    <w:rsid w:val="700D4834"/>
    <w:rsid w:val="744E4660"/>
    <w:rsid w:val="74514836"/>
    <w:rsid w:val="753355A2"/>
    <w:rsid w:val="759F1C61"/>
    <w:rsid w:val="769F2DE8"/>
    <w:rsid w:val="76FDEB7C"/>
    <w:rsid w:val="7979192C"/>
    <w:rsid w:val="79C65162"/>
    <w:rsid w:val="7C9011D9"/>
    <w:rsid w:val="7DC651C5"/>
    <w:rsid w:val="7DF350ED"/>
    <w:rsid w:val="7ECB693E"/>
    <w:rsid w:val="7F7354B2"/>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jc w:val="center"/>
    </w:pPr>
    <w:rPr>
      <w:b/>
      <w:color w:val="FF0000"/>
      <w:sz w:val="44"/>
    </w:rPr>
  </w:style>
  <w:style w:type="paragraph" w:styleId="4">
    <w:name w:val="annotation text"/>
    <w:basedOn w:val="1"/>
    <w:qFormat/>
    <w:uiPriority w:val="0"/>
    <w:pPr>
      <w:jc w:val="left"/>
    </w:p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缩进）"/>
    <w:basedOn w:val="1"/>
    <w:qFormat/>
    <w:uiPriority w:val="0"/>
    <w:pPr>
      <w:spacing w:line="594" w:lineRule="exact"/>
      <w:ind w:firstLine="482"/>
    </w:pPr>
    <w:rPr>
      <w:rFonts w:eastAsia="方正仿宋_GBK"/>
      <w:sz w:val="32"/>
    </w:rPr>
  </w:style>
  <w:style w:type="paragraph" w:customStyle="1" w:styleId="14">
    <w:name w:val="Char Char3"/>
    <w:basedOn w:val="1"/>
    <w:qFormat/>
    <w:uiPriority w:val="0"/>
    <w:pPr>
      <w:widowControl/>
      <w:spacing w:after="160" w:line="240" w:lineRule="exact"/>
      <w:jc w:val="left"/>
    </w:pPr>
    <w:rPr>
      <w:rFonts w:ascii="Calibri" w:hAnsi="Calibri" w:eastAsia="宋体" w:cs="Times New Roman"/>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6639</Words>
  <Characters>6812</Characters>
  <Lines>1</Lines>
  <Paragraphs>1</Paragraphs>
  <TotalTime>5</TotalTime>
  <ScaleCrop>false</ScaleCrop>
  <LinksUpToDate>false</LinksUpToDate>
  <CharactersWithSpaces>6870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AA</cp:lastModifiedBy>
  <cp:lastPrinted>2022-05-12T00:46:00Z</cp:lastPrinted>
  <dcterms:modified xsi:type="dcterms:W3CDTF">2025-05-27T07:26:15Z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62F1325880A840F9A802BBF19B0BE493</vt:lpwstr>
  </property>
</Properties>
</file>