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default" w:ascii="Times New Roman" w:hAnsi="Times New Roman" w:eastAsia="方正小标宋_GBK" w:cs="Times New Roman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94" w:lineRule="exact"/>
        <w:jc w:val="center"/>
        <w:textAlignment w:val="auto"/>
        <w:rPr>
          <w:rFonts w:ascii="Times New Roman" w:eastAsia="方正小标宋_GBK"/>
          <w:sz w:val="44"/>
          <w:szCs w:val="44"/>
        </w:rPr>
      </w:pPr>
      <w:r>
        <w:rPr>
          <w:rFonts w:ascii="Times New Roman" w:hAnsi="方正小标宋_GBK" w:eastAsia="方正小标宋_GBK"/>
          <w:sz w:val="44"/>
          <w:szCs w:val="44"/>
        </w:rPr>
        <w:t>重庆市铜梁区发展和改革委员会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w w:val="9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auto"/>
          <w:sz w:val="44"/>
          <w:szCs w:val="44"/>
          <w:lang w:eastAsia="zh-CN"/>
        </w:rPr>
        <w:t>关于废止部分规范性文件的决定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default" w:ascii="Times New Roman" w:hAnsi="Times New Roman" w:eastAsia="黑体" w:cs="Times New Roman"/>
          <w:b/>
          <w:sz w:val="44"/>
        </w:rPr>
      </w:pPr>
      <w:r>
        <w:rPr>
          <w:rFonts w:hint="default" w:ascii="Times New Roman" w:hAnsi="Times New Roman" w:eastAsia="方正仿宋_GBK" w:cs="Times New Roman"/>
          <w:sz w:val="32"/>
        </w:rPr>
        <w:t>铜发改委〔20</w:t>
      </w:r>
      <w:r>
        <w:rPr>
          <w:rFonts w:hint="default" w:ascii="Times New Roman" w:hAnsi="Times New Roman" w:eastAsia="方正仿宋_GBK" w:cs="Times New Roman"/>
          <w:sz w:val="32"/>
          <w:lang w:val="en-US" w:eastAsia="zh-CN"/>
        </w:rPr>
        <w:t>2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sz w:val="32"/>
        </w:rPr>
        <w:t>〕</w:t>
      </w:r>
      <w:r>
        <w:rPr>
          <w:rFonts w:hint="eastAsia" w:ascii="Times New Roman" w:hAnsi="Times New Roman" w:eastAsia="方正仿宋_GBK" w:cs="Times New Roman"/>
          <w:sz w:val="32"/>
          <w:lang w:val="en-US" w:eastAsia="zh-CN"/>
        </w:rPr>
        <w:t>113</w:t>
      </w:r>
      <w:r>
        <w:rPr>
          <w:rFonts w:hint="default" w:ascii="Times New Roman" w:hAnsi="Times New Roman" w:eastAsia="方正仿宋_GBK" w:cs="Times New Roman"/>
          <w:sz w:val="32"/>
        </w:rPr>
        <w:t>号</w:t>
      </w:r>
    </w:p>
    <w:p>
      <w:pPr>
        <w:pStyle w:val="20"/>
        <w:keepNext w:val="0"/>
        <w:keepLines w:val="0"/>
        <w:pageBreakBefore w:val="0"/>
        <w:numPr>
          <w:ilvl w:val="0"/>
          <w:numId w:val="0"/>
        </w:numPr>
        <w:kinsoku/>
        <w:wordWrap w:val="0"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各镇人民政府、街道办事处，区政府各部门，有关单位：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根据《重庆市行政规范性文件管理办法》（重庆市人民政府令第329号）等相关规定，区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发展改革委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决定将《铜梁区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优化政务服务九条措施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》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铜发改委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〔202</w:t>
      </w:r>
      <w:r>
        <w:rPr>
          <w:rFonts w:hint="eastAsia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94号</w:t>
      </w:r>
      <w:r>
        <w:rPr>
          <w:rFonts w:hint="default" w:ascii="Times New Roman" w:hAnsi="Times New Roman" w:eastAsia="方正仿宋_GBK" w:cs="Times New Roman"/>
          <w:sz w:val="32"/>
          <w:szCs w:val="32"/>
          <w:lang w:eastAsia="zh-CN"/>
        </w:rPr>
        <w:t>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规范性文件予以废止。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本决定自发布之日起施行。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0" w:right="0" w:firstLine="5440" w:firstLineChars="170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3830" w:leftChars="1824" w:right="0" w:firstLine="1600" w:firstLineChars="50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left="3830" w:leftChars="1824" w:right="0" w:firstLine="1600" w:firstLineChars="50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 xml:space="preserve">                        重庆市铜梁区发展和改革委员会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Autospacing="0" w:line="594" w:lineRule="exact"/>
        <w:ind w:right="0" w:firstLine="4800" w:firstLineChars="1500"/>
        <w:jc w:val="left"/>
        <w:textAlignment w:val="baseline"/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8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28</w:t>
      </w:r>
      <w:r>
        <w:rPr>
          <w:rFonts w:hint="default" w:ascii="Times New Roman" w:hAnsi="Times New Roman" w:eastAsia="方正仿宋_GBK" w:cs="Times New Roman"/>
          <w:b w:val="0"/>
          <w:i w:val="0"/>
          <w:caps w:val="0"/>
          <w:color w:val="000000"/>
          <w:spacing w:val="0"/>
          <w:w w:val="100"/>
          <w:sz w:val="32"/>
          <w:szCs w:val="32"/>
          <w:lang w:val="en-US" w:eastAsia="zh-CN"/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>
      <w:pPr>
        <w:pStyle w:val="2"/>
        <w:rPr>
          <w:rFonts w:hint="eastAsia" w:ascii="方正黑体_GBK" w:hAnsi="方正黑体_GBK" w:eastAsia="方正黑体_GBK" w:cs="方正黑体_GBK"/>
          <w:bCs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962" w:right="1474" w:bottom="1848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Helvetica">
    <w:altName w:val="Arial"/>
    <w:panose1 w:val="020B0504020202030204"/>
    <w:charset w:val="00"/>
    <w:family w:val="swiss"/>
    <w:pitch w:val="default"/>
    <w:sig w:usb0="00000000" w:usb1="00000000" w:usb2="00000000" w:usb3="00000000" w:csb0="00000093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ind w:left="4788" w:leftChars="2280" w:firstLine="6400" w:firstLineChars="2000"/>
      <w:rPr>
        <w:rFonts w:hint="eastAsia" w:eastAsia="仿宋"/>
        <w:sz w:val="32"/>
        <w:szCs w:val="48"/>
        <w:lang w:val="en-US" w:eastAsia="zh-CN"/>
      </w:rPr>
    </w:pPr>
    <w:bookmarkStart w:id="0" w:name="_GoBack"/>
    <w:bookmarkEnd w:id="0"/>
    <w:r>
      <w:rPr>
        <w:sz w:val="32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9"/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9"/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 w:eastAsia="仿宋"/>
        <w:sz w:val="32"/>
        <w:szCs w:val="48"/>
        <w:lang w:val="en-US" w:eastAsia="zh-CN"/>
      </w:rPr>
      <w:t xml:space="preserve">  </w:t>
    </w:r>
  </w:p>
  <w:p>
    <w:pPr>
      <w:pStyle w:val="10"/>
      <w:wordWrap/>
      <w:ind w:left="3786" w:leftChars="1803" w:firstLine="7398" w:firstLineChars="2312"/>
      <w:jc w:val="lef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  <w:r>
      <w:rPr>
        <w:color w:val="FAFAFA"/>
        <w:sz w:val="3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74295</wp:posOffset>
              </wp:positionV>
              <wp:extent cx="5616575" cy="1905"/>
              <wp:effectExtent l="0" t="10795" r="3175" b="15875"/>
              <wp:wrapNone/>
              <wp:docPr id="5" name="直接连接符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616575" cy="1905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.85pt;height:0.15pt;width:442.25pt;z-index:251660288;mso-width-relative:page;mso-height-relative:page;" filled="f" stroked="t" coordsize="21600,21600" o:gfxdata="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POnpdHUAAAABgEAAA8AAAAAAAAAAQAgAAAAIgAAAGRycy9k&#10;b3ducmV2LnhtbFBLAQIUABQAAAAIAIdO4kCuozrgzQEAAGcDAAAOAAAAAAAAAAEAIAAAACMBAABk&#10;cnMvZTJvRG9jLnhtbFBLBQYAAAAABgAGAFkBAABiBQAAAAA=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color w:val="FAFAFA"/>
        <w:sz w:val="32"/>
        <w:lang w:val="en-US" w:eastAsia="zh-CN"/>
      </w:rPr>
      <w:t xml:space="preserve"> 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w w:val="90"/>
        <w:sz w:val="28"/>
        <w:szCs w:val="44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w w:val="90"/>
        <w:sz w:val="28"/>
        <w:szCs w:val="44"/>
        <w:lang w:val="en-US" w:eastAsia="zh-CN"/>
      </w:rPr>
      <w:t xml:space="preserve">发布 </w:t>
    </w:r>
    <w:r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  <w:t xml:space="preserve">    </w:t>
    </w:r>
  </w:p>
  <w:p>
    <w:pPr>
      <w:pStyle w:val="10"/>
      <w:wordWrap w:val="0"/>
      <w:ind w:left="4788" w:leftChars="2280" w:firstLine="5622" w:firstLineChars="2000"/>
      <w:jc w:val="right"/>
      <w:rPr>
        <w:rFonts w:hint="eastAsia" w:ascii="宋体" w:hAnsi="宋体" w:eastAsia="宋体" w:cs="宋体"/>
        <w:b/>
        <w:bCs/>
        <w:color w:val="005192"/>
        <w:sz w:val="28"/>
        <w:szCs w:val="44"/>
        <w:lang w:val="en-US" w:eastAsia="zh-CN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:lang w:val="en-US" w:eastAsia="zh-CN"/>
        <w14:textFill>
          <w14:solidFill>
            <w14:schemeClr w14:val="tx1"/>
          </w14:solidFill>
        </w14:textFill>
      </w:rPr>
    </w:pPr>
    <w:r>
      <w:rPr>
        <w:rFonts w:hint="eastAsia" w:ascii="方正仿宋_GBK" w:hAnsi="方正仿宋_GBK" w:eastAsia="方正仿宋_GBK" w:cs="方正仿宋_GBK"/>
        <w:b/>
        <w:bCs/>
        <w:color w:val="000000" w:themeColor="text1"/>
        <w:sz w:val="32"/>
        <w14:textFill>
          <w14:solidFill>
            <w14:schemeClr w14:val="tx1"/>
          </w14:solidFill>
        </w14:textFill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0</wp:posOffset>
              </wp:positionH>
              <wp:positionV relativeFrom="paragraph">
                <wp:posOffset>690245</wp:posOffset>
              </wp:positionV>
              <wp:extent cx="5620385" cy="0"/>
              <wp:effectExtent l="0" t="12700" r="18415" b="15875"/>
              <wp:wrapNone/>
              <wp:docPr id="4" name="直接连接符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133850" y="864870"/>
                        <a:ext cx="5620385" cy="0"/>
                      </a:xfrm>
                      <a:prstGeom prst="line">
                        <a:avLst/>
                      </a:prstGeom>
                      <a:ln w="22225">
                        <a:solidFill>
                          <a:srgbClr val="005192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0pt;margin-top:54.35pt;height:0pt;width:442.55pt;z-index:251659264;mso-width-relative:page;mso-height-relative:page;" filled="f" stroked="t" coordsize="21600,21600" o:gfxdata="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">
              <v:fill on="f" focussize="0,0"/>
              <v:stroke weight="1.75pt" color="#005192 [3204]" miterlimit="8" joinstyle="miter"/>
              <v:imagedata o:title=""/>
              <o:lock v:ext="edit" aspectratio="f"/>
            </v:line>
          </w:pict>
        </mc:Fallback>
      </mc:AlternateContent>
    </w:r>
  </w:p>
  <w:p>
    <w:pPr>
      <w:pStyle w:val="10"/>
      <w:keepNext w:val="0"/>
      <w:keepLines w:val="0"/>
      <w:pageBreakBefore w:val="0"/>
      <w:widowControl w:val="0"/>
      <w:kinsoku/>
      <w:wordWrap/>
      <w:overflowPunct/>
      <w:topLinePunct w:val="0"/>
      <w:autoSpaceDE/>
      <w:autoSpaceDN/>
      <w:bidi w:val="0"/>
      <w:adjustRightInd/>
      <w:snapToGrid w:val="0"/>
      <w:textAlignment w:val="center"/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CN"/>
      </w:rPr>
    </w:pPr>
    <w:r>
      <w:rPr>
        <w:rFonts w:hint="eastAsia" w:ascii="宋体" w:hAnsi="宋体" w:eastAsia="宋体" w:cs="宋体"/>
        <w:b/>
        <w:bCs/>
        <w:color w:val="005192"/>
        <w:sz w:val="32"/>
      </w:rPr>
      <w:drawing>
        <wp:inline distT="0" distB="0" distL="114300" distR="114300">
          <wp:extent cx="308610" cy="308610"/>
          <wp:effectExtent l="0" t="0" r="11430" b="11430"/>
          <wp:docPr id="6" name="图片 6" descr="国徽10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图片 6" descr="国徽10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10" cy="308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重庆市</w:t>
    </w:r>
    <w:r>
      <w:rPr>
        <w:rFonts w:hint="eastAsia" w:ascii="宋体" w:hAnsi="宋体" w:eastAsia="宋体" w:cs="宋体"/>
        <w:b/>
        <w:bCs/>
        <w:color w:val="005192"/>
        <w:sz w:val="32"/>
        <w:lang w:eastAsia="zh-CN"/>
      </w:rPr>
      <w:t>铜梁区</w:t>
    </w:r>
    <w:r>
      <w:rPr>
        <w:rFonts w:hint="eastAsia" w:ascii="宋体" w:hAnsi="宋体" w:cs="宋体"/>
        <w:b/>
        <w:bCs/>
        <w:color w:val="005192"/>
        <w:sz w:val="32"/>
        <w:lang w:eastAsia="zh-CN"/>
      </w:rPr>
      <w:t>发展和改革委员会</w:t>
    </w:r>
    <w:r>
      <w:rPr>
        <w:rFonts w:hint="eastAsia" w:ascii="宋体" w:hAnsi="宋体" w:eastAsia="宋体" w:cs="宋体"/>
        <w:b/>
        <w:bCs/>
        <w:color w:val="005192"/>
        <w:sz w:val="32"/>
        <w:lang w:val="en-US" w:eastAsia="zh-Hans"/>
      </w:rPr>
      <w:t>行政</w:t>
    </w:r>
    <w:r>
      <w:rPr>
        <w:rFonts w:hint="eastAsia" w:ascii="宋体" w:hAnsi="宋体" w:eastAsia="宋体" w:cs="宋体"/>
        <w:b/>
        <w:bCs/>
        <w:color w:val="005192"/>
        <w:sz w:val="32"/>
        <w:szCs w:val="32"/>
        <w:lang w:val="en-US" w:eastAsia="zh-Hans"/>
      </w:rPr>
      <w:t>规范性文件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Y1M2MzZDllMDM3MDE4MjE2MDllMGY4ZGUzOGM1OTUifQ=="/>
  </w:docVars>
  <w:rsids>
    <w:rsidRoot w:val="00172A27"/>
    <w:rsid w:val="019E71BD"/>
    <w:rsid w:val="021A1572"/>
    <w:rsid w:val="041C42DA"/>
    <w:rsid w:val="04B679C3"/>
    <w:rsid w:val="05F07036"/>
    <w:rsid w:val="069656FE"/>
    <w:rsid w:val="06E00104"/>
    <w:rsid w:val="080F63D8"/>
    <w:rsid w:val="09341458"/>
    <w:rsid w:val="098254C2"/>
    <w:rsid w:val="0A766EDE"/>
    <w:rsid w:val="0AD64BE8"/>
    <w:rsid w:val="0B0912D7"/>
    <w:rsid w:val="0B976FCC"/>
    <w:rsid w:val="0E025194"/>
    <w:rsid w:val="13DF798C"/>
    <w:rsid w:val="152D2DCA"/>
    <w:rsid w:val="1533741A"/>
    <w:rsid w:val="187168EA"/>
    <w:rsid w:val="196673CA"/>
    <w:rsid w:val="19745F40"/>
    <w:rsid w:val="19C120F9"/>
    <w:rsid w:val="1AF66DC3"/>
    <w:rsid w:val="1B2F4AEE"/>
    <w:rsid w:val="1BEF0734"/>
    <w:rsid w:val="1CF734C9"/>
    <w:rsid w:val="1DE659C1"/>
    <w:rsid w:val="1DEC284C"/>
    <w:rsid w:val="1DEE74B5"/>
    <w:rsid w:val="1E6523AC"/>
    <w:rsid w:val="22440422"/>
    <w:rsid w:val="22BB4BBB"/>
    <w:rsid w:val="23CC5006"/>
    <w:rsid w:val="24F15E75"/>
    <w:rsid w:val="25AD3C7D"/>
    <w:rsid w:val="25C056C0"/>
    <w:rsid w:val="2AEB3417"/>
    <w:rsid w:val="2C526646"/>
    <w:rsid w:val="2D220EC0"/>
    <w:rsid w:val="2E014089"/>
    <w:rsid w:val="2ECC35A1"/>
    <w:rsid w:val="2F182959"/>
    <w:rsid w:val="306F1715"/>
    <w:rsid w:val="31A15F24"/>
    <w:rsid w:val="31CA44AE"/>
    <w:rsid w:val="324A1681"/>
    <w:rsid w:val="330C5393"/>
    <w:rsid w:val="35F81499"/>
    <w:rsid w:val="360610FF"/>
    <w:rsid w:val="36FB1DF0"/>
    <w:rsid w:val="395347B5"/>
    <w:rsid w:val="39A232A0"/>
    <w:rsid w:val="39E745AA"/>
    <w:rsid w:val="3B5A6BBB"/>
    <w:rsid w:val="3BF1051A"/>
    <w:rsid w:val="3E984CED"/>
    <w:rsid w:val="3EDA13A6"/>
    <w:rsid w:val="3FE00DF1"/>
    <w:rsid w:val="417B75E9"/>
    <w:rsid w:val="424D321D"/>
    <w:rsid w:val="42AD3F1A"/>
    <w:rsid w:val="42F058B7"/>
    <w:rsid w:val="436109F6"/>
    <w:rsid w:val="43D6541B"/>
    <w:rsid w:val="441A38D4"/>
    <w:rsid w:val="44F72757"/>
    <w:rsid w:val="4504239D"/>
    <w:rsid w:val="4554136E"/>
    <w:rsid w:val="459D1F37"/>
    <w:rsid w:val="461C0ABE"/>
    <w:rsid w:val="47FE4616"/>
    <w:rsid w:val="480131F8"/>
    <w:rsid w:val="4BC77339"/>
    <w:rsid w:val="4BEE59A3"/>
    <w:rsid w:val="4C9236C5"/>
    <w:rsid w:val="4E250A85"/>
    <w:rsid w:val="4FFD4925"/>
    <w:rsid w:val="505C172E"/>
    <w:rsid w:val="506405EA"/>
    <w:rsid w:val="50D9757B"/>
    <w:rsid w:val="52091304"/>
    <w:rsid w:val="52121C11"/>
    <w:rsid w:val="52F46F0B"/>
    <w:rsid w:val="532B6A10"/>
    <w:rsid w:val="53D8014D"/>
    <w:rsid w:val="55E064E0"/>
    <w:rsid w:val="55F76E75"/>
    <w:rsid w:val="572C6D10"/>
    <w:rsid w:val="596C2E0F"/>
    <w:rsid w:val="5C551B68"/>
    <w:rsid w:val="5D791EF1"/>
    <w:rsid w:val="5DC34279"/>
    <w:rsid w:val="5FCD688E"/>
    <w:rsid w:val="5FF9BDAA"/>
    <w:rsid w:val="5FFE5333"/>
    <w:rsid w:val="608816D1"/>
    <w:rsid w:val="609B0859"/>
    <w:rsid w:val="60EF4E7F"/>
    <w:rsid w:val="648B0A32"/>
    <w:rsid w:val="650F50D0"/>
    <w:rsid w:val="65B576DE"/>
    <w:rsid w:val="665233C1"/>
    <w:rsid w:val="665B6306"/>
    <w:rsid w:val="66AC58BF"/>
    <w:rsid w:val="69AC0D42"/>
    <w:rsid w:val="6AA06749"/>
    <w:rsid w:val="6AD9688B"/>
    <w:rsid w:val="6C210911"/>
    <w:rsid w:val="6D0E3F22"/>
    <w:rsid w:val="744E4660"/>
    <w:rsid w:val="74514836"/>
    <w:rsid w:val="74CA1EB8"/>
    <w:rsid w:val="753355A2"/>
    <w:rsid w:val="759F1C61"/>
    <w:rsid w:val="769F2DE8"/>
    <w:rsid w:val="76FDEB7C"/>
    <w:rsid w:val="77F74B8B"/>
    <w:rsid w:val="7924080A"/>
    <w:rsid w:val="79C65162"/>
    <w:rsid w:val="7C9011D9"/>
    <w:rsid w:val="7CF3074F"/>
    <w:rsid w:val="7DC651C5"/>
    <w:rsid w:val="7DF350ED"/>
    <w:rsid w:val="7F9DA0E8"/>
    <w:rsid w:val="7FCC2834"/>
    <w:rsid w:val="7FF6A4EF"/>
    <w:rsid w:val="92DD1CEF"/>
    <w:rsid w:val="F05B4F69"/>
    <w:rsid w:val="F97D9566"/>
    <w:rsid w:val="FDFF411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after="29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13">
    <w:name w:val="Default Paragraph Font"/>
    <w:link w:val="14"/>
    <w:semiHidden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table" w:default="1" w:styleId="1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/>
    </w:pPr>
    <w:rPr>
      <w:rFonts w:eastAsia="宋体"/>
      <w:sz w:val="21"/>
      <w:szCs w:val="20"/>
    </w:rPr>
  </w:style>
  <w:style w:type="paragraph" w:styleId="4">
    <w:name w:val="table of authorities"/>
    <w:basedOn w:val="1"/>
    <w:next w:val="1"/>
    <w:qFormat/>
    <w:uiPriority w:val="0"/>
    <w:pPr>
      <w:suppressAutoHyphens/>
      <w:ind w:left="420" w:leftChars="200"/>
    </w:pPr>
    <w:rPr>
      <w:rFonts w:ascii="Calibri" w:hAnsi="Calibri" w:eastAsia="宋体"/>
      <w:sz w:val="21"/>
      <w:szCs w:val="24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Body Text"/>
    <w:basedOn w:val="1"/>
    <w:next w:val="7"/>
    <w:qFormat/>
    <w:uiPriority w:val="0"/>
    <w:pPr>
      <w:spacing w:afterLines="0" w:afterAutospacing="0"/>
    </w:pPr>
  </w:style>
  <w:style w:type="paragraph" w:styleId="7">
    <w:name w:val="Body Text First Indent"/>
    <w:basedOn w:val="6"/>
    <w:qFormat/>
    <w:uiPriority w:val="0"/>
    <w:pPr>
      <w:spacing w:after="160"/>
      <w:ind w:firstLine="420" w:firstLineChars="100"/>
    </w:pPr>
  </w:style>
  <w:style w:type="paragraph" w:styleId="8">
    <w:name w:val="Balloon Text"/>
    <w:unhideWhenUsed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18"/>
      <w:szCs w:val="18"/>
      <w:lang w:val="en-US" w:eastAsia="zh-CN" w:bidi="ar-SA"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0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11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customStyle="1" w:styleId="14">
    <w:name w:val="Char Char Char Char"/>
    <w:basedOn w:val="1"/>
    <w:link w:val="13"/>
    <w:qFormat/>
    <w:uiPriority w:val="0"/>
    <w:pPr>
      <w:widowControl/>
      <w:spacing w:after="160" w:afterLines="0" w:line="240" w:lineRule="exact"/>
      <w:jc w:val="left"/>
    </w:pPr>
    <w:rPr>
      <w:rFonts w:eastAsia="宋体"/>
      <w:kern w:val="2"/>
      <w:sz w:val="24"/>
      <w:szCs w:val="24"/>
      <w:lang w:val="en-US" w:eastAsia="zh-CN" w:bidi="ar-SA"/>
    </w:rPr>
  </w:style>
  <w:style w:type="character" w:styleId="15">
    <w:name w:val="Strong"/>
    <w:basedOn w:val="13"/>
    <w:qFormat/>
    <w:uiPriority w:val="0"/>
    <w:rPr>
      <w:b/>
      <w:bCs/>
    </w:rPr>
  </w:style>
  <w:style w:type="paragraph" w:customStyle="1" w:styleId="16">
    <w:name w:val="Default"/>
    <w:next w:val="1"/>
    <w:qFormat/>
    <w:uiPriority w:val="0"/>
    <w:pPr>
      <w:widowControl w:val="0"/>
      <w:autoSpaceDE w:val="0"/>
      <w:autoSpaceDN w:val="0"/>
      <w:adjustRightInd w:val="0"/>
    </w:pPr>
    <w:rPr>
      <w:rFonts w:ascii="方正小标宋简体" w:hAnsi="Times New Roman" w:eastAsia="方正小标宋简体" w:cs="方正小标宋简体"/>
      <w:color w:val="000000"/>
      <w:sz w:val="24"/>
      <w:szCs w:val="24"/>
      <w:lang w:val="en-US" w:eastAsia="zh-CN" w:bidi="ar-SA"/>
    </w:rPr>
  </w:style>
  <w:style w:type="paragraph" w:customStyle="1" w:styleId="17">
    <w:name w:val="p0"/>
    <w:basedOn w:val="1"/>
    <w:qFormat/>
    <w:uiPriority w:val="0"/>
    <w:pPr>
      <w:widowControl/>
    </w:pPr>
    <w:rPr>
      <w:rFonts w:ascii="Calibri" w:hAnsi="Calibri" w:eastAsia="宋体" w:cs="宋体"/>
      <w:kern w:val="0"/>
      <w:szCs w:val="32"/>
    </w:rPr>
  </w:style>
  <w:style w:type="character" w:customStyle="1" w:styleId="18">
    <w:name w:val="font51"/>
    <w:basedOn w:val="13"/>
    <w:qFormat/>
    <w:uiPriority w:val="0"/>
    <w:rPr>
      <w:rFonts w:hint="eastAsia" w:ascii="宋体" w:hAnsi="宋体" w:cs="宋体"/>
      <w:color w:val="000000"/>
      <w:sz w:val="16"/>
      <w:szCs w:val="16"/>
      <w:u w:val="none"/>
    </w:rPr>
  </w:style>
  <w:style w:type="character" w:customStyle="1" w:styleId="19">
    <w:name w:val="font61"/>
    <w:basedOn w:val="13"/>
    <w:qFormat/>
    <w:uiPriority w:val="0"/>
    <w:rPr>
      <w:rFonts w:hint="eastAsia" w:ascii="方正仿宋_GBK" w:hAnsi="方正仿宋_GBK" w:eastAsia="方正仿宋_GBK" w:cs="方正仿宋_GBK"/>
      <w:color w:val="000000"/>
      <w:sz w:val="16"/>
      <w:szCs w:val="16"/>
      <w:u w:val="none"/>
    </w:rPr>
  </w:style>
  <w:style w:type="paragraph" w:customStyle="1" w:styleId="20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176</Words>
  <Characters>190</Characters>
  <Lines>1</Lines>
  <Paragraphs>1</Paragraphs>
  <TotalTime>1</TotalTime>
  <ScaleCrop>false</ScaleCrop>
  <LinksUpToDate>false</LinksUpToDate>
  <CharactersWithSpaces>218</CharactersWithSpaces>
  <Application>WPS Office_11.8.6.8556_F1E327BC-269C-435d-A152-05C5408002CA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2021-09-11T02:41:00Z</dcterms:created>
  <dc:creator>t</dc:creator>
  <cp:lastModifiedBy>Administrator</cp:lastModifiedBy>
  <cp:lastPrinted>2022-05-12T00:46:00Z</cp:lastPrinted>
  <dcterms:modified xsi:type="dcterms:W3CDTF">2024-09-05T08:51:12Z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2052-11.8.6.8556</vt:lpwstr>
  </property>
  <property fmtid="{D5CDD505-2E9C-101B-9397-08002B2CF9AE}" pid="3" name="ICV">
    <vt:lpwstr>BB06FF69E224481EBDC57754CF217EA4</vt:lpwstr>
  </property>
</Properties>
</file>