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</w:rPr>
      </w:pPr>
    </w:p>
    <w:p>
      <w:pPr>
        <w:bidi w:val="0"/>
        <w:jc w:val="center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关于加强燃放烟花爆竹管理的通告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铜府〔2019〕7号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为加强烟花爆竹安全管理，有效防范公共安全风险，减少大气污染，保障群众人身财产安全，根据《重庆市燃放烟花爆竹管理条例》（以下简称《条例》）等有关规定，经区政府研究，特通告如下：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一、禁止燃放烟花爆竹的区域为：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（一）巴川街道办事处东方社区，东城社区，和平社区，正街社区，龙山社区，淮远社区，袁家社区，体育街社区，仙鱼社区，柿花社区1、2、3、4、6居民小组，八一社区1、2、3、4居民小组；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（二）东城街道办事处塔山社区，龙城社区，长坡社区，晏渡社区，金龙社区，玉泉社区，双门社区，姜家岩社区1、4、6、7、9、10、11、12、13、14、15、16、17、18、19、20、21、22、23居民小组；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南城街道办事处南城社区，南门社区，团结社区，白龙社区，岳阳社区1、2、3、4、5、6、7、8、9、10、11居民小组，两路社区1、2、4、5、6、7、8居民小组，桐子社区1、2、3、4、6、7、8、9、10、11、12、13、14居民小组；龙腾大道、南环路沿线两侧200米范围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（四）安居镇火神庙街、西街、顺城街、十字街、后河街；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（五）巴川街道办事处明月寺，南城街道办事处计都寺、桐子园公墓，东城街道办事处铁佛寺。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二、下列区域或者场所禁止燃放烟花爆竹：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（一）区委、区政府、区人大、区政协及所辖单位（部门）办公区域，区人民法院、区人民检察院、区人民武装部、各镇人民政府（街道办事处）办公区域；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（二）驻铜部队及其重要军事设施、仓库，公园、广场、步行街、商场、汽车站及其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他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人员密集场所，医院、幼儿园、敬老院（养老院），学校、科研单位的办公、教学、科研场所及学生宿舍，邱少云烈士纪念馆、武庙及市级以上文物保护单位；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（三）危化企业、加油（气）站和存放易燃易爆物品的场所周边100米范围内，饮用水水源保护区内，输变电设施安全保护区内，桥梁、隧洞、化粪池、沼气池、地下管网，森林等重点防火区；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（四）法律、法规、规章规定禁止用火的其他区域或者场所。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禁止燃放烟花爆竹的区域或者场所，由相关单位设置明显的禁放警示标志，并负责管理。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在禁放区域和场所内，禁止生产、经营和储存烟花爆竹。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严禁任何单位和个人非法生产、销售、储存、运输、燃放烟花爆竹，严禁销售、储存、携带、燃放不符合本市公布规格和种类的烟花爆竹。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未经公安机关许可的单位和个人，不得以任何形式组织大型焰火燃放活动。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烟花爆竹品种管理。在本区燃放区允许经营和个人燃放的烟花爆竹品种为C级和D级产品中的喷花类、旋转类、玩具类（烟雾型、摩擦型除外）、爆竹类（“土火炮”、“大夹小”和“炮中炮”爆竹产品除外）、升空类（火箭、旋转烟花产品除外）、组合烟花类6类。禁止销售和燃放礼花弹、架子烟花、小礼花、吐珠烟花产品和单发药量大于25克、内径大于30mm(1.2吋)的内筒型组合烟花等专业燃放类产品，以及擦炮、摔炮、药粒型吐珠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未成年人燃放烟花爆竹的应当由监护人或者其他成年人陪同看护。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八、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对违反《条例》等法律、法规和本通告规定的行为，依法追究当事人责任。构成犯罪的，依法追究刑事责任。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九、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本通告于2019年2月1日起施行。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2019年1月25日   </w:t>
      </w:r>
    </w:p>
    <w:p>
      <w:pPr>
        <w:bidi w:val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bidi w:val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bidi w:val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21A1572"/>
    <w:rsid w:val="041C42DA"/>
    <w:rsid w:val="04B679C3"/>
    <w:rsid w:val="05F07036"/>
    <w:rsid w:val="06E00104"/>
    <w:rsid w:val="080F63D8"/>
    <w:rsid w:val="09341458"/>
    <w:rsid w:val="098254C2"/>
    <w:rsid w:val="09DC0428"/>
    <w:rsid w:val="0A766EDE"/>
    <w:rsid w:val="0AD64BE8"/>
    <w:rsid w:val="0B0912D7"/>
    <w:rsid w:val="0E025194"/>
    <w:rsid w:val="152D2DCA"/>
    <w:rsid w:val="187168EA"/>
    <w:rsid w:val="196673CA"/>
    <w:rsid w:val="1AB449AE"/>
    <w:rsid w:val="1B2F4AEE"/>
    <w:rsid w:val="1CF734C9"/>
    <w:rsid w:val="1DEC284C"/>
    <w:rsid w:val="1DEE74B5"/>
    <w:rsid w:val="1E6523AC"/>
    <w:rsid w:val="22440422"/>
    <w:rsid w:val="22BB4BBB"/>
    <w:rsid w:val="26D51668"/>
    <w:rsid w:val="2AEB3417"/>
    <w:rsid w:val="31A15F24"/>
    <w:rsid w:val="324A1681"/>
    <w:rsid w:val="330C5393"/>
    <w:rsid w:val="360610FF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D4E1236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791EF1"/>
    <w:rsid w:val="5DC34279"/>
    <w:rsid w:val="5FCD688E"/>
    <w:rsid w:val="5FF9BDAA"/>
    <w:rsid w:val="5FFE5333"/>
    <w:rsid w:val="608816D1"/>
    <w:rsid w:val="60EF4E7F"/>
    <w:rsid w:val="648B0A32"/>
    <w:rsid w:val="665233C1"/>
    <w:rsid w:val="69AC0D42"/>
    <w:rsid w:val="6AD9688B"/>
    <w:rsid w:val="6CA8499D"/>
    <w:rsid w:val="6D0E3F22"/>
    <w:rsid w:val="74323DDB"/>
    <w:rsid w:val="744E4660"/>
    <w:rsid w:val="753355A2"/>
    <w:rsid w:val="759F1C61"/>
    <w:rsid w:val="769F2DE8"/>
    <w:rsid w:val="76FDEB7C"/>
    <w:rsid w:val="79C65162"/>
    <w:rsid w:val="7B4C4B79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2023-10-19T01:43:37Z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48C61CB29D3F4D9384F5922CF0F7FFB4</vt:lpwstr>
  </property>
</Properties>
</file>