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招聘简章</w:t>
      </w:r>
    </w:p>
    <w:p>
      <w:pPr>
        <w:keepNext w:val="0"/>
        <w:keepLines w:val="0"/>
        <w:pageBreakBefore w:val="0"/>
        <w:widowControl w:val="0"/>
        <w:kinsoku/>
        <w:wordWrap/>
        <w:overflowPunct/>
        <w:topLinePunct w:val="0"/>
        <w:autoSpaceDE/>
        <w:autoSpaceDN/>
        <w:bidi w:val="0"/>
        <w:adjustRightInd/>
        <w:snapToGrid/>
        <w:spacing w:afterAutospacing="0" w:line="594"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根据《重庆市铜梁区消防安全委员会办公室关于全面开展镇街消防工作站建设的通知》文件要求，安溪镇特向社会公开招聘消防工作站工作人员。</w:t>
      </w:r>
    </w:p>
    <w:p>
      <w:pPr>
        <w:keepNext w:val="0"/>
        <w:keepLines w:val="0"/>
        <w:pageBreakBefore w:val="0"/>
        <w:widowControl w:val="0"/>
        <w:numPr>
          <w:ilvl w:val="0"/>
          <w:numId w:val="1"/>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招聘岗位和数量</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安溪镇</w:t>
      </w:r>
      <w:r>
        <w:rPr>
          <w:rFonts w:hint="eastAsia" w:ascii="方正仿宋_GBK" w:hAnsi="方正仿宋_GBK" w:eastAsia="方正仿宋_GBK" w:cs="方正仿宋_GBK"/>
          <w:sz w:val="32"/>
          <w:szCs w:val="32"/>
        </w:rPr>
        <w:t>消防工作站临聘人员</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名。</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二、</w:t>
      </w:r>
      <w:r>
        <w:rPr>
          <w:rFonts w:hint="eastAsia" w:ascii="黑体" w:hAnsi="黑体" w:eastAsia="黑体" w:cs="黑体"/>
          <w:color w:val="000000"/>
          <w:sz w:val="32"/>
          <w:szCs w:val="32"/>
        </w:rPr>
        <w:t>应聘消防工作站临聘人员应具备的基本条件</w:t>
      </w:r>
    </w:p>
    <w:p>
      <w:pPr>
        <w:pStyle w:val="2"/>
        <w:spacing w:before="0" w:beforeAutospacing="0" w:after="0" w:afterAutospacing="0" w:line="594"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（一）具有中华人民共和国国籍；</w:t>
      </w:r>
    </w:p>
    <w:p>
      <w:pPr>
        <w:pStyle w:val="2"/>
        <w:spacing w:before="0" w:beforeAutospacing="0" w:after="0" w:afterAutospacing="0" w:line="594"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（二）热爱祖国，拥护中国共产党领导，坚持党的基本路线；</w:t>
      </w:r>
    </w:p>
    <w:p>
      <w:pPr>
        <w:pStyle w:val="2"/>
        <w:spacing w:before="0" w:beforeAutospacing="0" w:after="0" w:afterAutospacing="0" w:line="594"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（三）遵纪守法，品行端正，作风正派，能够保守工作秘密；</w:t>
      </w:r>
    </w:p>
    <w:p>
      <w:pPr>
        <w:pStyle w:val="2"/>
        <w:spacing w:before="0" w:beforeAutospacing="0" w:after="0" w:afterAutospacing="0" w:line="594"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（四）有正确的人生观和价值观，有较强的工作责任心，工作积极，服从安排；</w:t>
      </w:r>
    </w:p>
    <w:p>
      <w:pPr>
        <w:pStyle w:val="2"/>
        <w:spacing w:before="0" w:beforeAutospacing="0" w:after="0" w:afterAutospacing="0" w:line="594"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（五）年龄在18周岁以上35周岁以下；</w:t>
      </w:r>
    </w:p>
    <w:p>
      <w:pPr>
        <w:pStyle w:val="2"/>
        <w:spacing w:before="0" w:beforeAutospacing="0" w:after="0" w:afterAutospacing="0" w:line="594"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（六）全日制专科及以上学历；</w:t>
      </w:r>
    </w:p>
    <w:p>
      <w:pPr>
        <w:pStyle w:val="2"/>
        <w:spacing w:before="0" w:beforeAutospacing="0" w:after="0" w:afterAutospacing="0" w:line="594"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（七）有较强的公文写作、制表制图能力；</w:t>
      </w:r>
    </w:p>
    <w:p>
      <w:pPr>
        <w:pStyle w:val="2"/>
        <w:spacing w:before="0" w:beforeAutospacing="0" w:after="0" w:afterAutospacing="0" w:line="594"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（八）身体、心理健康，无精神及传染性疾病，符合《</w:t>
      </w:r>
      <w:r>
        <w:rPr>
          <w:rFonts w:hint="eastAsia" w:ascii="方正仿宋_GBK" w:hAnsi="方正仿宋_GBK" w:eastAsia="方正仿宋_GBK" w:cs="方正仿宋_GBK"/>
          <w:kern w:val="2"/>
          <w:sz w:val="32"/>
          <w:szCs w:val="32"/>
          <w:lang w:val="en-US" w:eastAsia="zh-CN" w:bidi="ar-SA"/>
        </w:rPr>
        <w:fldChar w:fldCharType="begin"/>
      </w:r>
      <w:r>
        <w:rPr>
          <w:rFonts w:hint="eastAsia" w:ascii="方正仿宋_GBK" w:hAnsi="方正仿宋_GBK" w:eastAsia="方正仿宋_GBK" w:cs="方正仿宋_GBK"/>
          <w:kern w:val="2"/>
          <w:sz w:val="32"/>
          <w:szCs w:val="32"/>
          <w:lang w:val="en-US" w:eastAsia="zh-CN" w:bidi="ar-SA"/>
        </w:rPr>
        <w:instrText xml:space="preserve">HYPERLINK "http://www.qcstudy.com/html/45764.html" \t "_blank"</w:instrText>
      </w:r>
      <w:r>
        <w:rPr>
          <w:rFonts w:hint="eastAsia" w:ascii="方正仿宋_GBK" w:hAnsi="方正仿宋_GBK" w:eastAsia="方正仿宋_GBK" w:cs="方正仿宋_GBK"/>
          <w:kern w:val="2"/>
          <w:sz w:val="32"/>
          <w:szCs w:val="32"/>
          <w:lang w:val="en-US" w:eastAsia="zh-CN" w:bidi="ar-SA"/>
        </w:rPr>
        <w:fldChar w:fldCharType="separate"/>
      </w:r>
      <w:r>
        <w:rPr>
          <w:rFonts w:hint="eastAsia" w:ascii="方正仿宋_GBK" w:hAnsi="方正仿宋_GBK" w:eastAsia="方正仿宋_GBK" w:cs="方正仿宋_GBK"/>
          <w:kern w:val="2"/>
          <w:sz w:val="32"/>
          <w:szCs w:val="32"/>
          <w:lang w:val="en-US" w:eastAsia="zh-CN" w:bidi="ar-SA"/>
        </w:rPr>
        <w:t>公务员</w:t>
      </w:r>
      <w:r>
        <w:rPr>
          <w:rFonts w:hint="eastAsia" w:ascii="方正仿宋_GBK" w:hAnsi="方正仿宋_GBK" w:eastAsia="方正仿宋_GBK" w:cs="方正仿宋_GBK"/>
          <w:kern w:val="2"/>
          <w:sz w:val="32"/>
          <w:szCs w:val="32"/>
          <w:lang w:val="en-US" w:eastAsia="zh-CN" w:bidi="ar-SA"/>
        </w:rPr>
        <w:fldChar w:fldCharType="end"/>
      </w:r>
      <w:r>
        <w:rPr>
          <w:rFonts w:hint="eastAsia" w:ascii="方正仿宋_GBK" w:hAnsi="方正仿宋_GBK" w:eastAsia="方正仿宋_GBK" w:cs="方正仿宋_GBK"/>
          <w:kern w:val="2"/>
          <w:sz w:val="32"/>
          <w:szCs w:val="32"/>
          <w:lang w:val="en-US" w:eastAsia="zh-CN" w:bidi="ar-SA"/>
        </w:rPr>
        <w:t>录用体检通用标准（试行）》，无纹身；</w:t>
      </w:r>
    </w:p>
    <w:p>
      <w:pPr>
        <w:pStyle w:val="2"/>
        <w:spacing w:before="0" w:beforeAutospacing="0" w:after="0" w:afterAutospacing="0" w:line="594" w:lineRule="exact"/>
        <w:ind w:firstLine="640" w:firstLineChars="200"/>
        <w:jc w:val="both"/>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三、有下列情况不得招录</w:t>
      </w:r>
    </w:p>
    <w:p>
      <w:pPr>
        <w:pStyle w:val="2"/>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（一）受过党纪、政纪处分的人员</w:t>
      </w:r>
      <w:r>
        <w:rPr>
          <w:rFonts w:hint="eastAsia" w:ascii="Times New Roman" w:hAnsi="Times New Roman" w:eastAsia="方正仿宋_GBK" w:cs="Times New Roman"/>
          <w:sz w:val="32"/>
          <w:szCs w:val="32"/>
          <w:lang w:eastAsia="zh-CN"/>
        </w:rPr>
        <w:t>；</w:t>
      </w:r>
    </w:p>
    <w:p>
      <w:pPr>
        <w:pStyle w:val="2"/>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（二）正在接受纪律审查或涉嫌违法犯罪正在接受司法调查尚未做出结论的人员</w:t>
      </w:r>
      <w:r>
        <w:rPr>
          <w:rFonts w:hint="eastAsia" w:ascii="Times New Roman" w:hAnsi="Times New Roman" w:eastAsia="方正仿宋_GBK" w:cs="Times New Roman"/>
          <w:sz w:val="32"/>
          <w:szCs w:val="32"/>
          <w:lang w:eastAsia="zh-CN"/>
        </w:rPr>
        <w:t>；</w:t>
      </w:r>
    </w:p>
    <w:p>
      <w:pPr>
        <w:pStyle w:val="2"/>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（三）受过刑事处罚或治安处罚的人员</w:t>
      </w:r>
      <w:r>
        <w:rPr>
          <w:rFonts w:hint="eastAsia" w:ascii="Times New Roman" w:hAnsi="Times New Roman" w:eastAsia="方正仿宋_GBK" w:cs="Times New Roman"/>
          <w:sz w:val="32"/>
          <w:szCs w:val="32"/>
          <w:lang w:eastAsia="zh-CN"/>
        </w:rPr>
        <w:t>；</w:t>
      </w:r>
    </w:p>
    <w:p>
      <w:pPr>
        <w:pStyle w:val="2"/>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（四）曾被开除公职的人员</w:t>
      </w:r>
      <w:r>
        <w:rPr>
          <w:rFonts w:hint="eastAsia" w:ascii="Times New Roman" w:hAnsi="Times New Roman" w:eastAsia="方正仿宋_GBK" w:cs="Times New Roman"/>
          <w:sz w:val="32"/>
          <w:szCs w:val="32"/>
          <w:lang w:eastAsia="zh-CN"/>
        </w:rPr>
        <w:t>；</w:t>
      </w:r>
    </w:p>
    <w:p>
      <w:pPr>
        <w:pStyle w:val="2"/>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（五）近五年来有严重违反录</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聘</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用纪律行为的人员；</w:t>
      </w:r>
    </w:p>
    <w:p>
      <w:pPr>
        <w:pStyle w:val="2"/>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（六）其他受过违法违纪处罚的人员；</w:t>
      </w:r>
    </w:p>
    <w:p>
      <w:pPr>
        <w:pStyle w:val="2"/>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（七）有较为严重的个人不良信用记录的；</w:t>
      </w:r>
    </w:p>
    <w:p>
      <w:pPr>
        <w:pStyle w:val="2"/>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（八）身体条件或其他方面不适合从事消防工作的；</w:t>
      </w:r>
    </w:p>
    <w:p>
      <w:pPr>
        <w:pStyle w:val="2"/>
        <w:spacing w:before="0" w:beforeAutospacing="0" w:after="0" w:afterAutospacing="0" w:line="594" w:lineRule="exact"/>
        <w:ind w:firstLine="640" w:firstLineChars="200"/>
        <w:jc w:val="both"/>
        <w:rPr>
          <w:rFonts w:hint="eastAsia" w:ascii="方正仿宋_GBK" w:hAnsi="方正仿宋_GBK" w:eastAsia="方正仿宋_GBK" w:cs="方正仿宋_GBK"/>
          <w:kern w:val="2"/>
          <w:sz w:val="32"/>
          <w:szCs w:val="32"/>
          <w:lang w:val="en-US" w:eastAsia="zh-CN" w:bidi="ar-SA"/>
        </w:rPr>
      </w:pPr>
      <w:r>
        <w:rPr>
          <w:rFonts w:ascii="Times New Roman" w:hAnsi="Times New Roman" w:eastAsia="方正仿宋_GBK" w:cs="Times New Roman"/>
          <w:sz w:val="32"/>
          <w:szCs w:val="32"/>
        </w:rPr>
        <w:t>（九）其他不得聘用的其他情形。</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、招聘</w:t>
      </w:r>
      <w:r>
        <w:rPr>
          <w:rFonts w:hint="eastAsia" w:ascii="方正黑体_GBK" w:hAnsi="方正黑体_GBK" w:eastAsia="方正黑体_GBK" w:cs="方正黑体_GBK"/>
          <w:sz w:val="32"/>
          <w:szCs w:val="32"/>
          <w:lang w:val="en-US" w:eastAsia="zh-CN"/>
        </w:rPr>
        <w:t>程序和办法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（一）报名时间</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2023年7月13日起至2023年7月25日。</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（二）报名方式</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邮箱投递，请将“安溪镇消防工作站工作人员报名简历”（见附件）传至邮箱1181913391@qq.com，联系人：朱健午，联系电话：18996309619。</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（三）审核及面试</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由安溪镇对报名人员情况进行了解并审核，审核通过后电话通知，由安溪镇对符合招聘条件的人员统一进行考核、面试。面试请携带：1、身份证原件、复印件；2、当地派出所出具的无犯罪记录证明；3、本人最高学历毕业证；4、“学信网”学籍学历认证报告（有二维码的页面，应届毕业生可提供学籍报告）并签字。</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消防工作站临聘人员试用期一般为1个月，试用期期满后由应急办根据其表现进行综合评估，形成意见后报镇街党委研究决定是否正式聘用。确定聘用对象后，由安溪镇对拟招聘人员进行为期5天的公示，公示期满无异议后，拟招聘人员与安溪镇人民政府委托的劳务派遣公司签订劳务协议，正式合同周期为2年。消防工作站临聘人员续签、解除和终止劳动合同，应当按照《中华人民共和国劳动合同法》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招用人员的待遇：工资等参照《关于调整机关事业单位临工工资指导价位的通知》（铜人社发〔2018〕76号）中行政事务人员标准执行2500元/人/月，五险一金单位缴纳部分为1360.5元/人/月（五险1060.5元人/月，一金300元人/月），个人缴纳部分由本人承担。</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94"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附件：安溪镇消防工作站工作人员报名简历</w:t>
      </w:r>
    </w:p>
    <w:p>
      <w:pPr>
        <w:pStyle w:val="5"/>
        <w:rPr>
          <w:rFonts w:hint="eastAsia" w:ascii="方正仿宋_GBK" w:hAnsi="方正仿宋_GBK" w:eastAsia="方正仿宋_GBK" w:cs="方正仿宋_GBK"/>
          <w:sz w:val="32"/>
          <w:szCs w:val="32"/>
          <w:lang w:val="en-US" w:eastAsia="zh-CN"/>
        </w:rPr>
      </w:pPr>
    </w:p>
    <w:p>
      <w:pPr>
        <w:pStyle w:val="5"/>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铜梁区安溪</w:t>
      </w:r>
      <w:r>
        <w:rPr>
          <w:rFonts w:hint="eastAsia" w:ascii="方正仿宋_GBK" w:hAnsi="方正仿宋_GBK" w:eastAsia="方正仿宋_GBK" w:cs="方正仿宋_GBK"/>
          <w:sz w:val="32"/>
          <w:szCs w:val="32"/>
        </w:rPr>
        <w:t>镇人民政府</w:t>
      </w:r>
    </w:p>
    <w:p>
      <w:pPr>
        <w:keepNext w:val="0"/>
        <w:keepLines w:val="0"/>
        <w:pageBreakBefore w:val="0"/>
        <w:widowControl w:val="0"/>
        <w:kinsoku/>
        <w:wordWrap/>
        <w:overflowPunct/>
        <w:topLinePunct w:val="0"/>
        <w:autoSpaceDE/>
        <w:autoSpaceDN/>
        <w:bidi w:val="0"/>
        <w:adjustRightInd/>
        <w:snapToGrid/>
        <w:spacing w:afterAutospacing="0" w:line="594"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2023年7月12日</w:t>
      </w:r>
    </w:p>
    <w:p/>
    <w:p>
      <w:pPr>
        <w:pStyle w:val="5"/>
      </w:pPr>
    </w:p>
    <w:p>
      <w:pPr>
        <w:pStyle w:val="5"/>
      </w:pPr>
    </w:p>
    <w:p>
      <w:pPr>
        <w:pStyle w:val="5"/>
      </w:pPr>
    </w:p>
    <w:p>
      <w:pPr>
        <w:pStyle w:val="5"/>
      </w:pPr>
    </w:p>
    <w:p>
      <w:pPr>
        <w:pStyle w:val="5"/>
      </w:pPr>
    </w:p>
    <w:p>
      <w:pPr>
        <w:pStyle w:val="5"/>
      </w:pPr>
    </w:p>
    <w:p>
      <w:pPr>
        <w:keepNext w:val="0"/>
        <w:keepLines w:val="0"/>
        <w:pageBreakBefore w:val="0"/>
        <w:widowControl w:val="0"/>
        <w:tabs>
          <w:tab w:val="left" w:pos="5985"/>
          <w:tab w:val="left" w:pos="10395"/>
        </w:tabs>
        <w:kinsoku/>
        <w:wordWrap/>
        <w:overflowPunct/>
        <w:topLinePunct w:val="0"/>
        <w:autoSpaceDE/>
        <w:autoSpaceDN/>
        <w:bidi w:val="0"/>
        <w:adjustRightInd/>
        <w:snapToGrid/>
        <w:spacing w:line="240" w:lineRule="atLeast"/>
        <w:jc w:val="both"/>
        <w:textAlignment w:val="auto"/>
        <w:rPr>
          <w:rFonts w:hint="eastAsia" w:ascii="方正仿宋_GBK" w:hAnsi="方正仿宋_GBK" w:eastAsia="方正仿宋_GBK" w:cs="方正仿宋_GBK"/>
          <w:spacing w:val="180"/>
          <w:sz w:val="32"/>
          <w:szCs w:val="32"/>
          <w:lang w:val="en-US" w:eastAsia="zh-CN"/>
        </w:rPr>
      </w:pPr>
      <w:r>
        <w:rPr>
          <w:rFonts w:hint="eastAsia" w:ascii="方正仿宋_GBK" w:hAnsi="方正仿宋_GBK" w:eastAsia="方正仿宋_GBK" w:cs="方正仿宋_GBK"/>
          <w:spacing w:val="180"/>
          <w:sz w:val="32"/>
          <w:szCs w:val="32"/>
          <w:lang w:val="en-US" w:eastAsia="zh-CN"/>
        </w:rPr>
        <w:t>附件</w:t>
      </w:r>
    </w:p>
    <w:p>
      <w:pPr>
        <w:keepNext w:val="0"/>
        <w:keepLines w:val="0"/>
        <w:pageBreakBefore w:val="0"/>
        <w:widowControl w:val="0"/>
        <w:tabs>
          <w:tab w:val="left" w:pos="5985"/>
          <w:tab w:val="left" w:pos="10395"/>
        </w:tabs>
        <w:kinsoku/>
        <w:wordWrap/>
        <w:overflowPunct/>
        <w:topLinePunct w:val="0"/>
        <w:autoSpaceDE/>
        <w:autoSpaceDN/>
        <w:bidi w:val="0"/>
        <w:adjustRightInd/>
        <w:snapToGrid/>
        <w:spacing w:line="240" w:lineRule="atLeast"/>
        <w:jc w:val="center"/>
        <w:textAlignment w:val="auto"/>
        <w:rPr>
          <w:rFonts w:hint="eastAsia" w:ascii="方正小标宋_GBK" w:hAnsi="方正小标宋_GBK" w:eastAsia="方正小标宋_GBK" w:cs="方正小标宋_GBK"/>
          <w:spacing w:val="180"/>
          <w:sz w:val="44"/>
          <w:szCs w:val="44"/>
          <w:lang w:val="en-US" w:eastAsia="zh-CN"/>
        </w:rPr>
      </w:pPr>
      <w:r>
        <w:rPr>
          <w:rFonts w:hint="eastAsia" w:ascii="方正小标宋_GBK" w:hAnsi="方正小标宋_GBK" w:eastAsia="方正小标宋_GBK" w:cs="方正小标宋_GBK"/>
          <w:sz w:val="44"/>
          <w:szCs w:val="44"/>
          <w:lang w:val="en-US" w:eastAsia="zh-CN"/>
        </w:rPr>
        <w:t>安溪镇消防工作站工作人员报名简历</w:t>
      </w:r>
    </w:p>
    <w:tbl>
      <w:tblPr>
        <w:tblStyle w:val="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395"/>
        <w:gridCol w:w="1397"/>
        <w:gridCol w:w="1024"/>
        <w:gridCol w:w="1406"/>
        <w:gridCol w:w="205"/>
        <w:gridCol w:w="73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  名</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性  别</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民    族</w:t>
            </w: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723"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tabs>
                <w:tab w:val="left" w:pos="5985"/>
                <w:tab w:val="left" w:pos="10395"/>
              </w:tabs>
              <w:spacing w:line="300" w:lineRule="exact"/>
              <w:ind w:left="113" w:right="113"/>
              <w:jc w:val="distribut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贴</w:t>
            </w:r>
            <w:r>
              <w:rPr>
                <w:rFonts w:hint="eastAsia" w:ascii="方正仿宋_GBK" w:hAnsi="方正仿宋_GBK" w:eastAsia="方正仿宋_GBK" w:cs="方正仿宋_GBK"/>
                <w:sz w:val="28"/>
                <w:szCs w:val="28"/>
                <w:lang w:eastAsia="zh-CN"/>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身高（cm）</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体重</w:t>
            </w:r>
          </w:p>
          <w:p>
            <w:pPr>
              <w:tabs>
                <w:tab w:val="left" w:pos="5985"/>
                <w:tab w:val="left" w:pos="10395"/>
              </w:tabs>
              <w:spacing w:line="300" w:lineRule="exact"/>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（KG）</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406"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政治面貌</w:t>
            </w:r>
          </w:p>
        </w:tc>
        <w:tc>
          <w:tcPr>
            <w:tcW w:w="93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179"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distribut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电话</w:t>
            </w:r>
          </w:p>
        </w:tc>
        <w:tc>
          <w:tcPr>
            <w:tcW w:w="1395"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身份证号</w:t>
            </w:r>
          </w:p>
        </w:tc>
        <w:tc>
          <w:tcPr>
            <w:tcW w:w="3366"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7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179"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   历</w:t>
            </w:r>
          </w:p>
          <w:p>
            <w:pPr>
              <w:tabs>
                <w:tab w:val="left" w:pos="5985"/>
                <w:tab w:val="left" w:pos="10395"/>
              </w:tabs>
              <w:spacing w:line="3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学   位</w:t>
            </w: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distribute"/>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全日制</w:t>
            </w:r>
          </w:p>
          <w:p>
            <w:pPr>
              <w:tabs>
                <w:tab w:val="left" w:pos="5985"/>
                <w:tab w:val="left" w:pos="10395"/>
              </w:tabs>
              <w:spacing w:line="300" w:lineRule="exact"/>
              <w:jc w:val="distribute"/>
              <w:rPr>
                <w:rFonts w:hint="eastAsia" w:ascii="方正仿宋_GBK" w:hAnsi="方正仿宋_GBK" w:eastAsia="方正仿宋_GBK" w:cs="方正仿宋_GBK"/>
                <w:sz w:val="24"/>
                <w:szCs w:val="28"/>
              </w:rPr>
            </w:pPr>
            <w:r>
              <w:rPr>
                <w:rFonts w:hint="eastAsia" w:ascii="方正仿宋_GBK" w:hAnsi="方正仿宋_GBK" w:eastAsia="方正仿宋_GBK" w:cs="方正仿宋_GBK"/>
                <w:sz w:val="24"/>
                <w:szCs w:val="28"/>
              </w:rPr>
              <w:t>教育</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6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何年何校</w:t>
            </w:r>
          </w:p>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何专业毕业</w:t>
            </w:r>
          </w:p>
        </w:tc>
        <w:tc>
          <w:tcPr>
            <w:tcW w:w="245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8"/>
              </w:rPr>
            </w:pP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6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c>
          <w:tcPr>
            <w:tcW w:w="245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distribut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在职教育</w:t>
            </w: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6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何年何校</w:t>
            </w:r>
          </w:p>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何专业毕业</w:t>
            </w:r>
          </w:p>
        </w:tc>
        <w:tc>
          <w:tcPr>
            <w:tcW w:w="245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1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c>
          <w:tcPr>
            <w:tcW w:w="242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c>
          <w:tcPr>
            <w:tcW w:w="16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c>
          <w:tcPr>
            <w:tcW w:w="245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25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现户口所在地</w:t>
            </w:r>
          </w:p>
        </w:tc>
        <w:tc>
          <w:tcPr>
            <w:tcW w:w="6486"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57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distribute"/>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现居住地</w:t>
            </w:r>
          </w:p>
        </w:tc>
        <w:tc>
          <w:tcPr>
            <w:tcW w:w="6486"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6" w:hRule="atLeast"/>
          <w:jc w:val="center"/>
        </w:trPr>
        <w:tc>
          <w:tcPr>
            <w:tcW w:w="1179" w:type="dxa"/>
            <w:tcBorders>
              <w:top w:val="single" w:color="auto" w:sz="4" w:space="0"/>
              <w:left w:val="single" w:color="auto" w:sz="4" w:space="0"/>
              <w:bottom w:val="single" w:color="auto" w:sz="4" w:space="0"/>
              <w:right w:val="single" w:color="auto" w:sz="4" w:space="0"/>
            </w:tcBorders>
            <w:noWrap w:val="0"/>
            <w:textDirection w:val="tbRlV"/>
            <w:vAlign w:val="center"/>
          </w:tcPr>
          <w:p>
            <w:pPr>
              <w:tabs>
                <w:tab w:val="left" w:pos="5985"/>
                <w:tab w:val="left" w:pos="10395"/>
              </w:tabs>
              <w:ind w:left="113" w:right="113"/>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简          历</w:t>
            </w:r>
          </w:p>
        </w:tc>
        <w:tc>
          <w:tcPr>
            <w:tcW w:w="7881"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5985"/>
                <w:tab w:val="left" w:pos="10395"/>
              </w:tabs>
              <w:spacing w:line="30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28"/>
                <w:szCs w:val="28"/>
                <w:lang w:val="en-US" w:eastAsia="zh-CN"/>
              </w:rPr>
              <w:t>从</w:t>
            </w:r>
            <w:r>
              <w:rPr>
                <w:rFonts w:hint="eastAsia" w:ascii="方正仿宋_GBK" w:hAnsi="方正仿宋_GBK" w:eastAsia="方正仿宋_GBK" w:cs="方正仿宋_GBK"/>
                <w:sz w:val="30"/>
                <w:szCs w:val="30"/>
              </w:rPr>
              <w:t>20</w:t>
            </w:r>
            <w:r>
              <w:rPr>
                <w:rFonts w:hint="eastAsia" w:ascii="方正仿宋_GBK" w:hAnsi="方正仿宋_GBK" w:eastAsia="方正仿宋_GBK" w:cs="方正仿宋_GBK"/>
                <w:sz w:val="30"/>
                <w:szCs w:val="30"/>
                <w:lang w:val="en-US" w:eastAsia="zh-CN"/>
              </w:rPr>
              <w:t>XX</w:t>
            </w:r>
            <w:r>
              <w:rPr>
                <w:rFonts w:hint="eastAsia" w:ascii="方正仿宋_GBK" w:hAnsi="方正仿宋_GBK" w:eastAsia="方正仿宋_GBK" w:cs="方正仿宋_GBK"/>
                <w:sz w:val="30"/>
                <w:szCs w:val="30"/>
              </w:rPr>
              <w:t>.09.</w:t>
            </w:r>
            <w:r>
              <w:rPr>
                <w:rFonts w:hint="eastAsia" w:ascii="方正仿宋_GBK" w:hAnsi="方正仿宋_GBK" w:eastAsia="方正仿宋_GBK" w:cs="方正仿宋_GBK"/>
                <w:sz w:val="30"/>
                <w:szCs w:val="30"/>
                <w:lang w:val="en-US" w:eastAsia="zh-CN"/>
              </w:rPr>
              <w:t>01</w:t>
            </w:r>
            <w:r>
              <w:rPr>
                <w:rFonts w:hint="eastAsia" w:ascii="方正仿宋_GBK" w:hAnsi="方正仿宋_GBK" w:eastAsia="方正仿宋_GBK" w:cs="方正仿宋_GBK"/>
                <w:sz w:val="30"/>
                <w:szCs w:val="30"/>
              </w:rPr>
              <w:t>—20</w:t>
            </w:r>
            <w:r>
              <w:rPr>
                <w:rFonts w:hint="eastAsia" w:ascii="方正仿宋_GBK" w:hAnsi="方正仿宋_GBK" w:eastAsia="方正仿宋_GBK" w:cs="方正仿宋_GBK"/>
                <w:sz w:val="30"/>
                <w:szCs w:val="30"/>
                <w:lang w:val="en-US" w:eastAsia="zh-CN"/>
              </w:rPr>
              <w:t>XX</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lang w:val="en-US" w:eastAsia="zh-CN"/>
              </w:rPr>
              <w:t>06</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lang w:val="en-US" w:eastAsia="zh-CN"/>
              </w:rPr>
              <w:t>16</w:t>
            </w: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lang w:val="en-US" w:eastAsia="zh-CN"/>
              </w:rPr>
              <w:t>在XX高中</w:t>
            </w:r>
            <w:r>
              <w:rPr>
                <w:rFonts w:hint="eastAsia" w:ascii="方正仿宋_GBK" w:hAnsi="方正仿宋_GBK" w:eastAsia="方正仿宋_GBK" w:cs="方正仿宋_GBK"/>
                <w:sz w:val="30"/>
                <w:szCs w:val="30"/>
              </w:rPr>
              <w:t>学习</w:t>
            </w:r>
          </w:p>
          <w:p>
            <w:pPr>
              <w:tabs>
                <w:tab w:val="left" w:pos="5985"/>
                <w:tab w:val="left" w:pos="10395"/>
              </w:tabs>
              <w:spacing w:line="300" w:lineRule="exac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lang w:val="en-US" w:eastAsia="zh-CN"/>
              </w:rPr>
              <w:t>填写高中至今学习、工作情况</w:t>
            </w:r>
            <w:r>
              <w:rPr>
                <w:rFonts w:hint="eastAsia" w:ascii="方正仿宋_GBK" w:hAnsi="方正仿宋_GBK" w:eastAsia="方正仿宋_GBK" w:cs="方正仿宋_GBK"/>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179"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奖励情况</w:t>
            </w:r>
          </w:p>
        </w:tc>
        <w:tc>
          <w:tcPr>
            <w:tcW w:w="7881" w:type="dxa"/>
            <w:gridSpan w:val="7"/>
            <w:vAlign w:val="center"/>
          </w:tcPr>
          <w:p>
            <w:pPr>
              <w:spacing w:line="440" w:lineRule="exact"/>
              <w:jc w:val="both"/>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1179" w:type="dxa"/>
            <w:vAlign w:val="center"/>
          </w:tcPr>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惩处情况</w:t>
            </w:r>
          </w:p>
        </w:tc>
        <w:tc>
          <w:tcPr>
            <w:tcW w:w="7881" w:type="dxa"/>
            <w:gridSpan w:val="7"/>
            <w:vAlign w:val="center"/>
          </w:tcPr>
          <w:p>
            <w:pPr>
              <w:spacing w:line="4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4" w:hRule="atLeast"/>
          <w:jc w:val="center"/>
        </w:trPr>
        <w:tc>
          <w:tcPr>
            <w:tcW w:w="1179" w:type="dxa"/>
            <w:vAlign w:val="center"/>
          </w:tcPr>
          <w:p>
            <w:pPr>
              <w:spacing w:line="320" w:lineRule="exact"/>
              <w:jc w:val="center"/>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rPr>
              <w:t>个人</w:t>
            </w:r>
            <w:r>
              <w:rPr>
                <w:rFonts w:hint="eastAsia" w:ascii="方正仿宋_GBK" w:hAnsi="方正仿宋_GBK" w:eastAsia="方正仿宋_GBK" w:cs="方正仿宋_GBK"/>
                <w:sz w:val="24"/>
                <w:lang w:val="en-US" w:eastAsia="zh-CN"/>
              </w:rPr>
              <w:t>简介</w:t>
            </w:r>
          </w:p>
        </w:tc>
        <w:tc>
          <w:tcPr>
            <w:tcW w:w="7881" w:type="dxa"/>
            <w:gridSpan w:val="7"/>
            <w:vAlign w:val="center"/>
          </w:tcPr>
          <w:p>
            <w:pPr>
              <w:spacing w:line="440" w:lineRule="exact"/>
              <w:jc w:val="left"/>
              <w:rPr>
                <w:rFonts w:hint="eastAsia" w:ascii="方正仿宋_GBK" w:hAnsi="方正仿宋_GBK" w:eastAsia="方正仿宋_GBK" w:cs="方正仿宋_GBK"/>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1179" w:type="dxa"/>
            <w:vAlign w:val="center"/>
          </w:tcPr>
          <w:p>
            <w:pPr>
              <w:spacing w:line="320" w:lineRule="exac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备</w:t>
            </w:r>
          </w:p>
          <w:p>
            <w:pPr>
              <w:spacing w:line="320" w:lineRule="exact"/>
              <w:jc w:val="center"/>
              <w:rPr>
                <w:rFonts w:hint="eastAsia" w:ascii="方正仿宋_GBK" w:hAnsi="方正仿宋_GBK" w:eastAsia="方正仿宋_GBK" w:cs="方正仿宋_GBK"/>
                <w:sz w:val="30"/>
                <w:szCs w:val="30"/>
              </w:rPr>
            </w:pPr>
          </w:p>
          <w:p>
            <w:pPr>
              <w:spacing w:line="32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30"/>
                <w:szCs w:val="30"/>
              </w:rPr>
              <w:t>注</w:t>
            </w:r>
          </w:p>
        </w:tc>
        <w:tc>
          <w:tcPr>
            <w:tcW w:w="7881" w:type="dxa"/>
            <w:gridSpan w:val="7"/>
            <w:vAlign w:val="center"/>
          </w:tcPr>
          <w:p>
            <w:pPr>
              <w:spacing w:line="440" w:lineRule="exact"/>
              <w:ind w:firstLine="600" w:firstLineChars="200"/>
              <w:jc w:val="left"/>
              <w:rPr>
                <w:rFonts w:hint="eastAsia" w:ascii="方正仿宋_GBK" w:hAnsi="方正仿宋_GBK" w:eastAsia="方正仿宋_GBK" w:cs="方正仿宋_GBK"/>
                <w:sz w:val="30"/>
                <w:szCs w:val="30"/>
                <w:lang w:eastAsia="zh-CN"/>
              </w:rPr>
            </w:pPr>
          </w:p>
        </w:tc>
      </w:tr>
    </w:tbl>
    <w:p>
      <w:pPr>
        <w:pStyle w:val="5"/>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OGQ3ZjFjNTY2YTg0ZmYwOWUyOGZlODBiODE0M2QifQ=="/>
  </w:docVars>
  <w:rsids>
    <w:rsidRoot w:val="00000000"/>
    <w:rsid w:val="04587D5C"/>
    <w:rsid w:val="09E12944"/>
    <w:rsid w:val="149472AB"/>
    <w:rsid w:val="1864513B"/>
    <w:rsid w:val="1E5F5DC1"/>
    <w:rsid w:val="1F0C617C"/>
    <w:rsid w:val="213E453C"/>
    <w:rsid w:val="22053FA5"/>
    <w:rsid w:val="2392696B"/>
    <w:rsid w:val="281849EC"/>
    <w:rsid w:val="353D7F83"/>
    <w:rsid w:val="424526D7"/>
    <w:rsid w:val="45EB2497"/>
    <w:rsid w:val="47423810"/>
    <w:rsid w:val="583B614D"/>
    <w:rsid w:val="619A339C"/>
    <w:rsid w:val="62721827"/>
    <w:rsid w:val="65965346"/>
    <w:rsid w:val="65A100F1"/>
    <w:rsid w:val="65E346C9"/>
    <w:rsid w:val="78184162"/>
    <w:rsid w:val="7D0F4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1215</Words>
  <Characters>1295</Characters>
  <Paragraphs>27</Paragraphs>
  <TotalTime>0</TotalTime>
  <ScaleCrop>false</ScaleCrop>
  <LinksUpToDate>false</LinksUpToDate>
  <CharactersWithSpaces>1350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2023-07-07T01:46:00Z</dcterms:created>
  <dc:creator>子兮分袂</dc:creator>
  <cp:lastModifiedBy>niceaiow</cp:lastModifiedBy>
  <cp:lastPrinted>2023-07-11T03:40:00Z</cp:lastPrinted>
  <dcterms:modified xsi:type="dcterms:W3CDTF">2023-07-13T06:44:09Z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3F9F68714D6347D3A506EDA6DF485342_13</vt:lpwstr>
  </property>
</Properties>
</file>