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西河府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jc w:val="center"/>
        <w:textAlignment w:val="auto"/>
        <w:outlineLvl w:val="2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重庆市铜梁区西河镇人民政府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jc w:val="center"/>
        <w:textAlignment w:val="auto"/>
        <w:outlineLvl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-SA"/>
        </w:rPr>
        <w:t>关于印发《西河镇2022年春运期间道路安全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jc w:val="center"/>
        <w:textAlignment w:val="auto"/>
        <w:outlineLvl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-SA"/>
        </w:rPr>
        <w:t>工作方案》的通知</w:t>
      </w:r>
    </w:p>
    <w:p>
      <w:pPr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各村（社区）、镇属各办所：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现将《</w:t>
      </w:r>
      <w:r>
        <w:rPr>
          <w:rFonts w:hint="default" w:ascii="Times New Roman" w:hAnsi="Times New Roman" w:eastAsia="方正仿宋_GBK" w:cs="Times New Roman"/>
          <w:b w:val="0"/>
          <w:bCs w:val="0"/>
          <w:w w:val="90"/>
          <w:sz w:val="32"/>
          <w:szCs w:val="32"/>
          <w:lang w:val="en-US" w:eastAsia="zh-CN"/>
        </w:rPr>
        <w:t>西河镇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2022年春运期间道路安全工作方案》印发给你们，请认真遵照执行。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特此通知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重庆市铜梁区西河镇人民政府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  2022年1月17日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重庆市铜梁区西河镇人民政府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2022年春运期间道路安全工作方案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为保障2022年春运期间道路交通安全，结合疫情防控及我镇道路交通安全的实际，2022年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春运从1月17日开始至2月25日，共计40日。为深入贯彻中共中央办公厅、国务院办公厅《关于做好2022年元旦春节期间有关工作的通知》、国家发展改革委等14部门《关于全力做好2022年春运工作的意见》和2022年全国春运电视电话会议精神，认真落实全市“1•8”安全生产电视电话会议精神和市安委会《关于开展全市安全生产大排查大整治大执法工作的通知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和区道安办《关于做好202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年春运道路交通安全工作的通知》（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铜安交办〔20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02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要求，全力做好春运道路交通安全工作，保障群众平安出行、欢度新春佳节。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特制订2022年春运期间道路交通安全工作方案。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一、工作目标</w:t>
      </w:r>
    </w:p>
    <w:p>
      <w:pPr>
        <w:pStyle w:val="7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统筹做好春运交通安全管理和疫情防控工作，确保实现“两个不发生、三个同比下降”目标（即：不发生重特大交通事故和长时间长距离交通拥堵，确保道路交通事故、死亡和较大事故同比下降），为市“两会”、北京冬奥会、春运创造良好的道路交通环境，为迎接党的二十大胜利召开和2022年全市道路交通事故预防工作打好基础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二、职责分工</w:t>
      </w:r>
    </w:p>
    <w:p>
      <w:pPr>
        <w:pStyle w:val="7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道安办：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负责统筹、协调辖区春运道路交通安全工作，明确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派出所、综合行政执法大队、农服中心、道路建设主管部门、村居以及辖区道路运输企业的春运交通安全职责，每十天组织一次成员单位参与的春运安保研判会；加强乡村道路交通安全隐患排查治理，督促指导农村交通安全劝导站开展春运安全工作。组织“6+5支力量”开展常态联合执法检查和“交安”行动。</w:t>
      </w:r>
    </w:p>
    <w:p>
      <w:pPr>
        <w:pStyle w:val="7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派出所：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按照市安委会《关于深化农村道路交通安全治理体系建设的意见》（渝安委〔2020〕8号）、市公安局《关于印发加强新时代公安派出所工作三年行动计划(2020-2022年)的通知》（渝公发〔2020〕133号）、《进一步加强和规范乡镇派出所管理乡村道路交通安全工作的通知》（渝公发〔2014〕184号）要求，带领“6+5支力量”开展乡村道路执法，严格落实驻劝导站执法制度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民政办：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牵头会同有关部门落实校车安全管理工作，督促学校落实学生集中放假、返校及寒假期间的道路交通安全宣传和教育。</w:t>
      </w:r>
    </w:p>
    <w:p>
      <w:pPr>
        <w:pStyle w:val="7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农业服务中心：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强化辖区拖拉机所有人、驾驶人及运输业主落实各项制度和春运防范措施，督促业主粘贴拖拉机两侧和尾部的反光标贴。参与各级“交安”行动、变型拖拉机整治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应急办：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负责春运道路交通安全综合监督、协调、指导工作，依法开展事故责任调查。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建管办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负责道路安全隐患排查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治理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三、阶段安排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（一）春运前期（1月17日至1月31日）。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全面分析研判春运安全形势、提出措施、提请汇报、制定方案、完成部署；开展“人车路企”隐患排查治理；开展春运交通安全宣传；做好应急预案等准备工作。针对交通事故、交通违法高发的重点路段、重点企业、重点车辆、重点驾驶人进行“点对点”指导提醒，对问题突出的开展挂牌整治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（二）春节和北京冬奥会开幕（2月1日至2月7日）。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结合北京冬奥会的安保工作，进一步强化节日期间自驾出行、中短途客运集中出行的交通安全管理，做好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镇辖区道路交通安全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检查。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（三）北京冬奥会安保和节后返程（2月8日至2月25日）。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坚持措施不变、力度不减、防控不降，持续做好节后返程阶段和北京冬奥会的交通安全工作。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四、工作措施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（一）强化形势研判。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受疫情影响，今年春节出行以短途为主，景区、场镇人流、车流集中。据气象部门预测，今年受“双拉力拉”冷冻天气的影响，凝冻天气仅次于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2008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年，增加了交通安全风险。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各村（社区）、镇属部门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要结合自身职责和地域实际，进一步强化自主分析研判，根据往年的交通出行和事故情况，结合今年的新形势、新变化，逐一查摆风险源、隐患点，研拟部署针对性措施。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派出所、道安办、应急办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要以回程、节中、返程为节点，强化大数据动态分析研判及运用，精确制导春运道路交通安保工作。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（二）治理源头隐患</w:t>
      </w:r>
    </w:p>
    <w:p>
      <w:pPr>
        <w:pStyle w:val="7"/>
        <w:keepNext w:val="0"/>
        <w:keepLines w:val="0"/>
        <w:pageBreakBefore w:val="0"/>
        <w:tabs>
          <w:tab w:val="left" w:pos="1540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集中开展人、车安全隐患排查治理。以公路客运、旅游客运、9座以上租赁客车、公交客运、校车、危化品运输车、非营运大中型客车、重型货车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八类重点车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及驾驶人为重点，有关部门、企业要全面排查，消除隐患，严禁不合格的人员、运输工具参加春运。</w:t>
      </w:r>
    </w:p>
    <w:p>
      <w:pPr>
        <w:pStyle w:val="7"/>
        <w:keepNext w:val="0"/>
        <w:keepLines w:val="0"/>
        <w:pageBreakBefore w:val="0"/>
        <w:tabs>
          <w:tab w:val="left" w:pos="1540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派出所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要对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八类重点车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及驾驶人的年检、报废、交通违法未处理，以及驾驶人年审、交通违法及记分、交通事故情况等进行一次全面排查，对存在安全隐患的校车和其他运输车辆及其驾驶人，分别通报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给镇分管教育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分管交通的领导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。对不符合资质的驾驶人，要分别督促企业、学校予以调整。</w:t>
      </w:r>
      <w:bookmarkStart w:id="0" w:name="一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（三）排查治理道路隐患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开展三类重点道路隐患排查治理。围绕高风险、大流量、易出事 “三类重点道路”，突出事故多发、临水临崖、急弯陡坡、桥梁、长下坡、农村新建道路、施工路段、易结冰、易起雾等“十类危险路段”，全面排查，切实消除隐患，降低风险。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镇派出所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镇应急办、镇道安办、镇建管办、各村（社区）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等，要按照道路安全隐患排查治理职责分工，围绕 “三类重点道路” “十类危险路段”，逐一排查治理警示、提示标识以及减速带、防护栏等安全设施缺失、污损的隐患；要在三级以下达不到安全通行条件的山区道路设置标志牌，禁止夜间通行客运车辆。要针对通往群众祖宅、墓地的长期没有进行维护的道路进行排查，发现路基损毁、树木杂草遮挡路沿的，要及时清理遮挡物，设置警示提示标牌，安装锥形桶，设置警戒带；不具备通行条件的，要果断封路。 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（四）强化路面管控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1.抓好重点道路执法管控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）普通省道方面。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派出所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要以“八类重点车”及面包车、变型拖拉机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十类车型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为重点，严查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三超一疲劳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、逆向行驶、无证驾驶、未按规定让行、违反交通信号、违法会车、酒驾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十类突出违法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农村道路方面。要疫情防控和交通安全两手抓，抓住党委政府高度重视的有利契机，将安全工作和防疫工作相结合，组织农村力量集中深入村社摸清村社群众的车辆、驾驶资质、返乡情况，督促“六支力量”每日上路上岗，增加巡逻防控的密度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突出防控重点。以农村客车、微型面包车、接送学生车辆、重型货车、低速货车、变型拖拉机、三轮车、电动车、摩托车“九类车型”为重点，严查严处无证驾驶、无牌上路、酒驾、超员、违法载人、不按规定佩戴安全头盔、客运车辆夜间通行三级以下山区公路“七类突出违法”，严格“九率”（排岗率、上岗率、上路率、管控率、查纠率、督导率、倒查率、道路隐患排查率、道路隐患整治率）“九个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100%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”工作要求，切实加强农村道路管控，特别要严防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翻坠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形态事故。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②严格落实上勤上岗。公巡队、派出所、道安办、执法小分队、劝导站、农业服务中心和路长等农村道路监管力量，要按照“四定一表”（定时间、定点位、定人员、定上岗时长，提前一周制定勤务排班表）要求，调整优化勤务部署，落实全员上路，加强农村道路管控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公巡队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、道安办要根据春节赶场日的出行特点，按照“一点一方案”的要求，制定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道路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交通安全防控和疏导方案，着力防范由于人流、车流交织混行，导致的交通事故。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全面启动农村劝导站，要结合疫情防控，严格落实“看、查、劝、宣、纠、报、封”要求，警保合作标准化劝导站每天上岗不少于6小时，其他劝导站每天上岗不少于4小时，在赶集日、冰雪恶劣天气要延长上岗时间，强化劝导管控，尤其是要针对自驾返乡群体，加强对沿线路况风险的警示提示，防范走亲访友、回祖屋、上坟祭祖过程中，由于道路不熟导致的翻坠事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派出所每周上路巡逻执法不少于3次，进驻劝导站执法每周不少于2次，每次上路和驻站均不少于4小时的路面执法。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道安办要落实领导上路检查规定，加强对“6+5”力量的统筹安排和调度指挥，并根据群众赶场日出行特点，春运期间每周驻站执法不少于2次，每次不少于4小时。农村路长要全员上路巡线，排查隐患，劝导交通违法。</w:t>
      </w:r>
    </w:p>
    <w:p>
      <w:pPr>
        <w:pStyle w:val="2"/>
        <w:pageBreakBefore w:val="0"/>
        <w:kinsoku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村级路长以及综治专干要全员上路巡线，排查隐患，劝导交通违法。</w:t>
      </w:r>
    </w:p>
    <w:p>
      <w:pPr>
        <w:pageBreakBefore w:val="0"/>
        <w:kinsoku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道安办、综合行政执法大队、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派出所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、农业服务中心要按照“四定一表”（定时间、定点位、定人员、定上岗时长，提前一周制定勤务排班表）要求，调整优化勤务部署，落实全员上路，加强乡村道路管控。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（五）强化宣传提示</w:t>
      </w:r>
    </w:p>
    <w:p>
      <w:pPr>
        <w:pStyle w:val="7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</w:rPr>
        <w:t>道安办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要结合疫情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防控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期间“5桌以上聚餐活动需报备”的要求，督促指导村干部、村级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</w:rPr>
        <w:t>路长、劝导员对红白喜事主动上门打招呼、做警示，提醒不酒驾、不无牌无证上路、不超员。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（六）强化应急管理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道安办要推动健全完善道路交通突发事件应急预案，春运一旦出现突发情况，能迅速启动应急机制，科学稳妥应对。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（一）强化组织领导。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党委政府重视支持，强化人财物工作保障，建立由相关职能部门参与的春运道路交通安全工作小组。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组  长：吴明亮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副组长：赵吉亮 马存亮 唐  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成  员：镇党政办、应急办、道安办、派出所、农业服务中心、建管办、卫健办全体成员，镇属各村（社区）全体成员。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（二）召开2022年春运安全工作专题会议，传达布置春运期间道路安全工作。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会议时间：2022年1月17日下午15:30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会议地点：镇中会场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主持：吴明亮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参会人员：镇党政办、应急办、道安办、建管办、农业服务中心、卫健办负责人；镇属各村（社区）负责人、综治专干，西河派出所负责人。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）强化动员部署。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召开春运道路交通安全工作会议，明确6+5支力量上路、上岗工作措施，量化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领导指导检查要求；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督促运输企业召开春运交通安全动员警示会，对排查出的“十类”驾驶人，一律不得安排春运道路旅客运输驾驶工作。</w:t>
      </w:r>
    </w:p>
    <w:p>
      <w:pPr>
        <w:pStyle w:val="7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 （</w:t>
      </w:r>
      <w:r>
        <w:rPr>
          <w:rFonts w:hint="eastAsia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）强化督促指导。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春运期间，市道安办将对区县春运交通安全进行督导检查，并每日通过农村信息系统抽查劝导站上岗情况。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道安办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系统巡查与实地检查相结合的方式，对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道安办、劝导站、路长提前排岗、履职作为、预警落实等进行动态巡查、及时整改问题，确保闭环整改到位。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）严格倒查问责。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春运期间，凡发生一次死亡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至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人或重伤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人以上道路交通事故的，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相关部门会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要按照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一案一追究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要求，依法开展深度调查，并对负有责任的依法依规严格追究。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  <w:tab w:val="right" w:pos="8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73468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51.55pt;z-index:251659264;mso-width-relative:page;mso-height-relative:page;" filled="f" stroked="t" coordsize="21600,21600" o:gfxdata="UEsFBgAAAAAAAAAAAAAAAAAAAAAAAFBLAwQKAAAAAACHTuJAAAAAAAAAAAAAAAAABAAAAGRycy9Q&#10;SwMEFAAAAAgAh07iQPDJ7erUAAAABgEAAA8AAABkcnMvZG93bnJldi54bWxNj81OwzAQhO9IvIO1&#10;SFwqaidFFYRsegBy40IL4rqNlyQiXqex+wNPjxEHOO7MaObbcnVygzrwFHovCNncgGJpvO2lRXjZ&#10;1Fc3oEIksTR4YYRPDrCqzs9KKqw/yjMf1rFVqURCQQhdjGOhdWg6dhTmfmRJ3rufHMV0Tq22Ex1T&#10;uRt0bsxSO+olLXQ08n3Hzcd67xBC/cq7+mvWzMzbovWc7x6eHgnx8iIzd6Ain+JfGH7wEzpUiWnr&#10;92KDGhDSIxFhmV+DSu6tWWSgtr+Crkr9H7/6BlBLAwQUAAAACACHTuJAGknOMOEBAACnAwAADgAA&#10;AGRycy9lMm9Eb2MueG1srVNLjhMxEN0jcQfLe9JJIMPQSmcWE4YNgkgwB6jY7m5L/snlpJNLcAEk&#10;drBiyX5uw3CMKTuZMMAGIbJwyq6q53rPr+cXO2vYVkXU3jV8MhpzppzwUruu4dfvr56cc4YJnATj&#10;nWr4XiG/WDx+NB9Craa+90aqyAjEYT2EhvcphbqqUPTKAo58UI6SrY8WEm1jV8kIA6FbU03H47Nq&#10;8FGG6IVCpNPlIckXBb9tlUhv2xZVYqbhNFsqayzrOq/VYg51FyH0WhzHgH+YwoJ2dOkJagkJ2Cbq&#10;P6CsFtGjb9NIeFv5ttVCFQ7EZjL+jc27HoIqXEgcDCeZ8P/BijfbVWRa0ttx5sDSE91+/Pb9w+cf&#10;N59ovf36hU2ySEPAmmov3SoedxhWMTPetdHmf+LCdkXY/UlYtUtM0OHs+dNnZ+czzsR9rvrZGCKm&#10;V8pbloOGG+0yZ6hh+xoTXUal9yX52Dg2NPzFbJrhgCzTGkgU2kAk0HWlF73R8kobkzswdutLE9kW&#10;sgnKL1Mi3F/K8iVLwP5QV1IHe/QK5EsnWdoHkseRj3kewSrJmVFk+xwRINQJtPmbSrrauNygikWP&#10;PLPGB1VztPZyT0+zCVF3PemS4kaVsXOS3FAIHJ2b7fZwT/HD72tx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PDJ7erUAAAABgEAAA8AAAAAAAAAAQAgAAAAOAAAAGRycy9kb3ducmV2LnhtbFBLAQIU&#10;ABQAAAAIAIdO4kAaSc4w4QEAAKcDAAAOAAAAAAAAAAEAIAAAADk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7346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55pt;height:0pt;width:451.55pt;z-index:251660288;mso-width-relative:page;mso-height-relative:page;" filled="f" stroked="t" coordsize="21600,21600" o:gfxdata="UEsFBgAAAAAAAAAAAAAAAAAAAAAAAFBLAwQKAAAAAACHTuJAAAAAAAAAAAAAAAAABAAAAGRycy9Q&#10;SwMEFAAAAAgAh07iQPac1MzSAAAABAEAAA8AAABkcnMvZG93bnJldi54bWxNj81OwzAQhO9IfQdr&#10;kbhU1E4rEIQ4PRRy49IC4rqNlyQiXqex+wNP34UL3GY0q5lvi+XJ9+pAY+wCW8hmBhRxHVzHjYXX&#10;l+r6DlRMyA77wGThiyIsy8lFgbkLR17TYZMaJSUcc7TQpjTkWse6JY9xFgZiyT7C6DGJHRvtRjxK&#10;ue/13Jhb7bFjWWhxoFVL9edm7y3E6o121fe0npr3RRNovnt8fkJrry4z8wAq0Sn9HcMPvqBDKUzb&#10;sGcXVW9BHkkWbjJQEt6bhYjtr9dlof/Dl2dQSwMEFAAAAAgAh07iQAA11jDhAQAApwMAAA4AAABk&#10;cnMvZTJvRG9jLnhtbK1TzY7TMBC+I/EOlu803UCXJWq6hy3LBUEl4AGmtpNY8p/GbtO+BC+AxA1O&#10;HLnv27A8BmO3Wxa4IEQOztgz83m+L1/mlztr2FZh1N61/Gwy5Uw54aV2fcvfvb1+dMFZTOAkGO9U&#10;y/cq8svFwwfzMTSq9oM3UiEjEBebMbR8SCk0VRXFoCzEiQ/KUbLzaCHRFvtKIoyEbk1VT6fn1ehR&#10;BvRCxUiny0OSLwp+1ymRXnddVImZltNsqaxY1nVeq8Ucmh4hDFocx4B/mMKCdnTpCWoJCdgG9R9Q&#10;Vgv00XdpIrytfNdpoQoHYnM2/Y3NmwGCKlxInBhOMsX/BytebVfItGx5zZkDS5/o9sPXb+8/fb/5&#10;SOvtl8+sziKNITZUe+VWeNzFsMLMeNehzW/iwnZF2P1JWLVLTNDh7OnjJ+cXM87EXa762RgwphfK&#10;W5aDlhvtMmdoYPsyJrqMSu9K8rFxbGz5s1md4YAs0xlIFNpAJKLrS2/0RstrbUzuiNivrwyyLWQT&#10;lCdTItxfyvIlS4jDoa6kDvYYFMjnTrK0DySPIx/zPIJVkjOjyPY5IkBoEmjzN5V0tXG5QRWLHnlm&#10;jQ+q5mjt5Z4+zSag7gfSJeFGlbFzktxQCBydm+12f0/x/f9r8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2nNTM0gAAAAQBAAAPAAAAAAAAAAEAIAAAADgAAABkcnMvZG93bnJldi54bWxQSwECFAAU&#10;AAAACACHTuJAADXWMOEBAACnAwAADgAAAAAAAAABACAAAAA3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西河镇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 xml:space="preserve">党政办公室    　　　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17日印发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5A02"/>
    <w:rsid w:val="03F171A7"/>
    <w:rsid w:val="06D84279"/>
    <w:rsid w:val="078B1A60"/>
    <w:rsid w:val="08170BF7"/>
    <w:rsid w:val="08632634"/>
    <w:rsid w:val="091403D5"/>
    <w:rsid w:val="0915417A"/>
    <w:rsid w:val="095577EB"/>
    <w:rsid w:val="095D39BB"/>
    <w:rsid w:val="09686E1F"/>
    <w:rsid w:val="0A5F39B0"/>
    <w:rsid w:val="0B144EBE"/>
    <w:rsid w:val="0B616B20"/>
    <w:rsid w:val="0C415724"/>
    <w:rsid w:val="0DED728A"/>
    <w:rsid w:val="0E1C5957"/>
    <w:rsid w:val="0EC745FB"/>
    <w:rsid w:val="0EF43681"/>
    <w:rsid w:val="10044A9B"/>
    <w:rsid w:val="105C3511"/>
    <w:rsid w:val="11031CA0"/>
    <w:rsid w:val="1115150B"/>
    <w:rsid w:val="134203D6"/>
    <w:rsid w:val="15447E34"/>
    <w:rsid w:val="167E7BFF"/>
    <w:rsid w:val="181A3303"/>
    <w:rsid w:val="18A253B8"/>
    <w:rsid w:val="18EC10A9"/>
    <w:rsid w:val="19BF2C73"/>
    <w:rsid w:val="1A1A387F"/>
    <w:rsid w:val="1A6807FE"/>
    <w:rsid w:val="1ABA6B2C"/>
    <w:rsid w:val="1B6528EA"/>
    <w:rsid w:val="1BA52F4E"/>
    <w:rsid w:val="1D3F74BC"/>
    <w:rsid w:val="21FB1E4C"/>
    <w:rsid w:val="22CF4F0B"/>
    <w:rsid w:val="25132A7F"/>
    <w:rsid w:val="275B4973"/>
    <w:rsid w:val="27C42CAF"/>
    <w:rsid w:val="27E12E2C"/>
    <w:rsid w:val="2AB01CCB"/>
    <w:rsid w:val="2D4220D8"/>
    <w:rsid w:val="2DAF2F9E"/>
    <w:rsid w:val="31954539"/>
    <w:rsid w:val="326842C8"/>
    <w:rsid w:val="32BA16EB"/>
    <w:rsid w:val="33913A91"/>
    <w:rsid w:val="350077A8"/>
    <w:rsid w:val="362E3B69"/>
    <w:rsid w:val="37AC7B53"/>
    <w:rsid w:val="3A05170F"/>
    <w:rsid w:val="3A0E1B21"/>
    <w:rsid w:val="3A55259A"/>
    <w:rsid w:val="3A9A0846"/>
    <w:rsid w:val="3B58428A"/>
    <w:rsid w:val="3EB63D7C"/>
    <w:rsid w:val="407C482E"/>
    <w:rsid w:val="41FF6D26"/>
    <w:rsid w:val="43AE4E1B"/>
    <w:rsid w:val="44297EF1"/>
    <w:rsid w:val="445E3C16"/>
    <w:rsid w:val="44704DD1"/>
    <w:rsid w:val="4666239F"/>
    <w:rsid w:val="46F72688"/>
    <w:rsid w:val="47BB598A"/>
    <w:rsid w:val="4C1E06B7"/>
    <w:rsid w:val="4D265A75"/>
    <w:rsid w:val="4F71573E"/>
    <w:rsid w:val="4F9F05C1"/>
    <w:rsid w:val="51810AD8"/>
    <w:rsid w:val="51D37EE0"/>
    <w:rsid w:val="52765A02"/>
    <w:rsid w:val="527B0CFF"/>
    <w:rsid w:val="56CD5F7C"/>
    <w:rsid w:val="57474B03"/>
    <w:rsid w:val="5B926AE9"/>
    <w:rsid w:val="5B9505AC"/>
    <w:rsid w:val="5C092CAC"/>
    <w:rsid w:val="5D9A5E51"/>
    <w:rsid w:val="5EE416B1"/>
    <w:rsid w:val="62800B71"/>
    <w:rsid w:val="62A61C17"/>
    <w:rsid w:val="62A85D08"/>
    <w:rsid w:val="63F910E0"/>
    <w:rsid w:val="65986FA6"/>
    <w:rsid w:val="666F06DD"/>
    <w:rsid w:val="66FB53F4"/>
    <w:rsid w:val="68F778A5"/>
    <w:rsid w:val="691F345B"/>
    <w:rsid w:val="6EF27D0F"/>
    <w:rsid w:val="6F430BCC"/>
    <w:rsid w:val="6FF72451"/>
    <w:rsid w:val="75954291"/>
    <w:rsid w:val="78217E57"/>
    <w:rsid w:val="78FF1E51"/>
    <w:rsid w:val="7C2B0102"/>
    <w:rsid w:val="AFFFD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2021-01-26T10:40:00Z</dcterms:created>
  <dc:creator>Administrator</dc:creator>
  <cp:lastModifiedBy>twll</cp:lastModifiedBy>
  <cp:lastPrinted>2022-01-20T10:24:00Z</cp:lastPrinted>
  <dcterms:modified xsi:type="dcterms:W3CDTF">2022-05-24T14:58:53Z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F98B0C8A05F14228B30F239AB51016BF</vt:lpwstr>
  </property>
</Properties>
</file>