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0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府〔20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重庆市铜梁区维新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关于成立维新镇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文物安全工作领导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各村（社区）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为了加强对文物的保护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继承中华民族优秀的历史文化遗产，促进科学研究工作，进行爱国主义和革命传统教育。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经镇党委、政府领导同意，决定成立维新镇文物安全工作领导小组，现将相关事项通知如下：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20" w:firstLineChars="200"/>
        <w:jc w:val="left"/>
        <w:textAlignment w:val="auto"/>
      </w:pPr>
      <w:r>
        <w:rPr>
          <w:rFonts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 xml:space="preserve">一、组成人员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组  织：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朱文彬   党委副书记、镇长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副组长：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彭美玲   宣传委员、统战委员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  <w:lang w:val="en-US" w:eastAsia="zh-CN" w:bidi="ar"/>
        </w:rPr>
        <w:t>成  员：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陈李丽   文化服务中心负责人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1860" w:firstLineChars="6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陈  鑫   文化服务中心工作人员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1860" w:firstLineChars="6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张  伟   文化服务中心工作人员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1860" w:firstLineChars="6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张书礼   营基村党支部书记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1860" w:firstLineChars="6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黄吉良   沿河村党支部书记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1860" w:firstLineChars="6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周帮兵   新堰村党支部书记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1860" w:firstLineChars="6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唐洪兴   双石村党支部书记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1860" w:firstLineChars="6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喻学伦   杨柳村党支部书记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办公室设在镇文化服务中心，负责日常工作，办公室主任由分管文物安全工作领导兼任。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20" w:firstLineChars="200"/>
        <w:jc w:val="left"/>
        <w:textAlignment w:val="auto"/>
      </w:pPr>
      <w:r>
        <w:rPr>
          <w:rFonts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 xml:space="preserve">二、主要职责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20" w:firstLineChars="200"/>
        <w:jc w:val="left"/>
        <w:textAlignment w:val="auto"/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（一）研究制定加强文物安全的政策措施，打击文物犯罪、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遏制文物行政违法行为；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（二）指导、督促、检查有关政策措施落实情况；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（三）协调解决文物安全工作重大问题，促进相关单位协作配合，形成工作合力；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（四）完成上级交办的其他事项。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20" w:firstLineChars="200"/>
        <w:jc w:val="left"/>
        <w:textAlignment w:val="auto"/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 xml:space="preserve">三、工作要求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94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领导小组按照分工负责的原则，根据实际情况，确定各项具体工作的负责单位，由负责单位牵头组织推动、具体落实，相关成员单位积极参与配合。各成员要按照职责分工，主动研究加强文物安全工作的相关问题，要加强沟通、密切配合、相互支持，充分发挥领导小组的作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4246" w:firstLineChars="1327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重庆市铜梁区</w:t>
      </w:r>
      <w:r>
        <w:rPr>
          <w:rFonts w:hint="eastAsia" w:cs="方正仿宋_GBK"/>
          <w:color w:val="auto"/>
          <w:sz w:val="32"/>
          <w:szCs w:val="32"/>
          <w:lang w:val="en-US" w:eastAsia="zh-CN"/>
        </w:rPr>
        <w:t>维新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镇人民政府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4892" w:firstLineChars="1529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年</w:t>
      </w:r>
      <w:r>
        <w:rPr>
          <w:rFonts w:hint="eastAsia" w:cs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月</w:t>
      </w:r>
      <w:r>
        <w:rPr>
          <w:rFonts w:hint="eastAsia" w:cs="方正仿宋_GBK"/>
          <w:color w:val="auto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日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4566" w:firstLineChars="1427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</w:pP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bookmarkStart w:id="0" w:name="_GoBack"/>
      <w:bookmarkEnd w:id="0"/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2"/>
      </w:pPr>
    </w:p>
    <w:p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6BDF3931"/>
    <w:rsid w:val="0237612B"/>
    <w:rsid w:val="02DA7875"/>
    <w:rsid w:val="06823015"/>
    <w:rsid w:val="0B195FA1"/>
    <w:rsid w:val="18455C50"/>
    <w:rsid w:val="253B2B50"/>
    <w:rsid w:val="33447CB8"/>
    <w:rsid w:val="3FBB83CD"/>
    <w:rsid w:val="42E4772C"/>
    <w:rsid w:val="48374CB9"/>
    <w:rsid w:val="48BD34D6"/>
    <w:rsid w:val="54181581"/>
    <w:rsid w:val="5D6C6112"/>
    <w:rsid w:val="604C0EF7"/>
    <w:rsid w:val="63806A4E"/>
    <w:rsid w:val="672B7AA1"/>
    <w:rsid w:val="6BDF3931"/>
    <w:rsid w:val="7DFB6226"/>
    <w:rsid w:val="ABDBE9B8"/>
    <w:rsid w:val="BDD7FF44"/>
    <w:rsid w:val="D9FF81F7"/>
    <w:rsid w:val="F676A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20" w:lineRule="exact"/>
      <w:jc w:val="center"/>
    </w:pPr>
    <w:rPr>
      <w:rFonts w:ascii="仿宋_GB2312" w:eastAsia="仿宋_GB2312"/>
      <w:kern w:val="0"/>
      <w:sz w:val="28"/>
      <w:szCs w:val="20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line="432" w:lineRule="auto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1">
    <w:name w:val="正文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4"/>
      <w:lang w:val="en-US" w:eastAsia="zh-CN" w:bidi="ar-SA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600</Words>
  <Characters>611</Characters>
  <Lines>0</Lines>
  <Paragraphs>0</Paragraphs>
  <TotalTime>10</TotalTime>
  <ScaleCrop>false</ScaleCrop>
  <LinksUpToDate>false</LinksUpToDate>
  <CharactersWithSpaces>714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2022-10-28T09:14:00Z</dcterms:created>
  <dc:creator>芭比</dc:creator>
  <cp:lastModifiedBy>tlww</cp:lastModifiedBy>
  <cp:lastPrinted>2022-11-03T02:25:00Z</cp:lastPrinted>
  <dcterms:modified xsi:type="dcterms:W3CDTF">2022-11-03T16:23:51Z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78C649FF405047E3A4479DA5EEF23D01</vt:lpwstr>
  </property>
</Properties>
</file>