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31" w:rsidRDefault="009B6E31" w:rsidP="009B6E31">
      <w:pPr>
        <w:spacing w:line="594" w:lineRule="exact"/>
        <w:rPr>
          <w:rFonts w:ascii="方正仿宋_GBK" w:eastAsia="方正仿宋_GBK" w:hAnsi="华文中宋" w:cs="华文中宋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  <w:r>
        <w:rPr>
          <w:rFonts w:ascii="方正仿宋_GBK" w:eastAsia="方正仿宋_GBK" w:hAnsi="华文中宋" w:cs="华文中宋" w:hint="eastAsia"/>
          <w:b/>
          <w:sz w:val="32"/>
          <w:szCs w:val="32"/>
        </w:rPr>
        <w:t>：</w:t>
      </w:r>
    </w:p>
    <w:p w:rsidR="00F255C4" w:rsidRDefault="00D60561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 w:rsidR="00CF3F97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围龙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镇</w:t>
      </w:r>
      <w:r w:rsidR="005A22C4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2023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年“三公”经费预算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Default="00D60561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</w:t>
      </w:r>
      <w:r w:rsidR="00CD1763">
        <w:rPr>
          <w:rFonts w:ascii="方正仿宋_GBK" w:eastAsia="方正仿宋_GBK" w:hint="eastAsia"/>
          <w:sz w:val="32"/>
          <w:szCs w:val="32"/>
        </w:rPr>
        <w:t>2023</w:t>
      </w:r>
      <w:r>
        <w:rPr>
          <w:rFonts w:ascii="方正仿宋_GBK" w:eastAsia="方正仿宋_GBK" w:hint="eastAsia"/>
          <w:sz w:val="32"/>
          <w:szCs w:val="32"/>
        </w:rPr>
        <w:t>年镇级“三公”经费预算为</w:t>
      </w:r>
      <w:r w:rsidR="00CF3F97">
        <w:rPr>
          <w:rFonts w:ascii="方正仿宋_GBK" w:eastAsia="方正仿宋_GBK" w:hint="eastAsia"/>
          <w:sz w:val="32"/>
          <w:szCs w:val="32"/>
        </w:rPr>
        <w:t>10.8万元，</w:t>
      </w:r>
      <w:r w:rsidR="00445C07">
        <w:rPr>
          <w:rFonts w:ascii="方正仿宋_GBK" w:eastAsia="方正仿宋_GBK" w:hint="eastAsia"/>
          <w:sz w:val="32"/>
          <w:szCs w:val="32"/>
        </w:rPr>
        <w:t>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</w:t>
      </w:r>
      <w:r w:rsidR="00CF3F97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 w:rsidR="00CF3F97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 w:rsidR="00CF3F97">
        <w:rPr>
          <w:rFonts w:ascii="方正仿宋_GBK" w:eastAsia="方正仿宋_GBK" w:hint="eastAsia"/>
          <w:sz w:val="32"/>
          <w:szCs w:val="32"/>
        </w:rPr>
        <w:t>10.8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 w:rsidR="00CF3F97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130"/>
        <w:gridCol w:w="846"/>
        <w:gridCol w:w="1812"/>
        <w:gridCol w:w="1812"/>
        <w:gridCol w:w="1813"/>
      </w:tblGrid>
      <w:tr w:rsidR="00F255C4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铜梁区</w:t>
            </w:r>
            <w:r w:rsidR="00CF3F97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围龙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镇</w:t>
            </w:r>
            <w:r w:rsidR="005A22C4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2023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  <w:bookmarkStart w:id="0" w:name="_GoBack"/>
        <w:bookmarkEnd w:id="0"/>
      </w:tr>
      <w:tr w:rsidR="00F255C4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Pr="00CF3F97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255C4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公务接待费</w:t>
            </w:r>
          </w:p>
        </w:tc>
      </w:tr>
      <w:tr w:rsidR="00F255C4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255C4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CF3F9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CF3F9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CF3F9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</w:tbl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Default="00F255C4">
      <w:pPr>
        <w:spacing w:line="600" w:lineRule="exact"/>
      </w:pPr>
    </w:p>
    <w:sectPr w:rsidR="00F255C4" w:rsidSect="00F255C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82B" w:rsidRDefault="0007382B" w:rsidP="005403FF">
      <w:r>
        <w:separator/>
      </w:r>
    </w:p>
  </w:endnote>
  <w:endnote w:type="continuationSeparator" w:id="0">
    <w:p w:rsidR="0007382B" w:rsidRDefault="0007382B" w:rsidP="0054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82B" w:rsidRDefault="0007382B" w:rsidP="005403FF">
      <w:r>
        <w:separator/>
      </w:r>
    </w:p>
  </w:footnote>
  <w:footnote w:type="continuationSeparator" w:id="0">
    <w:p w:rsidR="0007382B" w:rsidRDefault="0007382B" w:rsidP="0054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07382B"/>
    <w:rsid w:val="00445C07"/>
    <w:rsid w:val="005403FF"/>
    <w:rsid w:val="005A22C4"/>
    <w:rsid w:val="006E7B8E"/>
    <w:rsid w:val="008D630C"/>
    <w:rsid w:val="009B6E31"/>
    <w:rsid w:val="00AD0C82"/>
    <w:rsid w:val="00B006B0"/>
    <w:rsid w:val="00CD1763"/>
    <w:rsid w:val="00CF3F97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5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255C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F255C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255C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F255C4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255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255C4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F255C4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F255C4"/>
    <w:rPr>
      <w:color w:val="000000"/>
      <w:sz w:val="14"/>
      <w:szCs w:val="14"/>
      <w:u w:val="none"/>
    </w:rPr>
  </w:style>
  <w:style w:type="paragraph" w:styleId="a7">
    <w:name w:val="header"/>
    <w:basedOn w:val="a"/>
    <w:link w:val="Char"/>
    <w:rsid w:val="0054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403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4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403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13</cp:revision>
  <cp:lastPrinted>2022-02-11T06:55:00Z</cp:lastPrinted>
  <dcterms:created xsi:type="dcterms:W3CDTF">2020-01-22T01:41:00Z</dcterms:created>
  <dcterms:modified xsi:type="dcterms:W3CDTF">2023-03-13T08:21:00Z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