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sz w:val="44"/>
          <w:szCs w:val="44"/>
        </w:rPr>
        <w:t>铜梁区太平镇2018年“三公”经费预算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按照《预算法》要求，公开镇级“三公”经费预算。2018年镇级“三公”经费预算为39.8万元，增加2.5%，严格落实了中央八项规定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和政府过“紧日子”十条措施相关要求，严控“三公”经费支出预算。其中：因公出国（境）费0万元，公务接待费20万元，公务用车运行维护费19.8万元，公务用车购置0万元。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32"/>
                <w:lang w:bidi="zh-CN"/>
              </w:rPr>
              <w:t>铜梁区太平镇2018年“三公”经费支出预算表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zh-CN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/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/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公务车购置费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zh-CN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_GBK">
    <w:panose1 w:val="03000509000000000000"/>
    <w:charset w:val="52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52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52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180F04A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8" w:name="heading 2"/>
    <w:lsdException w:qFormat="1" w:uiPriority="9" w:name="heading 3"/>
    <w:lsdException w:qFormat="1" w:uiPriority="1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3" w:semiHidden="0" w:name="Hyperlink"/>
    <w:lsdException w:qFormat="1" w:unhideWhenUsed="0" w:uiPriority="152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1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8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1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sz w:val="24"/>
      <w:szCs w:val="24"/>
    </w:rPr>
  </w:style>
  <w:style w:type="character" w:default="1" w:styleId="8">
    <w:name w:val="Default Paragraph Font"/>
    <w:semiHidden/>
    <w:unhideWhenUsed/>
    <w:uiPriority w:val="2"/>
  </w:style>
  <w:style w:type="table" w:default="1" w:styleId="7">
    <w:name w:val="Normal Table"/>
    <w:semiHidden/>
    <w:unhideWhenUsed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151"/>
    <w:pPr>
      <w:spacing w:beforeAutospacing="1" w:afterAutospacing="1"/>
      <w:jc w:val="left"/>
    </w:pPr>
    <w:rPr>
      <w:rFonts w:cs="Times New Roman"/>
      <w:sz w:val="24"/>
      <w:szCs w:val="24"/>
    </w:rPr>
  </w:style>
  <w:style w:type="character" w:styleId="9">
    <w:name w:val="Strong"/>
    <w:basedOn w:val="8"/>
    <w:qFormat/>
    <w:uiPriority w:val="20"/>
    <w:rPr>
      <w:b/>
      <w:color w:val="FFFFFF"/>
      <w:bdr w:val="single" w:color="CFCFCF" w:sz="4" w:space="0"/>
      <w:shd w:val="clear" w:color="000000" w:fill="CFCFCF"/>
    </w:rPr>
  </w:style>
  <w:style w:type="character" w:styleId="10">
    <w:name w:val="FollowedHyperlink"/>
    <w:basedOn w:val="8"/>
    <w:qFormat/>
    <w:uiPriority w:val="152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153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42</Words>
  <Characters>0</Characters>
  <Lines>2</Lines>
  <Paragraphs>1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2022-01-05T07:44:32Z</dcterms:created>
  <dc:creator>Administrator</dc:creator>
  <cp:lastModifiedBy>阳春一曲情千万</cp:lastModifiedBy>
  <dcterms:modified xsi:type="dcterms:W3CDTF">2022-01-05T07:44:44Z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2E5DABA4DC45455F9C79861DF821B44A</vt:lpwstr>
  </property>
</Properties>
</file>