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 xml:space="preserve">                                                                                                                 </w:t>
      </w: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pStyle w:val="22"/>
        <w:rPr>
          <w:rFonts w:hint="default" w:ascii="Times New Roman" w:hAnsi="Times New Roman" w:cs="Times New Roman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</w:t>
      </w:r>
    </w:p>
    <w:p>
      <w:pPr>
        <w:tabs>
          <w:tab w:val="center" w:pos="4819"/>
          <w:tab w:val="left" w:pos="6840"/>
        </w:tabs>
        <w:spacing w:line="7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少云镇人民政府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关于印发《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少云镇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工业厂房库房消防安全专项整治工作方案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消安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方正仿宋_GBK" w:cs="Times New Roman"/>
          <w:kern w:val="32"/>
          <w:sz w:val="32"/>
          <w:szCs w:val="32"/>
        </w:rPr>
        <w:t>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2"/>
          <w:sz w:val="32"/>
        </w:rPr>
        <w:t>经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政府同意，决定自即日起至12月，在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全镇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开展工业厂房库房消防安全专项整治，现将方案印发给你们，请认真贯彻落实，坚决防范和遏制群死群伤火灾事故发生，持续营造良好消防安全环境和氛围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重庆市铜梁区少云镇人民政府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3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3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32"/>
          <w:sz w:val="44"/>
          <w:szCs w:val="44"/>
          <w:lang w:val="en-US" w:eastAsia="zh-CN"/>
        </w:rPr>
        <w:t>少云</w:t>
      </w:r>
      <w:r>
        <w:rPr>
          <w:rFonts w:hint="default" w:ascii="Times New Roman" w:hAnsi="Times New Roman" w:eastAsia="方正小标宋_GBK" w:cs="Times New Roman"/>
          <w:kern w:val="32"/>
          <w:sz w:val="44"/>
          <w:szCs w:val="44"/>
          <w:lang w:eastAsia="zh-CN"/>
        </w:rPr>
        <w:t>镇</w:t>
      </w:r>
      <w:r>
        <w:rPr>
          <w:rFonts w:hint="default" w:ascii="Times New Roman" w:hAnsi="Times New Roman" w:eastAsia="方正小标宋_GBK" w:cs="Times New Roman"/>
          <w:kern w:val="32"/>
          <w:sz w:val="44"/>
          <w:szCs w:val="44"/>
        </w:rPr>
        <w:t>工业厂房库房消防安全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3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32"/>
          <w:sz w:val="44"/>
          <w:szCs w:val="44"/>
        </w:rPr>
        <w:t>专项整治工作方案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32"/>
          <w:sz w:val="32"/>
        </w:rPr>
      </w:pPr>
      <w:r>
        <w:rPr>
          <w:rFonts w:hint="default" w:ascii="Times New Roman" w:hAnsi="Times New Roman" w:eastAsia="方正黑体_GBK" w:cs="Times New Roman"/>
          <w:kern w:val="32"/>
          <w:sz w:val="32"/>
        </w:rPr>
        <w:t>一、整治目标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</w:rPr>
        <w:t>通过排查整治，全面摸清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辖区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工业厂房库房消防安全现状，着力整治一批重大火灾隐患和消防安全突出问题，督促企业单位落实消防安全主体责任，建立消防安全监管长效机制，提升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我镇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工业厂房库房火灾防控能力。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32"/>
          <w:sz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32"/>
          <w:sz w:val="32"/>
          <w:lang w:eastAsia="zh-CN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成立</w:t>
      </w:r>
      <w:r>
        <w:rPr>
          <w:rFonts w:hint="default" w:ascii="Times New Roman" w:hAnsi="Times New Roman" w:eastAsia="方正仿宋_GBK" w:cs="Times New Roman"/>
          <w:kern w:val="32"/>
          <w:sz w:val="32"/>
          <w:lang w:val="en-US" w:eastAsia="zh-CN"/>
        </w:rPr>
        <w:t>少云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工业厂房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库房消防安全专项整治工作领导小组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lang w:val="en-US" w:eastAsia="zh-CN"/>
        </w:rPr>
        <w:t>组  长：</w:t>
      </w:r>
      <w:r>
        <w:rPr>
          <w:rFonts w:hint="eastAsia" w:eastAsia="方正仿宋_GBK" w:cs="Times New Roman"/>
          <w:kern w:val="32"/>
          <w:sz w:val="32"/>
          <w:lang w:val="en-US" w:eastAsia="zh-CN"/>
        </w:rPr>
        <w:t>赵东升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lang w:val="en-US" w:eastAsia="zh-CN"/>
        </w:rPr>
        <w:t>成  员：镇一级领导班子各分管领导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2"/>
          <w:sz w:val="32"/>
          <w:lang w:val="en-US" w:eastAsia="zh-CN"/>
        </w:rPr>
        <w:t>领导小组下设办公室在应急办，由平安法治版块B岗领导徐伟实任办公室主任，负责日常工作统筹安排。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32"/>
          <w:sz w:val="32"/>
        </w:rPr>
      </w:pPr>
      <w:r>
        <w:rPr>
          <w:rFonts w:hint="default" w:ascii="Times New Roman" w:hAnsi="Times New Roman" w:eastAsia="方正黑体_GBK" w:cs="Times New Roman"/>
          <w:kern w:val="32"/>
          <w:sz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kern w:val="32"/>
          <w:sz w:val="32"/>
        </w:rPr>
        <w:t>、整治重点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</w:rPr>
        <w:t>（一）建筑使用性质。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厂房库房是否未经消防验收合格擅自投入使用；是否违规改变建筑使用性质，特别是擅自将丁戊类厂房库房改为丙类及以上厂房库房。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</w:rPr>
        <w:t>（二）消防安全管理。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是否明确消防安全责任人、管理人；消防控制室人员是否持证上岗；自动消防设施是否按规定定期维护保养、检测；火灾高危单位是否按规定开展消防安全评估；是否组织开展消防安全培训；是否依法建立专职消防队、微型消防站或志愿消防队，并定期开展灭火疏散演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</w:rPr>
        <w:t>（三）火灾危险源。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电气线路是否存在敷设不规范或私拉乱接的情况；电气设备是否存在违规操作的情况；是否违规存放易燃易爆危险品；是否存在违规施工、违章动火动焊的情况；厂房库房内不同火灾危险性的物品是否按要求分类储存；供油、供气设施是否符合要求；铅酸、锂、氢等新能源电池存放方式是否符合规定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</w:rPr>
        <w:t>（四）建筑防火。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建筑防火分隔是否符合要求；消防车道、消防救援场地、疏散通道、疏散楼梯、安全出口是否符合规范要求，是否被堵塞或占用；生产、储存、经营易燃易爆危险品的场所与居住场所是否设置在同一建筑内；厂房仓库内是否违规设置办公室、休息室、员工宿舍、中间仓库；是否存在防火间距不足或被占用的情况；是否使用易燃可燃彩钢板搭建建筑；防爆、泄爆措施是否完好有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32"/>
          <w:sz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</w:rPr>
        <w:t>（五）消防设施。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消防水源是否满足规范要求；室内外消火栓、火灾报警、自动喷淋、防排烟、泡沫灭火、气体灭火、应急照明和疏散标志等系统是否按规范设置并保持完好有效；灭火器、消防沙池等消防器材配件是否齐全。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32"/>
          <w:sz w:val="32"/>
        </w:rPr>
      </w:pPr>
      <w:r>
        <w:rPr>
          <w:rFonts w:hint="default" w:ascii="Times New Roman" w:hAnsi="Times New Roman" w:eastAsia="方正黑体_GBK" w:cs="Times New Roman"/>
          <w:kern w:val="32"/>
          <w:sz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kern w:val="32"/>
          <w:sz w:val="32"/>
        </w:rPr>
        <w:t>、整治进度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kern w:val="0"/>
          <w:sz w:val="32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kern w:val="0"/>
          <w:sz w:val="32"/>
        </w:rPr>
        <w:t>（一）部署发动（即日起至2024年3月15日）。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lang w:eastAsia="zh-CN"/>
        </w:rPr>
        <w:t>由平安法治版块安全应急岗牵头负责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制定工作方案，明确整治目标、任务和措施，明确工作职责，落实整治责任。分级分批组织厂房库房消防安全责任人、管理人开展警示约谈，组织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lang w:eastAsia="zh-CN"/>
        </w:rPr>
        <w:t>各村（社区）、企业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排查人员开展培训，迅速开展排查工作。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kern w:val="0"/>
          <w:sz w:val="32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kern w:val="0"/>
          <w:sz w:val="32"/>
        </w:rPr>
        <w:t>（二）排查检查（2024年3月15日至10月31日）。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1．企业自查（3月31日前）。各厂房库房组织开展消防安全自查，将发现的隐患及整改措施报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2．属地排查（5月30日前）。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lang w:eastAsia="zh-CN"/>
        </w:rPr>
        <w:t>各村（社区）联合安全应急岗、综合执法岗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对本辖区整治对象进行拉网式排查，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lang w:eastAsia="zh-CN"/>
        </w:rPr>
        <w:t>由综合执法岗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填写“</w:t>
      </w:r>
      <w:r>
        <w:rPr>
          <w:rFonts w:hint="default" w:ascii="Times New Roman" w:hAnsi="Times New Roman" w:eastAsia="方正仿宋_GBK" w:cs="Times New Roman"/>
          <w:kern w:val="32"/>
          <w:sz w:val="32"/>
          <w:szCs w:val="20"/>
        </w:rPr>
        <w:t>工业厂房库房消防安全检查记录表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”，建立“厂房库房消防安全整治工作台账”，并报区消防救援支队。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  <w:sz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  <w:sz w:val="32"/>
        </w:rPr>
        <w:t>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．</w:t>
      </w:r>
      <w:r>
        <w:rPr>
          <w:rFonts w:hint="default" w:ascii="Times New Roman" w:hAnsi="Times New Roman" w:eastAsia="方正仿宋_GBK" w:cs="Times New Roman"/>
          <w:bCs/>
          <w:snapToGrid w:val="0"/>
          <w:color w:val="000000"/>
          <w:kern w:val="0"/>
          <w:sz w:val="32"/>
        </w:rPr>
        <w:t>隐患整改（6月1日至10月31日）。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针对排查检查发现的问题，按照行业类型、隐患类型，逐企业明确整改牵头人，明确整改措施，限期销号，形成闭环管理。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napToGrid w:val="0"/>
          <w:color w:val="000000"/>
          <w:kern w:val="0"/>
          <w:sz w:val="32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kern w:val="0"/>
          <w:sz w:val="32"/>
        </w:rPr>
        <w:t>（三）总结提升（11月1日至12月25日）。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对专项整治情况进行全面分析，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开展自查自评，总结经验，查找不足，查漏补缺，巩固排查整治工作成效，建立完善长效管理机制，坚决防止隐患问题反弹。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32"/>
          <w:sz w:val="32"/>
        </w:rPr>
      </w:pPr>
      <w:r>
        <w:rPr>
          <w:rFonts w:hint="default" w:ascii="Times New Roman" w:hAnsi="Times New Roman" w:eastAsia="方正黑体_GBK" w:cs="Times New Roman"/>
          <w:kern w:val="32"/>
          <w:sz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kern w:val="32"/>
          <w:sz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</w:rPr>
        <w:t>（一）提高认识，加强领导。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、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消安会成员单位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要充分认识此次专项整治的重要性，坚持人民至上、生命至上，坚持红线思维、底线思维，切实加强组织领导，统筹开展工业厂房库房消防安全专项整治工作。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</w:rPr>
      </w:pPr>
      <w:r>
        <w:rPr>
          <w:rFonts w:hint="default" w:ascii="Times New Roman" w:hAnsi="Times New Roman" w:eastAsia="方正楷体_GBK" w:cs="Times New Roman"/>
          <w:kern w:val="32"/>
          <w:sz w:val="32"/>
        </w:rPr>
        <w:t>（二）落实责任，追责问效。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各村（社区）要严格落实属地管理责任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，切实落实专项整治工作。严格按照隐患排查不彻底不放过、隐患整治不到位不放过、事故责任不追究不放过要求，全面落实专项整治责任。工业厂房库房相关企业要落实企业主体责任，分级分类压实企业法人、分管负责人、安全管理人员的责任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32"/>
          <w:sz w:val="32"/>
        </w:rPr>
        <w:t>（三）加强调度，畅通信息。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各村（社区）、相关企业要严格落实信息报送工作，及时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上报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隐患自查</w:t>
      </w:r>
      <w:r>
        <w:rPr>
          <w:rFonts w:hint="default" w:ascii="Times New Roman" w:hAnsi="Times New Roman" w:eastAsia="方正仿宋_GBK" w:cs="Times New Roman"/>
          <w:kern w:val="32"/>
          <w:sz w:val="32"/>
        </w:rPr>
        <w:t>台账以及工作情况统计表</w:t>
      </w:r>
      <w:r>
        <w:rPr>
          <w:rFonts w:hint="default" w:ascii="Times New Roman" w:hAnsi="Times New Roman" w:eastAsia="方正仿宋_GBK" w:cs="Times New Roman"/>
          <w:kern w:val="32"/>
          <w:sz w:val="32"/>
          <w:lang w:eastAsia="zh-CN"/>
        </w:rPr>
        <w:t>至综合执法岗邢虹处。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32"/>
          <w:sz w:val="32"/>
        </w:rPr>
      </w:pPr>
      <w:r>
        <w:rPr>
          <w:rFonts w:hint="default" w:ascii="Times New Roman" w:hAnsi="Times New Roman" w:eastAsia="方正仿宋_GBK" w:cs="Times New Roman"/>
          <w:kern w:val="32"/>
          <w:sz w:val="32"/>
        </w:rPr>
        <w:t>附件：1．</w:t>
      </w:r>
      <w:r>
        <w:rPr>
          <w:rFonts w:hint="default" w:ascii="Times New Roman" w:hAnsi="Times New Roman" w:eastAsia="方正仿宋_GBK" w:cs="Times New Roman"/>
          <w:kern w:val="32"/>
          <w:sz w:val="32"/>
          <w:szCs w:val="20"/>
        </w:rPr>
        <w:t>工业厂房库房消防安全检查记录表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firstLine="1639" w:firstLineChars="550"/>
        <w:textAlignment w:val="auto"/>
        <w:rPr>
          <w:rFonts w:hint="default" w:ascii="Times New Roman" w:hAnsi="Times New Roman" w:eastAsia="方正仿宋_GBK" w:cs="Times New Roman"/>
          <w:spacing w:val="-11"/>
          <w:kern w:val="32"/>
          <w:position w:val="-1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pacing w:val="-11"/>
          <w:kern w:val="32"/>
          <w:position w:val="-1"/>
          <w:sz w:val="32"/>
          <w:szCs w:val="20"/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．</w:t>
      </w:r>
      <w:r>
        <w:rPr>
          <w:rFonts w:hint="default" w:ascii="Times New Roman" w:hAnsi="Times New Roman" w:eastAsia="方正仿宋_GBK" w:cs="Times New Roman"/>
          <w:spacing w:val="-11"/>
          <w:kern w:val="32"/>
          <w:position w:val="-1"/>
          <w:sz w:val="32"/>
          <w:szCs w:val="20"/>
        </w:rPr>
        <w:t>全区工业厂房库房消防安全专项整治工作情况统计表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firstLine="1639" w:firstLineChars="550"/>
        <w:textAlignment w:val="auto"/>
        <w:rPr>
          <w:rFonts w:hint="default" w:ascii="Times New Roman" w:hAnsi="Times New Roman" w:eastAsia="方正仿宋_GBK" w:cs="Times New Roman"/>
        </w:rPr>
        <w:sectPr>
          <w:footerReference r:id="rId3" w:type="default"/>
          <w:pgSz w:w="11907" w:h="16840"/>
          <w:pgMar w:top="1985" w:right="1446" w:bottom="1644" w:left="1446" w:header="851" w:footer="1588" w:gutter="0"/>
          <w:cols w:space="720" w:num="1"/>
          <w:docGrid w:type="lines" w:linePitch="579" w:charSpace="0"/>
        </w:sectPr>
      </w:pPr>
      <w:r>
        <w:rPr>
          <w:rFonts w:hint="default" w:ascii="Times New Roman" w:hAnsi="Times New Roman" w:eastAsia="方正仿宋_GBK" w:cs="Times New Roman"/>
          <w:spacing w:val="-11"/>
          <w:kern w:val="32"/>
          <w:sz w:val="32"/>
          <w:szCs w:val="20"/>
        </w:rPr>
        <w:t>3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</w:rPr>
        <w:t>．</w:t>
      </w:r>
      <w:r>
        <w:rPr>
          <w:rFonts w:hint="default" w:ascii="Times New Roman" w:hAnsi="Times New Roman" w:eastAsia="方正仿宋_GBK" w:cs="Times New Roman"/>
          <w:spacing w:val="-11"/>
          <w:kern w:val="32"/>
          <w:sz w:val="32"/>
          <w:szCs w:val="20"/>
        </w:rPr>
        <w:t>厂房库房消防安全整治任务清单</w:t>
      </w:r>
    </w:p>
    <w:tbl>
      <w:tblPr>
        <w:tblStyle w:val="14"/>
        <w:tblW w:w="136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8"/>
        <w:gridCol w:w="2211"/>
        <w:gridCol w:w="4040"/>
        <w:gridCol w:w="46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13607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附件1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6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kern w:val="32"/>
                <w:sz w:val="40"/>
                <w:szCs w:val="4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工业厂房库房消防安全检查记录表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黑体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</w:rPr>
              <w:t>统一社会信用代码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br w:type="textWrapping"/>
            </w:r>
          </w:p>
        </w:tc>
        <w:tc>
          <w:tcPr>
            <w:tcW w:w="4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</w:rPr>
              <w:t>软件实现营业执照二维码扫描带出企业全称及统一</w:t>
            </w:r>
            <w:bookmarkStart w:id="0" w:name="_GoBack"/>
            <w:bookmarkEnd w:id="0"/>
            <w:r>
              <w:rPr>
                <w:rFonts w:ascii="Times New Roman" w:hAnsi="方正黑体_GBK" w:eastAsia="方正黑体_GBK" w:cs="Times New Roman"/>
                <w:color w:val="000000"/>
                <w:kern w:val="0"/>
                <w:sz w:val="24"/>
              </w:rPr>
              <w:t>社会信用代码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是否规上（年营业额2000万以上）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是/否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所属区县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所属镇街（园区）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是否与其他厂房共用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管理单位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主要性质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生产/储存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所属类别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食品/汽车/电器/机械/电子/纺织/制衣制鞋/家具/木材/造纸和纸制品/化工/医药/橡胶和塑料制品/电力与燃气/其他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投产时间（年月）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单位列管情况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火灾高危单位、消防安全重点单位、派出所列管单位、一般单位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主要产品名称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主要产品储量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总建筑面积（平米）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最大生产厂房或库房建筑面积（平方米）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厂房数量（座）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库房数量（座）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企业总人数（人）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同一时间车间最大总人数（人）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是否有危化品库房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是/否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最高火灾危险性（危化品库房除外）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甲、乙、丙、丁、戊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消防安全责任人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消防安全责任人手机号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消防安全管理人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消防安全管理人手机号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检查内容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检查标准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检查情况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建筑使用性质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1、建筑是否未经消防验收合格擅自投入使用；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2、是否违规改变建筑使用性质，特别是擅自将丁戊类厂房库房改为丙类及以上厂房库房；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消防安全管理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3、是否明确消防安全责任人、管理人；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4、消防控制室人员是否持证上岗；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5、自动消防设施是否按照规定定期维护保养、检测；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6、火灾高危单位是否按规定开展消防安全评估；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7、是否组织开展消防安全培训；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8、是否依法建立专职消防队、微型消防站或志愿消防队，并定期开展灭火疏散演练；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火灾危险源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9、电气线路是否存在敷设不规范或私拉乱接的情况；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10、电气设备是否存在违规操作的情况；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11、是否违规存放易燃易爆危险品；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12、是否存在违规施工、违章动火动焊的情况；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13、厂房库房内不同火灾危险性的物品是否按要求分类储存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14、供油、供气设施是否符合要求；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15、铅酸、锂、氢等新能源电池存放方式是否符合规定；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建筑防火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16、建筑内防火分隔是否符合要求；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17、疏散通道、疏散楼梯、安全出口、消防车道、消防救援场地是否符合规范要求；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18、疏散通道、疏散楼梯、安全出口、消防车道、消防救援场地是否存在被堵塞或占用的情况；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19、是否存在生产、储存、经营与住宿设置在同一建筑内的“多合一”现象；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20、厂房仓库内是否违规设置办公室、休息室、员工宿舍、中间仓库；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21、是否存在防火间距不足或被占用的情况；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22、是否使用易燃可燃彩钢板搭建建筑；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23、防爆、泄爆措施是否完好有效；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消防设施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24、消防水源是否满足规范要求；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25、室内、外消火栓系统是否按规范设置并保持完好有效；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26、火灾自动报警系统是否按规范设置并保持完好有效；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27、自动喷水灭火系统是否按规范设置并保持完好有效；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28、防排烟系统是否按规范设置并保持完好有效；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29、泡沫灭火系统、气体灭火系统等是否按规范设置并保持完好有效；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30、消防应急照明和疏散指示标志是否按规范设置并保持完好有效；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31、灭火器等消防器材配件是否按规范设置并保持完好有效；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  <w:jc w:val="center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32、是否存在其他消防安全违法违规行为。</w:t>
            </w:r>
          </w:p>
        </w:tc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32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存在问题：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无此类问题：□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不涉及：□</w:t>
            </w:r>
          </w:p>
        </w:tc>
      </w:tr>
    </w:tbl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</w:p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</w:p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</w:p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</w:p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</w:p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</w:p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</w:p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</w:p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  <w:r>
        <w:rPr>
          <w:rFonts w:ascii="Times New Roman" w:hAnsi="Times New Roman" w:eastAsia="方正黑体_GBK" w:cs="Times New Roman"/>
          <w:kern w:val="32"/>
          <w:sz w:val="32"/>
        </w:rPr>
        <w:t>附件2</w:t>
      </w:r>
    </w:p>
    <w:tbl>
      <w:tblPr>
        <w:tblStyle w:val="14"/>
        <w:tblW w:w="131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728"/>
        <w:gridCol w:w="1080"/>
        <w:gridCol w:w="1620"/>
        <w:gridCol w:w="1620"/>
        <w:gridCol w:w="1486"/>
        <w:gridCol w:w="1470"/>
        <w:gridCol w:w="1470"/>
        <w:gridCol w:w="1154"/>
        <w:gridCol w:w="900"/>
        <w:gridCol w:w="11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3194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等线" w:eastAsia="宋体" w:cs="Times New Roman"/>
                <w:color w:val="000000"/>
                <w:kern w:val="32"/>
                <w:sz w:val="22"/>
                <w:szCs w:val="22"/>
              </w:rPr>
            </w:pPr>
            <w:r>
              <w:rPr>
                <w:rFonts w:hint="eastAsia" w:ascii="仿宋_GB2312" w:hAnsi="等线" w:eastAsia="方正小标宋_GBK" w:cs="Times New Roman"/>
                <w:color w:val="000000"/>
                <w:kern w:val="0"/>
                <w:sz w:val="44"/>
                <w:szCs w:val="44"/>
                <w:lang w:val="en-US" w:eastAsia="zh-CN"/>
              </w:rPr>
              <w:t>少云</w:t>
            </w:r>
            <w:r>
              <w:rPr>
                <w:rFonts w:hint="eastAsia" w:ascii="仿宋_GB2312" w:hAnsi="等线" w:eastAsia="方正小标宋_GBK" w:cs="Times New Roman"/>
                <w:color w:val="000000"/>
                <w:kern w:val="0"/>
                <w:sz w:val="44"/>
                <w:szCs w:val="44"/>
                <w:lang w:eastAsia="zh-CN"/>
              </w:rPr>
              <w:t>镇</w:t>
            </w:r>
            <w:r>
              <w:rPr>
                <w:rFonts w:ascii="仿宋_GB2312" w:hAnsi="等线" w:eastAsia="方正小标宋_GBK" w:cs="Times New Roman"/>
                <w:color w:val="000000"/>
                <w:kern w:val="0"/>
                <w:sz w:val="44"/>
                <w:szCs w:val="44"/>
              </w:rPr>
              <w:t>工业厂房库房消防安全专项整治工作情况统计表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3194" w:type="dxa"/>
            <w:gridSpan w:val="11"/>
            <w:noWrap w:val="0"/>
            <w:vAlign w:val="center"/>
          </w:tcPr>
          <w:p>
            <w:pPr>
              <w:rPr>
                <w:rFonts w:hint="eastAsia" w:ascii="方正仿宋_GBK" w:hAnsi="等线" w:eastAsia="方正仿宋_GBK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方正仿宋_GBK" w:hAnsi="等线" w:eastAsia="方正仿宋_GBK" w:cs="Times New Roman"/>
                <w:color w:val="000000"/>
                <w:kern w:val="0"/>
                <w:sz w:val="28"/>
                <w:szCs w:val="28"/>
              </w:rPr>
              <w:t>填报人：                   联系电话：                 审核人：                      填报时间：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1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镇街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</w:rPr>
              <w:t>企业自查</w:t>
            </w:r>
            <w:r>
              <w:rPr>
                <w:rFonts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</w:rPr>
              <w:t>发现隐患情况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</w:rPr>
              <w:t>属地排查</w:t>
            </w:r>
            <w:r>
              <w:rPr>
                <w:rFonts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</w:rPr>
              <w:t>发现隐患情况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7"/>
                <w:kern w:val="0"/>
                <w:sz w:val="24"/>
              </w:rPr>
              <w:t>隐患是否整改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隐患整改情况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增配消防设施器材情况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是否聘请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专家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聘请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专家数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3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开展约谈次数</w:t>
            </w:r>
          </w:p>
          <w:p>
            <w:pPr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4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1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kern w:val="32"/>
                <w:sz w:val="24"/>
              </w:rPr>
            </w:pPr>
          </w:p>
        </w:tc>
      </w:tr>
    </w:tbl>
    <w:p>
      <w:pPr>
        <w:rPr>
          <w:rFonts w:hint="eastAsia" w:ascii="仿宋_GB2312" w:hAnsi="等线" w:eastAsia="仿宋_GB2312" w:cs="Times New Roman"/>
          <w:kern w:val="32"/>
          <w:sz w:val="32"/>
        </w:rPr>
      </w:pPr>
    </w:p>
    <w:p>
      <w:pPr>
        <w:widowControl w:val="0"/>
        <w:spacing w:line="0" w:lineRule="atLeast"/>
        <w:jc w:val="both"/>
        <w:rPr>
          <w:rFonts w:hint="eastAsia" w:ascii="仿宋_GB2312" w:hAnsi="等线" w:eastAsia="仿宋_GB2312" w:cs="Times New Roman"/>
          <w:kern w:val="32"/>
          <w:sz w:val="32"/>
          <w:szCs w:val="20"/>
          <w:lang w:val="en-US" w:eastAsia="zh-CN" w:bidi="ar-SA"/>
        </w:rPr>
      </w:pPr>
    </w:p>
    <w:p>
      <w:pPr>
        <w:spacing w:line="560" w:lineRule="exact"/>
        <w:rPr>
          <w:rFonts w:ascii="Times New Roman" w:hAnsi="Times New Roman" w:eastAsia="方正黑体_GBK" w:cs="Times New Roman"/>
          <w:kern w:val="32"/>
          <w:sz w:val="32"/>
        </w:rPr>
      </w:pPr>
      <w:r>
        <w:rPr>
          <w:rFonts w:ascii="Times New Roman" w:hAnsi="Times New Roman" w:eastAsia="方正黑体_GBK" w:cs="Times New Roman"/>
          <w:kern w:val="32"/>
          <w:sz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等线" w:eastAsia="方正小标宋_GBK" w:cs="Times New Roman"/>
          <w:kern w:val="32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kern w:val="32"/>
          <w:sz w:val="44"/>
          <w:szCs w:val="44"/>
        </w:rPr>
        <w:t>厂房库房消防安全整治任务清单</w:t>
      </w:r>
    </w:p>
    <w:p>
      <w:pPr>
        <w:spacing w:line="0" w:lineRule="atLeast"/>
        <w:rPr>
          <w:rFonts w:hint="eastAsia" w:ascii="仿宋_GB2312" w:hAnsi="等线" w:eastAsia="仿宋_GB2312" w:cs="Times New Roman"/>
          <w:kern w:val="32"/>
          <w:sz w:val="32"/>
          <w:szCs w:val="20"/>
        </w:rPr>
      </w:pPr>
    </w:p>
    <w:tbl>
      <w:tblPr>
        <w:tblStyle w:val="14"/>
        <w:tblW w:w="14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30"/>
        <w:gridCol w:w="8118"/>
        <w:gridCol w:w="3961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25" w:hRule="atLeast"/>
          <w:tblHeader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方正黑体_GBK" w:hAnsi="等线" w:eastAsia="方正黑体_GBK" w:cs="Times New Roman"/>
                <w:kern w:val="0"/>
                <w:sz w:val="32"/>
                <w:szCs w:val="21"/>
              </w:rPr>
            </w:pPr>
            <w:r>
              <w:rPr>
                <w:rFonts w:hint="eastAsia" w:ascii="方正黑体_GBK" w:hAnsi="等线" w:eastAsia="方正黑体_GBK" w:cs="Times New Roman"/>
                <w:kern w:val="0"/>
                <w:sz w:val="32"/>
                <w:szCs w:val="21"/>
              </w:rPr>
              <w:t>工作任务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方正黑体_GBK" w:hAnsi="等线" w:eastAsia="方正黑体_GBK" w:cs="Times New Roman"/>
                <w:kern w:val="32"/>
                <w:sz w:val="32"/>
                <w:szCs w:val="21"/>
              </w:rPr>
            </w:pPr>
            <w:r>
              <w:rPr>
                <w:rFonts w:hint="eastAsia" w:ascii="方正黑体_GBK" w:hAnsi="等线" w:eastAsia="方正黑体_GBK" w:cs="Times New Roman"/>
                <w:kern w:val="32"/>
                <w:sz w:val="32"/>
                <w:szCs w:val="21"/>
              </w:rPr>
              <w:t>具体内容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hint="eastAsia" w:ascii="方正黑体_GBK" w:hAnsi="等线" w:eastAsia="方正黑体_GBK" w:cs="Times New Roman"/>
                <w:kern w:val="32"/>
                <w:sz w:val="32"/>
                <w:szCs w:val="21"/>
                <w:lang w:eastAsia="zh-CN"/>
              </w:rPr>
            </w:pPr>
            <w:r>
              <w:rPr>
                <w:rFonts w:hint="eastAsia" w:ascii="方正黑体_GBK" w:hAnsi="等线" w:eastAsia="方正黑体_GBK" w:cs="Times New Roman"/>
                <w:kern w:val="32"/>
                <w:sz w:val="32"/>
                <w:szCs w:val="21"/>
              </w:rPr>
              <w:t>责任</w:t>
            </w:r>
            <w:r>
              <w:rPr>
                <w:rFonts w:hint="eastAsia" w:ascii="方正黑体_GBK" w:hAnsi="等线" w:eastAsia="方正黑体_GBK" w:cs="Times New Roman"/>
                <w:kern w:val="32"/>
                <w:sz w:val="32"/>
                <w:szCs w:val="21"/>
                <w:lang w:eastAsia="zh-CN"/>
              </w:rPr>
              <w:t>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340" w:lineRule="exact"/>
              <w:jc w:val="center"/>
              <w:rPr>
                <w:rFonts w:ascii="方正黑体_GBK" w:hAnsi="等线" w:eastAsia="方正黑体_GBK" w:cs="Times New Roman"/>
                <w:kern w:val="32"/>
                <w:sz w:val="32"/>
                <w:szCs w:val="21"/>
              </w:rPr>
            </w:pPr>
            <w:r>
              <w:rPr>
                <w:rFonts w:hint="eastAsia" w:ascii="方正黑体_GBK" w:hAnsi="等线" w:eastAsia="方正黑体_GBK" w:cs="Times New Roman"/>
                <w:kern w:val="32"/>
                <w:sz w:val="32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64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（一）排查摸底阶段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制定工作方案，进行专题部署，明确整治目标、任务和措施，明确工作职责，落实整治责任。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分级分批组织厂房库房消防安全责任人、管理人开展警示约谈，组织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各村（社区）、企业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排查人员开展培训，迅速开展排查工作。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村（社区）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安全应急岗、经济发展岗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规划建设岗等负有安全监管职能职责岗位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3月15日前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46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各厂房库房组织开展消防安全自查，将发现的隐患及整改措施报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安全应急岗。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村（社区）、相关企业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3月31日前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12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各村（社区）联合安全应急岗、综合执法岗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对本辖区整治对象进行拉网式排查，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由综合执法岗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填写“工业厂房库房消防安全检查记录表”，建立“厂房库房消防安全整治工作台账”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村（社区）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安全应急岗、经济发展岗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规划建设岗等负有安全监管职能职责岗位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5月30日前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96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（二）集中整治阶段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  <w:t>针对排查检查发现的问题，按照行业类型、隐患类型，逐企业明确整改牵头人，明确整改措施，限期销号，形成闭环管理。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村（社区）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安全应急岗、经济发展岗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规划建设岗等负有安全监管职能职责岗位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10月31日前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96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（三）总结提升</w:t>
            </w:r>
          </w:p>
        </w:tc>
        <w:tc>
          <w:tcPr>
            <w:tcW w:w="8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对专项整治情况进行全面分析，开展自查自评，总结经验，查找不足，查漏补缺，巩固排查整治工作成效，建立完善长效管理机制，坚决防止隐患问题反弹。</w:t>
            </w:r>
          </w:p>
        </w:tc>
        <w:tc>
          <w:tcPr>
            <w:tcW w:w="3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村（社区）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安全应急岗、经济发展岗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规划建设岗等负有安全监管职能职责岗位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12月15日前</w:t>
            </w:r>
          </w:p>
        </w:tc>
      </w:tr>
    </w:tbl>
    <w:p>
      <w:pPr>
        <w:pStyle w:val="8"/>
        <w:rPr>
          <w:rFonts w:hint="default"/>
          <w:lang w:val="en-US" w:eastAsia="zh-CN"/>
        </w:rPr>
      </w:pPr>
    </w:p>
    <w:sectPr>
      <w:headerReference r:id="rId4" w:type="default"/>
      <w:footerReference r:id="rId5" w:type="default"/>
      <w:pgSz w:w="16838" w:h="11906" w:orient="landscape"/>
      <w:pgMar w:top="1446" w:right="1984" w:bottom="1446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int="eastAsia" w:ascii="仿宋_GB2312" w:hAnsi="等线" w:eastAsia="仿宋_GB2312" w:cs="Times New Roman"/>
        <w:kern w:val="32"/>
        <w:sz w:val="18"/>
        <w:szCs w:val="18"/>
      </w:rPr>
    </w:pPr>
    <w:r>
      <w:rPr>
        <w:rFonts w:ascii="仿宋_GB2312" w:hAnsi="等线" w:eastAsia="仿宋_GB2312" w:cs="Times New Roman"/>
        <w:kern w:val="32"/>
        <w:sz w:val="2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3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3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3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3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3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3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3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3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HT4GF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3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3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3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3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3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3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3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3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6605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7607300</wp:posOffset>
              </wp:positionH>
              <wp:positionV relativeFrom="paragraph">
                <wp:posOffset>-18415</wp:posOffset>
              </wp:positionV>
              <wp:extent cx="781050" cy="2063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8105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 5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9pt;margin-top:-1.45pt;height:16.25pt;width:61.5pt;mso-position-horizontal-relative:margin;z-index:251660288;mso-width-relative:page;mso-height-relative:page;" filled="f" stroked="f" coordsize="21600,21600" o:gfxdata="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mhfv19kAAAALAQAADwAAAAAAAAABACAAAAA4AAAAZHJzL2Rvd25yZXYueG1sUEsBAhQA&#10;FAAAAAgAh07iQPa5eVaiAQAAKgMAAA4AAAAAAAAAAQAgAAAAP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GVkYzgwNjY3YjM3ZDJlODNkYzlmMTZmZmYwMTAifQ=="/>
  </w:docVars>
  <w:rsids>
    <w:rsidRoot w:val="14A02985"/>
    <w:rsid w:val="004A6D8A"/>
    <w:rsid w:val="00CF3752"/>
    <w:rsid w:val="00DE046C"/>
    <w:rsid w:val="011E4507"/>
    <w:rsid w:val="01760F01"/>
    <w:rsid w:val="017716F4"/>
    <w:rsid w:val="017972C2"/>
    <w:rsid w:val="01B666C0"/>
    <w:rsid w:val="01C901A1"/>
    <w:rsid w:val="01CA216C"/>
    <w:rsid w:val="022C6982"/>
    <w:rsid w:val="029A38EC"/>
    <w:rsid w:val="02C3589B"/>
    <w:rsid w:val="02C620A0"/>
    <w:rsid w:val="02D23086"/>
    <w:rsid w:val="02DE7C7D"/>
    <w:rsid w:val="03084CFA"/>
    <w:rsid w:val="030A0A72"/>
    <w:rsid w:val="0334737E"/>
    <w:rsid w:val="03D45F38"/>
    <w:rsid w:val="03E33071"/>
    <w:rsid w:val="03EE3EEF"/>
    <w:rsid w:val="03F4702C"/>
    <w:rsid w:val="043B771A"/>
    <w:rsid w:val="04814D63"/>
    <w:rsid w:val="04A86794"/>
    <w:rsid w:val="04C217A1"/>
    <w:rsid w:val="04C432CB"/>
    <w:rsid w:val="04C82992"/>
    <w:rsid w:val="05065269"/>
    <w:rsid w:val="05104339"/>
    <w:rsid w:val="061340E1"/>
    <w:rsid w:val="06DF5D71"/>
    <w:rsid w:val="06F1748E"/>
    <w:rsid w:val="073B6A92"/>
    <w:rsid w:val="076F17EB"/>
    <w:rsid w:val="078907B2"/>
    <w:rsid w:val="078E3324"/>
    <w:rsid w:val="079E79DA"/>
    <w:rsid w:val="07E65856"/>
    <w:rsid w:val="07FB4E2D"/>
    <w:rsid w:val="084542FA"/>
    <w:rsid w:val="08601134"/>
    <w:rsid w:val="086F1377"/>
    <w:rsid w:val="08D950FD"/>
    <w:rsid w:val="08FF094D"/>
    <w:rsid w:val="0932487E"/>
    <w:rsid w:val="093A7BD7"/>
    <w:rsid w:val="0A7669ED"/>
    <w:rsid w:val="0A7E1D45"/>
    <w:rsid w:val="0A8D58EC"/>
    <w:rsid w:val="0A951569"/>
    <w:rsid w:val="0B1701D0"/>
    <w:rsid w:val="0B2C354F"/>
    <w:rsid w:val="0B30732C"/>
    <w:rsid w:val="0B5F1B77"/>
    <w:rsid w:val="0BB43C70"/>
    <w:rsid w:val="0BC814CA"/>
    <w:rsid w:val="0BDC6D23"/>
    <w:rsid w:val="0C6754D4"/>
    <w:rsid w:val="0C78370A"/>
    <w:rsid w:val="0CA92206"/>
    <w:rsid w:val="0D0B03F8"/>
    <w:rsid w:val="0D166265"/>
    <w:rsid w:val="0D267470"/>
    <w:rsid w:val="0D774F56"/>
    <w:rsid w:val="0D9553DC"/>
    <w:rsid w:val="0D9C38B7"/>
    <w:rsid w:val="0E012A71"/>
    <w:rsid w:val="0E1409F6"/>
    <w:rsid w:val="0E2826F4"/>
    <w:rsid w:val="0E407A3D"/>
    <w:rsid w:val="0EDB4F66"/>
    <w:rsid w:val="0F6C03BE"/>
    <w:rsid w:val="0FCD3553"/>
    <w:rsid w:val="0FE443F8"/>
    <w:rsid w:val="10EA5DD8"/>
    <w:rsid w:val="110061B2"/>
    <w:rsid w:val="1170063A"/>
    <w:rsid w:val="11963E18"/>
    <w:rsid w:val="11B00A36"/>
    <w:rsid w:val="11C40985"/>
    <w:rsid w:val="11E64458"/>
    <w:rsid w:val="12046FD4"/>
    <w:rsid w:val="12553809"/>
    <w:rsid w:val="12CF75E2"/>
    <w:rsid w:val="12F53F78"/>
    <w:rsid w:val="13117BFA"/>
    <w:rsid w:val="13712447"/>
    <w:rsid w:val="13D44784"/>
    <w:rsid w:val="14005579"/>
    <w:rsid w:val="14186D67"/>
    <w:rsid w:val="149E1E1E"/>
    <w:rsid w:val="14A02985"/>
    <w:rsid w:val="14A112F0"/>
    <w:rsid w:val="14A66120"/>
    <w:rsid w:val="14AF76CB"/>
    <w:rsid w:val="14C21C2E"/>
    <w:rsid w:val="14CD5DA3"/>
    <w:rsid w:val="14DB2B04"/>
    <w:rsid w:val="154C4F1A"/>
    <w:rsid w:val="154C6CC8"/>
    <w:rsid w:val="15A308B2"/>
    <w:rsid w:val="15FD047B"/>
    <w:rsid w:val="160731E8"/>
    <w:rsid w:val="160752E5"/>
    <w:rsid w:val="163E461C"/>
    <w:rsid w:val="166C5148"/>
    <w:rsid w:val="16704C38"/>
    <w:rsid w:val="16DB47A7"/>
    <w:rsid w:val="17457E73"/>
    <w:rsid w:val="174C1201"/>
    <w:rsid w:val="17A724F4"/>
    <w:rsid w:val="17B12A65"/>
    <w:rsid w:val="17C27678"/>
    <w:rsid w:val="18893D8F"/>
    <w:rsid w:val="188965AB"/>
    <w:rsid w:val="19153875"/>
    <w:rsid w:val="195552E5"/>
    <w:rsid w:val="19AE7333"/>
    <w:rsid w:val="19E51868"/>
    <w:rsid w:val="19F67B09"/>
    <w:rsid w:val="1A036DFE"/>
    <w:rsid w:val="1A147FD0"/>
    <w:rsid w:val="1A197394"/>
    <w:rsid w:val="1A1E16DA"/>
    <w:rsid w:val="1A554870"/>
    <w:rsid w:val="1AB24061"/>
    <w:rsid w:val="1AD35795"/>
    <w:rsid w:val="1B03607B"/>
    <w:rsid w:val="1B3D2567"/>
    <w:rsid w:val="1B481CDF"/>
    <w:rsid w:val="1B6E4D56"/>
    <w:rsid w:val="1BCA6B98"/>
    <w:rsid w:val="1BE7599C"/>
    <w:rsid w:val="1C0961B0"/>
    <w:rsid w:val="1C60776B"/>
    <w:rsid w:val="1C6F14EE"/>
    <w:rsid w:val="1CD83537"/>
    <w:rsid w:val="1D5D57EA"/>
    <w:rsid w:val="1D6B6159"/>
    <w:rsid w:val="1D9B6A3E"/>
    <w:rsid w:val="1DFFE245"/>
    <w:rsid w:val="1E1265D5"/>
    <w:rsid w:val="1E4C5F8A"/>
    <w:rsid w:val="1E5170FD"/>
    <w:rsid w:val="1EC57AEB"/>
    <w:rsid w:val="1ED3045A"/>
    <w:rsid w:val="1EE2069D"/>
    <w:rsid w:val="1EF81C6E"/>
    <w:rsid w:val="1F331CB5"/>
    <w:rsid w:val="1FD5CEB7"/>
    <w:rsid w:val="20087C8F"/>
    <w:rsid w:val="20250841"/>
    <w:rsid w:val="2033230C"/>
    <w:rsid w:val="206C6A87"/>
    <w:rsid w:val="208714FC"/>
    <w:rsid w:val="209D0D1F"/>
    <w:rsid w:val="20F14BC7"/>
    <w:rsid w:val="21635AC5"/>
    <w:rsid w:val="21B30868"/>
    <w:rsid w:val="21E604A4"/>
    <w:rsid w:val="21EB7868"/>
    <w:rsid w:val="223B079B"/>
    <w:rsid w:val="225B5D3B"/>
    <w:rsid w:val="22833F10"/>
    <w:rsid w:val="228F28EA"/>
    <w:rsid w:val="22DD6335"/>
    <w:rsid w:val="22EC41F1"/>
    <w:rsid w:val="22F97B1E"/>
    <w:rsid w:val="23072D98"/>
    <w:rsid w:val="2375388E"/>
    <w:rsid w:val="23C465C3"/>
    <w:rsid w:val="240F5A90"/>
    <w:rsid w:val="24294678"/>
    <w:rsid w:val="242F6132"/>
    <w:rsid w:val="24541024"/>
    <w:rsid w:val="245E4322"/>
    <w:rsid w:val="24BE1D3F"/>
    <w:rsid w:val="24D42836"/>
    <w:rsid w:val="258C3110"/>
    <w:rsid w:val="2591297A"/>
    <w:rsid w:val="25984E34"/>
    <w:rsid w:val="26235823"/>
    <w:rsid w:val="263B7010"/>
    <w:rsid w:val="26B425F2"/>
    <w:rsid w:val="26B50445"/>
    <w:rsid w:val="26B91CE3"/>
    <w:rsid w:val="26D1527F"/>
    <w:rsid w:val="271D01D2"/>
    <w:rsid w:val="272C055E"/>
    <w:rsid w:val="273746A2"/>
    <w:rsid w:val="2742617D"/>
    <w:rsid w:val="279544FE"/>
    <w:rsid w:val="279F3A9F"/>
    <w:rsid w:val="27EC7E96"/>
    <w:rsid w:val="287C121A"/>
    <w:rsid w:val="294A57BC"/>
    <w:rsid w:val="294E705B"/>
    <w:rsid w:val="2951316E"/>
    <w:rsid w:val="29741D34"/>
    <w:rsid w:val="29AE7AF9"/>
    <w:rsid w:val="29B11398"/>
    <w:rsid w:val="29D84B76"/>
    <w:rsid w:val="29EB0233"/>
    <w:rsid w:val="2A4915D0"/>
    <w:rsid w:val="2A846AAC"/>
    <w:rsid w:val="2A8F7428"/>
    <w:rsid w:val="2A9F0D82"/>
    <w:rsid w:val="2B301BF5"/>
    <w:rsid w:val="2B520958"/>
    <w:rsid w:val="2BC2163A"/>
    <w:rsid w:val="2BC41856"/>
    <w:rsid w:val="2C1E679C"/>
    <w:rsid w:val="2C2E4F21"/>
    <w:rsid w:val="2C3F2C97"/>
    <w:rsid w:val="2C5129BE"/>
    <w:rsid w:val="2CB05936"/>
    <w:rsid w:val="2CB52F4D"/>
    <w:rsid w:val="2D940DB4"/>
    <w:rsid w:val="2DA059AB"/>
    <w:rsid w:val="2DC10FAC"/>
    <w:rsid w:val="2DCE076A"/>
    <w:rsid w:val="2DDF3EBF"/>
    <w:rsid w:val="2DF47AA5"/>
    <w:rsid w:val="2E0128D2"/>
    <w:rsid w:val="2E1402AE"/>
    <w:rsid w:val="2E3473B9"/>
    <w:rsid w:val="2E3F6F72"/>
    <w:rsid w:val="2E870919"/>
    <w:rsid w:val="2EAB4607"/>
    <w:rsid w:val="3009667E"/>
    <w:rsid w:val="300B20A9"/>
    <w:rsid w:val="30534F57"/>
    <w:rsid w:val="309F019C"/>
    <w:rsid w:val="30D64FE8"/>
    <w:rsid w:val="310C2CFA"/>
    <w:rsid w:val="31344347"/>
    <w:rsid w:val="31374878"/>
    <w:rsid w:val="31407927"/>
    <w:rsid w:val="314B0324"/>
    <w:rsid w:val="31572824"/>
    <w:rsid w:val="317653A0"/>
    <w:rsid w:val="31FA1E11"/>
    <w:rsid w:val="321107EC"/>
    <w:rsid w:val="32621547"/>
    <w:rsid w:val="32944FED"/>
    <w:rsid w:val="32EC3440"/>
    <w:rsid w:val="32F347CF"/>
    <w:rsid w:val="334119DE"/>
    <w:rsid w:val="33507C8C"/>
    <w:rsid w:val="339921E7"/>
    <w:rsid w:val="339A2831"/>
    <w:rsid w:val="33DB7F0E"/>
    <w:rsid w:val="33EC7B9C"/>
    <w:rsid w:val="33F17900"/>
    <w:rsid w:val="343C3F54"/>
    <w:rsid w:val="345117AD"/>
    <w:rsid w:val="345C787D"/>
    <w:rsid w:val="348E709A"/>
    <w:rsid w:val="349D0E96"/>
    <w:rsid w:val="34C226AB"/>
    <w:rsid w:val="34D66156"/>
    <w:rsid w:val="34DD74E5"/>
    <w:rsid w:val="354E3F3E"/>
    <w:rsid w:val="362058DB"/>
    <w:rsid w:val="368A71F8"/>
    <w:rsid w:val="368C4D1E"/>
    <w:rsid w:val="36934AE1"/>
    <w:rsid w:val="36FFF429"/>
    <w:rsid w:val="371C0798"/>
    <w:rsid w:val="37517D16"/>
    <w:rsid w:val="3756532C"/>
    <w:rsid w:val="37F0752F"/>
    <w:rsid w:val="383A69FC"/>
    <w:rsid w:val="38B16D52"/>
    <w:rsid w:val="38B247E4"/>
    <w:rsid w:val="38C74734"/>
    <w:rsid w:val="38CF5396"/>
    <w:rsid w:val="38FA68B7"/>
    <w:rsid w:val="39161217"/>
    <w:rsid w:val="39395B1F"/>
    <w:rsid w:val="3955525A"/>
    <w:rsid w:val="3995213C"/>
    <w:rsid w:val="3A775CE5"/>
    <w:rsid w:val="3A810863"/>
    <w:rsid w:val="3ABE56C2"/>
    <w:rsid w:val="3AC8215D"/>
    <w:rsid w:val="3AE0468C"/>
    <w:rsid w:val="3AFB2473"/>
    <w:rsid w:val="3AFE1F63"/>
    <w:rsid w:val="3B1D4ADF"/>
    <w:rsid w:val="3B516536"/>
    <w:rsid w:val="3B567FF1"/>
    <w:rsid w:val="3B6D5ABF"/>
    <w:rsid w:val="3BCE5DD9"/>
    <w:rsid w:val="3BD31641"/>
    <w:rsid w:val="3BF33A92"/>
    <w:rsid w:val="3BFA097C"/>
    <w:rsid w:val="3C0E0626"/>
    <w:rsid w:val="3C0E2679"/>
    <w:rsid w:val="3C2D2B00"/>
    <w:rsid w:val="3C8F7316"/>
    <w:rsid w:val="3C926E07"/>
    <w:rsid w:val="3C9963E7"/>
    <w:rsid w:val="3CF90C34"/>
    <w:rsid w:val="3CFB49AC"/>
    <w:rsid w:val="3D0F0457"/>
    <w:rsid w:val="3D16289F"/>
    <w:rsid w:val="3D4F6AA6"/>
    <w:rsid w:val="3D783E16"/>
    <w:rsid w:val="3DBE5B15"/>
    <w:rsid w:val="3E1D14D8"/>
    <w:rsid w:val="3E467EA9"/>
    <w:rsid w:val="3E481E73"/>
    <w:rsid w:val="3E832EAB"/>
    <w:rsid w:val="3EC6723B"/>
    <w:rsid w:val="3EE651E8"/>
    <w:rsid w:val="3F1F5637"/>
    <w:rsid w:val="3F544847"/>
    <w:rsid w:val="3F6F342F"/>
    <w:rsid w:val="3F7D5B4C"/>
    <w:rsid w:val="3FB4C55B"/>
    <w:rsid w:val="3FBBE64A"/>
    <w:rsid w:val="40183AC7"/>
    <w:rsid w:val="401B7509"/>
    <w:rsid w:val="402204A1"/>
    <w:rsid w:val="40390B77"/>
    <w:rsid w:val="40436D96"/>
    <w:rsid w:val="40460634"/>
    <w:rsid w:val="40786313"/>
    <w:rsid w:val="40E63BC5"/>
    <w:rsid w:val="4182744A"/>
    <w:rsid w:val="42001517"/>
    <w:rsid w:val="42462B6D"/>
    <w:rsid w:val="426D00FA"/>
    <w:rsid w:val="42B20202"/>
    <w:rsid w:val="43217136"/>
    <w:rsid w:val="434D7F2B"/>
    <w:rsid w:val="439B0C97"/>
    <w:rsid w:val="43E8647E"/>
    <w:rsid w:val="44337121"/>
    <w:rsid w:val="444A7FC7"/>
    <w:rsid w:val="445157F9"/>
    <w:rsid w:val="44654E01"/>
    <w:rsid w:val="44906161"/>
    <w:rsid w:val="449D6681"/>
    <w:rsid w:val="45415288"/>
    <w:rsid w:val="45A35BE1"/>
    <w:rsid w:val="45AF0A29"/>
    <w:rsid w:val="45B93656"/>
    <w:rsid w:val="45DC3033"/>
    <w:rsid w:val="45E52BA0"/>
    <w:rsid w:val="45F60406"/>
    <w:rsid w:val="46445CA4"/>
    <w:rsid w:val="46A00372"/>
    <w:rsid w:val="473016F6"/>
    <w:rsid w:val="47372A84"/>
    <w:rsid w:val="473D3E13"/>
    <w:rsid w:val="476641D9"/>
    <w:rsid w:val="476D64A6"/>
    <w:rsid w:val="47942ADE"/>
    <w:rsid w:val="47B642F1"/>
    <w:rsid w:val="47C54534"/>
    <w:rsid w:val="484A67E7"/>
    <w:rsid w:val="494D47E1"/>
    <w:rsid w:val="495A5131"/>
    <w:rsid w:val="4A404346"/>
    <w:rsid w:val="4AC22FAD"/>
    <w:rsid w:val="4AFF1B0B"/>
    <w:rsid w:val="4B10388C"/>
    <w:rsid w:val="4B5F6A4E"/>
    <w:rsid w:val="4B7319A6"/>
    <w:rsid w:val="4B8146AD"/>
    <w:rsid w:val="4BD521F8"/>
    <w:rsid w:val="4BD96800"/>
    <w:rsid w:val="4C0F3FD0"/>
    <w:rsid w:val="4C1A4723"/>
    <w:rsid w:val="4C1B2975"/>
    <w:rsid w:val="4C35155C"/>
    <w:rsid w:val="4C492F1F"/>
    <w:rsid w:val="4CF82CB6"/>
    <w:rsid w:val="4D550108"/>
    <w:rsid w:val="4D790069"/>
    <w:rsid w:val="4D7F6F33"/>
    <w:rsid w:val="4D957F82"/>
    <w:rsid w:val="4E0F02B7"/>
    <w:rsid w:val="4E0F558F"/>
    <w:rsid w:val="4E402B66"/>
    <w:rsid w:val="4E5E123E"/>
    <w:rsid w:val="4E6F51FA"/>
    <w:rsid w:val="4EB15812"/>
    <w:rsid w:val="4EE80B08"/>
    <w:rsid w:val="4FFB49E6"/>
    <w:rsid w:val="4FFE6835"/>
    <w:rsid w:val="500A222F"/>
    <w:rsid w:val="50506965"/>
    <w:rsid w:val="50C51101"/>
    <w:rsid w:val="50ED0CEB"/>
    <w:rsid w:val="50ED2406"/>
    <w:rsid w:val="50F43794"/>
    <w:rsid w:val="512C73D2"/>
    <w:rsid w:val="51321A00"/>
    <w:rsid w:val="513774C0"/>
    <w:rsid w:val="51B66C9C"/>
    <w:rsid w:val="51F223CA"/>
    <w:rsid w:val="51F81BF4"/>
    <w:rsid w:val="520D35E3"/>
    <w:rsid w:val="5248023B"/>
    <w:rsid w:val="525C3CE7"/>
    <w:rsid w:val="52BC4786"/>
    <w:rsid w:val="52CD6993"/>
    <w:rsid w:val="52D25D57"/>
    <w:rsid w:val="52F42171"/>
    <w:rsid w:val="532145E9"/>
    <w:rsid w:val="53285977"/>
    <w:rsid w:val="53407856"/>
    <w:rsid w:val="53933738"/>
    <w:rsid w:val="541008E5"/>
    <w:rsid w:val="54395185"/>
    <w:rsid w:val="54BB00D4"/>
    <w:rsid w:val="54E51D72"/>
    <w:rsid w:val="54E57FC4"/>
    <w:rsid w:val="554B5CF0"/>
    <w:rsid w:val="55BE25C3"/>
    <w:rsid w:val="55D83684"/>
    <w:rsid w:val="56002338"/>
    <w:rsid w:val="568D26C1"/>
    <w:rsid w:val="56FE711B"/>
    <w:rsid w:val="57DD31D4"/>
    <w:rsid w:val="57DF7C5F"/>
    <w:rsid w:val="57E83927"/>
    <w:rsid w:val="58293235"/>
    <w:rsid w:val="584B2834"/>
    <w:rsid w:val="58610E50"/>
    <w:rsid w:val="58801B99"/>
    <w:rsid w:val="58D8399B"/>
    <w:rsid w:val="593037D7"/>
    <w:rsid w:val="59D81EA5"/>
    <w:rsid w:val="5A012F4C"/>
    <w:rsid w:val="5A6FC80A"/>
    <w:rsid w:val="5AA665BA"/>
    <w:rsid w:val="5ADF54B5"/>
    <w:rsid w:val="5AFF70F5"/>
    <w:rsid w:val="5B2353A2"/>
    <w:rsid w:val="5B2829B8"/>
    <w:rsid w:val="5B323837"/>
    <w:rsid w:val="5B3E0CE3"/>
    <w:rsid w:val="5BB701E0"/>
    <w:rsid w:val="5BDF9398"/>
    <w:rsid w:val="5BFF1E2F"/>
    <w:rsid w:val="5BFF2FA3"/>
    <w:rsid w:val="5C1B10DD"/>
    <w:rsid w:val="5C54488A"/>
    <w:rsid w:val="5C69772C"/>
    <w:rsid w:val="5C6C4B85"/>
    <w:rsid w:val="5C8F6A67"/>
    <w:rsid w:val="5CBF10FA"/>
    <w:rsid w:val="5D140A2A"/>
    <w:rsid w:val="5D1F6475"/>
    <w:rsid w:val="5E203E1A"/>
    <w:rsid w:val="5E36363E"/>
    <w:rsid w:val="5E5D0BCB"/>
    <w:rsid w:val="5EB84053"/>
    <w:rsid w:val="5F21609C"/>
    <w:rsid w:val="5F3202A9"/>
    <w:rsid w:val="5F4955F3"/>
    <w:rsid w:val="5F6B5569"/>
    <w:rsid w:val="5F7E34EF"/>
    <w:rsid w:val="5F943345"/>
    <w:rsid w:val="5FD924D3"/>
    <w:rsid w:val="60206354"/>
    <w:rsid w:val="602C31AB"/>
    <w:rsid w:val="604858AA"/>
    <w:rsid w:val="60F577E0"/>
    <w:rsid w:val="61241E74"/>
    <w:rsid w:val="618741B1"/>
    <w:rsid w:val="61903065"/>
    <w:rsid w:val="61912710"/>
    <w:rsid w:val="61DC44FC"/>
    <w:rsid w:val="61E33ADD"/>
    <w:rsid w:val="621719D8"/>
    <w:rsid w:val="62175534"/>
    <w:rsid w:val="626D15F8"/>
    <w:rsid w:val="628D419C"/>
    <w:rsid w:val="62A60731"/>
    <w:rsid w:val="62CC631F"/>
    <w:rsid w:val="62D307DF"/>
    <w:rsid w:val="62E51FE9"/>
    <w:rsid w:val="630A1DE2"/>
    <w:rsid w:val="63554566"/>
    <w:rsid w:val="63C17E4E"/>
    <w:rsid w:val="642A59F3"/>
    <w:rsid w:val="64744EC0"/>
    <w:rsid w:val="64B82FFF"/>
    <w:rsid w:val="64DE2339"/>
    <w:rsid w:val="651B358E"/>
    <w:rsid w:val="65644F35"/>
    <w:rsid w:val="6578294A"/>
    <w:rsid w:val="65B55790"/>
    <w:rsid w:val="65DA0D53"/>
    <w:rsid w:val="660B53B0"/>
    <w:rsid w:val="663761A5"/>
    <w:rsid w:val="66636F9A"/>
    <w:rsid w:val="66B477F6"/>
    <w:rsid w:val="66BB6DD6"/>
    <w:rsid w:val="670C09A8"/>
    <w:rsid w:val="673D77EB"/>
    <w:rsid w:val="67F50F05"/>
    <w:rsid w:val="68336E40"/>
    <w:rsid w:val="68414749"/>
    <w:rsid w:val="68842D0C"/>
    <w:rsid w:val="68BE495C"/>
    <w:rsid w:val="68FF2DFA"/>
    <w:rsid w:val="691B590A"/>
    <w:rsid w:val="6A347AED"/>
    <w:rsid w:val="6A507835"/>
    <w:rsid w:val="6AC87D14"/>
    <w:rsid w:val="6ADD7165"/>
    <w:rsid w:val="6B3233DF"/>
    <w:rsid w:val="6B5C39EA"/>
    <w:rsid w:val="6B789B06"/>
    <w:rsid w:val="6B8F5043"/>
    <w:rsid w:val="6BAA11C7"/>
    <w:rsid w:val="6BC06C3D"/>
    <w:rsid w:val="6C0134DD"/>
    <w:rsid w:val="6C1B20C5"/>
    <w:rsid w:val="6C2E3E32"/>
    <w:rsid w:val="6D196605"/>
    <w:rsid w:val="6D761CA9"/>
    <w:rsid w:val="6D7D4DE5"/>
    <w:rsid w:val="6DAD4F9F"/>
    <w:rsid w:val="6DD50316"/>
    <w:rsid w:val="6DFD7CD4"/>
    <w:rsid w:val="6E606CC4"/>
    <w:rsid w:val="6E7D7067"/>
    <w:rsid w:val="6E8126B3"/>
    <w:rsid w:val="6E8201DA"/>
    <w:rsid w:val="6E8421A4"/>
    <w:rsid w:val="6EA91C0A"/>
    <w:rsid w:val="6EC425A0"/>
    <w:rsid w:val="6EDB102B"/>
    <w:rsid w:val="6F0926A9"/>
    <w:rsid w:val="6F593630"/>
    <w:rsid w:val="6F5A4CB2"/>
    <w:rsid w:val="6FA21A81"/>
    <w:rsid w:val="6FE02014"/>
    <w:rsid w:val="70057314"/>
    <w:rsid w:val="706A2EB7"/>
    <w:rsid w:val="70A24B63"/>
    <w:rsid w:val="70A97C9F"/>
    <w:rsid w:val="70E138DD"/>
    <w:rsid w:val="70FA4EE5"/>
    <w:rsid w:val="72161365"/>
    <w:rsid w:val="733C304D"/>
    <w:rsid w:val="73634A7D"/>
    <w:rsid w:val="73FF06FB"/>
    <w:rsid w:val="74491F69"/>
    <w:rsid w:val="74940C67"/>
    <w:rsid w:val="74A34EAA"/>
    <w:rsid w:val="74E76FE8"/>
    <w:rsid w:val="753D12FE"/>
    <w:rsid w:val="755723C5"/>
    <w:rsid w:val="757A1C0A"/>
    <w:rsid w:val="757C5983"/>
    <w:rsid w:val="75866801"/>
    <w:rsid w:val="75A924F0"/>
    <w:rsid w:val="75BA294F"/>
    <w:rsid w:val="767174B1"/>
    <w:rsid w:val="767511C0"/>
    <w:rsid w:val="76C70E7F"/>
    <w:rsid w:val="76F31D52"/>
    <w:rsid w:val="77316C41"/>
    <w:rsid w:val="7777CFBE"/>
    <w:rsid w:val="77AF3FE4"/>
    <w:rsid w:val="77D53A70"/>
    <w:rsid w:val="77EE5B27"/>
    <w:rsid w:val="78D13FA8"/>
    <w:rsid w:val="7A57A9F2"/>
    <w:rsid w:val="7AFC6888"/>
    <w:rsid w:val="7B152B01"/>
    <w:rsid w:val="7B2A19D1"/>
    <w:rsid w:val="7B5178B1"/>
    <w:rsid w:val="7B576BE1"/>
    <w:rsid w:val="7BDFB0FA"/>
    <w:rsid w:val="7BE20509"/>
    <w:rsid w:val="7BE424D4"/>
    <w:rsid w:val="7BFD1405"/>
    <w:rsid w:val="7BFF462A"/>
    <w:rsid w:val="7C1A5EF5"/>
    <w:rsid w:val="7C25F136"/>
    <w:rsid w:val="7CC0084B"/>
    <w:rsid w:val="7CEF2D57"/>
    <w:rsid w:val="7D1713DC"/>
    <w:rsid w:val="7D2C7C8E"/>
    <w:rsid w:val="7DA95783"/>
    <w:rsid w:val="7E35769C"/>
    <w:rsid w:val="7E6671D0"/>
    <w:rsid w:val="7E991353"/>
    <w:rsid w:val="7EA83C8C"/>
    <w:rsid w:val="7EBFD130"/>
    <w:rsid w:val="7F32B730"/>
    <w:rsid w:val="7F756ECE"/>
    <w:rsid w:val="7F871AF4"/>
    <w:rsid w:val="7F897B53"/>
    <w:rsid w:val="7FE231CE"/>
    <w:rsid w:val="7FEF2F10"/>
    <w:rsid w:val="7FF48D5A"/>
    <w:rsid w:val="7FFE49A0"/>
    <w:rsid w:val="8FFE1AB7"/>
    <w:rsid w:val="9FED318F"/>
    <w:rsid w:val="A53BC597"/>
    <w:rsid w:val="B3E627A3"/>
    <w:rsid w:val="BAF8E164"/>
    <w:rsid w:val="BD6DEBB7"/>
    <w:rsid w:val="BFFE70F1"/>
    <w:rsid w:val="C6D707A0"/>
    <w:rsid w:val="D75D014A"/>
    <w:rsid w:val="D7D5B1BA"/>
    <w:rsid w:val="DF57E824"/>
    <w:rsid w:val="DFBF8F3E"/>
    <w:rsid w:val="DFFF5237"/>
    <w:rsid w:val="F6FB1321"/>
    <w:rsid w:val="F73F1259"/>
    <w:rsid w:val="F77B050C"/>
    <w:rsid w:val="F7F7E2F9"/>
    <w:rsid w:val="F7FF4B64"/>
    <w:rsid w:val="FBAD097D"/>
    <w:rsid w:val="FD7FBAE5"/>
    <w:rsid w:val="FE3BF1E1"/>
    <w:rsid w:val="FEDD4440"/>
    <w:rsid w:val="FEFBE9B5"/>
    <w:rsid w:val="FEFC90A3"/>
    <w:rsid w:val="FF7EFF1D"/>
    <w:rsid w:val="FF8EB63F"/>
    <w:rsid w:val="FFDD4C9E"/>
    <w:rsid w:val="FFDDD9E3"/>
    <w:rsid w:val="FFDF4742"/>
    <w:rsid w:val="FFEFD9A6"/>
    <w:rsid w:val="FFF3EFD8"/>
    <w:rsid w:val="FFFF098A"/>
    <w:rsid w:val="FFF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  <w:rPr>
      <w:rFonts w:eastAsia="宋体"/>
    </w:r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1"/>
      <w:szCs w:val="30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11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styleId="1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方正仿宋简体" w:cs="Times New Roman"/>
      <w:kern w:val="2"/>
      <w:sz w:val="33"/>
      <w:szCs w:val="32"/>
      <w:lang w:val="en-US" w:eastAsia="zh-CN" w:bidi="ar-SA"/>
    </w:rPr>
  </w:style>
  <w:style w:type="paragraph" w:styleId="13">
    <w:name w:val="Body Text First Indent 2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customStyle="1" w:styleId="19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-公1"/>
    <w:basedOn w:val="1"/>
    <w:next w:val="11"/>
    <w:qFormat/>
    <w:uiPriority w:val="0"/>
    <w:pPr>
      <w:widowControl/>
      <w:ind w:firstLine="200" w:firstLineChars="200"/>
      <w:jc w:val="left"/>
    </w:pPr>
    <w:rPr>
      <w:rFonts w:ascii="Calibri" w:hAnsi="Calibri" w:cs="Calibri"/>
      <w:color w:val="000000"/>
      <w:kern w:val="0"/>
      <w:sz w:val="24"/>
      <w:lang w:eastAsia="en-US"/>
    </w:rPr>
  </w:style>
  <w:style w:type="paragraph" w:customStyle="1" w:styleId="21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qFormat/>
    <w:uiPriority w:val="0"/>
  </w:style>
  <w:style w:type="paragraph" w:customStyle="1" w:styleId="24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5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6">
    <w:name w:val="Normal_3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7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Normal_5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9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30">
    <w:name w:val="BodyText1I2"/>
    <w:qFormat/>
    <w:uiPriority w:val="0"/>
    <w:pPr>
      <w:widowControl w:val="0"/>
      <w:spacing w:after="120" w:line="594" w:lineRule="exact"/>
      <w:ind w:left="420" w:leftChars="200" w:firstLine="420" w:firstLineChars="200"/>
      <w:jc w:val="both"/>
      <w:textAlignment w:val="baseline"/>
    </w:pPr>
    <w:rPr>
      <w:rFonts w:ascii="Times New Roman" w:hAnsi="Times New Roman" w:eastAsia="Times New Roman" w:cs="Times New Roman"/>
      <w:kern w:val="2"/>
      <w:sz w:val="32"/>
      <w:szCs w:val="32"/>
      <w:lang w:val="en-US" w:eastAsia="zh-CN" w:bidi="ar-SA"/>
    </w:rPr>
  </w:style>
  <w:style w:type="paragraph" w:customStyle="1" w:styleId="31">
    <w:name w:val=" Char Char Char Char Char Char Char Char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 w:cs="Times New Roman"/>
      <w:kern w:val="0"/>
      <w:sz w:val="24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4905</Words>
  <Characters>4999</Characters>
  <Lines>0</Lines>
  <Paragraphs>0</Paragraphs>
  <TotalTime>0</TotalTime>
  <ScaleCrop>false</ScaleCrop>
  <LinksUpToDate>false</LinksUpToDate>
  <CharactersWithSpaces>5728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2022-09-08T09:07:00Z</dcterms:created>
  <dc:creator>Ithink1417332705</dc:creator>
  <cp:lastModifiedBy>oiioh</cp:lastModifiedBy>
  <cp:lastPrinted>2024-02-07T15:28:00Z</cp:lastPrinted>
  <dcterms:modified xsi:type="dcterms:W3CDTF">2024-04-16T15:34:40Z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29ECC46B92BE472F8DB8CE4865601A9F</vt:lpwstr>
  </property>
</Properties>
</file>