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重庆市铜梁区少云镇人民政府</w:t>
      </w:r>
    </w:p>
    <w:p>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2022年度部门决算公开说明</w:t>
      </w: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一、部门基本情况</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（一）职能职责</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少云镇人民政府本着全心全意为人民服务宗旨，其主要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w:t>
      </w:r>
      <w:r>
        <w:rPr>
          <w:rFonts w:hint="eastAsia" w:ascii="Times New Roman" w:hAnsi="Times New Roman" w:eastAsia="方正仿宋_GBK" w:cs="Times New Roman"/>
          <w:sz w:val="32"/>
          <w:szCs w:val="32"/>
          <w:lang w:eastAsia="zh-CN"/>
        </w:rPr>
        <w:t>的其他事项</w:t>
      </w:r>
      <w:r>
        <w:rPr>
          <w:rFonts w:ascii="Times New Roman" w:hAnsi="Times New Roman" w:eastAsia="方正仿宋_GBK" w:cs="Times New Roman"/>
          <w:sz w:val="32"/>
          <w:szCs w:val="32"/>
        </w:rPr>
        <w:t>。</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（二）机构设置</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少云镇政府机关核定编制数为69个，其中行政编制28个，工勤编制1个，事业编制40个；实有在编在岗人员64人，其中行政编制30人（含参公3人），机关工勤人员1人，事业编制33人。</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（三）单位构成</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少云镇政府机关设综合办事机构10个（党政办、党群办、人大办、经发办、民</w:t>
      </w:r>
      <w:r>
        <w:rPr>
          <w:rFonts w:hint="eastAsia" w:ascii="Times New Roman" w:hAnsi="Times New Roman" w:eastAsia="方正仿宋_GBK" w:cs="Times New Roman"/>
          <w:sz w:val="32"/>
          <w:szCs w:val="32"/>
          <w:lang w:eastAsia="zh-CN"/>
        </w:rPr>
        <w:t>政与</w:t>
      </w:r>
      <w:r>
        <w:rPr>
          <w:rFonts w:ascii="Times New Roman" w:hAnsi="Times New Roman" w:eastAsia="方正仿宋_GBK" w:cs="Times New Roman"/>
          <w:sz w:val="32"/>
          <w:szCs w:val="32"/>
        </w:rPr>
        <w:t>社</w:t>
      </w:r>
      <w:r>
        <w:rPr>
          <w:rFonts w:hint="eastAsia" w:ascii="Times New Roman" w:hAnsi="Times New Roman" w:eastAsia="方正仿宋_GBK" w:cs="Times New Roman"/>
          <w:sz w:val="32"/>
          <w:szCs w:val="32"/>
          <w:lang w:eastAsia="zh-CN"/>
        </w:rPr>
        <w:t>会事务</w:t>
      </w:r>
      <w:r>
        <w:rPr>
          <w:rFonts w:ascii="Times New Roman" w:hAnsi="Times New Roman" w:eastAsia="方正仿宋_GBK" w:cs="Times New Roman"/>
          <w:sz w:val="32"/>
          <w:szCs w:val="32"/>
        </w:rPr>
        <w:t>办、规划办、应急办、平安办、综合办公室、财政办公室）。镇属事业单位7个（社保所、农业服务中心、文化服务中心、</w:t>
      </w:r>
      <w:r>
        <w:rPr>
          <w:rFonts w:hint="eastAsia" w:ascii="Times New Roman" w:hAnsi="Times New Roman" w:eastAsia="方正仿宋_GBK" w:cs="Times New Roman"/>
          <w:sz w:val="32"/>
          <w:szCs w:val="32"/>
          <w:lang w:eastAsia="zh-CN"/>
        </w:rPr>
        <w:t>退役军人服务</w:t>
      </w:r>
      <w:r>
        <w:rPr>
          <w:rFonts w:ascii="Times New Roman" w:hAnsi="Times New Roman" w:eastAsia="方正仿宋_GBK" w:cs="Times New Roman"/>
          <w:sz w:val="32"/>
          <w:szCs w:val="32"/>
        </w:rPr>
        <w:t>站、综合执法大队、乡村产业培育中心、乡村生态治理中心）。</w:t>
      </w:r>
    </w:p>
    <w:p>
      <w:pPr>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二、部门决算情况说明</w:t>
      </w:r>
      <w:bookmarkStart w:id="0" w:name="_GoBack"/>
      <w:bookmarkEnd w:id="0"/>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（一）收入支出决算总体情况说明</w:t>
      </w:r>
    </w:p>
    <w:p>
      <w:pPr>
        <w:autoSpaceDE w:val="0"/>
        <w:autoSpaceDN w:val="0"/>
        <w:spacing w:line="560" w:lineRule="exact"/>
        <w:ind w:firstLine="643" w:firstLineChars="200"/>
        <w:jc w:val="left"/>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rPr>
        <w:t>1.总体情况。</w:t>
      </w:r>
      <w:r>
        <w:rPr>
          <w:rFonts w:ascii="Times New Roman" w:hAnsi="Times New Roman" w:eastAsia="方正仿宋_GBK" w:cs="Times New Roman"/>
          <w:sz w:val="32"/>
          <w:szCs w:val="32"/>
        </w:rPr>
        <w:t>2022年度收入总计</w:t>
      </w:r>
      <w:r>
        <w:rPr>
          <w:rFonts w:ascii="Times New Roman" w:hAnsi="Times New Roman" w:eastAsia="方正仿宋_GBK" w:cs="Times New Roman"/>
          <w:color w:val="000000"/>
          <w:sz w:val="32"/>
          <w:szCs w:val="32"/>
        </w:rPr>
        <w:t>4283.41</w:t>
      </w:r>
      <w:r>
        <w:rPr>
          <w:rFonts w:ascii="Times New Roman" w:hAnsi="Times New Roman" w:eastAsia="方正仿宋_GBK" w:cs="Times New Roman"/>
          <w:sz w:val="32"/>
          <w:szCs w:val="32"/>
        </w:rPr>
        <w:t>万元，支出总计</w:t>
      </w:r>
      <w:r>
        <w:rPr>
          <w:rFonts w:ascii="Times New Roman" w:hAnsi="Times New Roman" w:eastAsia="方正仿宋_GBK" w:cs="Times New Roman"/>
          <w:color w:val="000000"/>
          <w:sz w:val="32"/>
          <w:szCs w:val="32"/>
        </w:rPr>
        <w:t>4283.41</w:t>
      </w:r>
      <w:r>
        <w:rPr>
          <w:rFonts w:ascii="Times New Roman" w:hAnsi="Times New Roman" w:eastAsia="方正仿宋_GBK" w:cs="Times New Roman"/>
          <w:sz w:val="32"/>
          <w:szCs w:val="32"/>
        </w:rPr>
        <w:t>万元。收支较上年决算数减少702.76万元、较上年决算数减少14.1%。</w:t>
      </w:r>
      <w:r>
        <w:rPr>
          <w:rFonts w:ascii="Times New Roman" w:hAnsi="Times New Roman" w:eastAsia="方正仿宋_GBK" w:cs="Times New Roman"/>
          <w:color w:val="000000" w:themeColor="text1"/>
          <w:sz w:val="32"/>
          <w:szCs w:val="32"/>
        </w:rPr>
        <w:t>其主要</w:t>
      </w:r>
      <w:r>
        <w:rPr>
          <w:rFonts w:ascii="Times New Roman" w:hAnsi="Times New Roman" w:eastAsia="方正仿宋_GBK" w:cs="Times New Roman"/>
          <w:color w:val="000000" w:themeColor="text1"/>
          <w:sz w:val="32"/>
          <w:szCs w:val="32"/>
          <w:lang w:val="zh-CN"/>
        </w:rPr>
        <w:t>原因是</w:t>
      </w:r>
      <w:r>
        <w:rPr>
          <w:rFonts w:ascii="Times New Roman" w:hAnsi="Times New Roman" w:eastAsia="方正仿宋_GBK" w:cs="Times New Roman"/>
          <w:sz w:val="32"/>
          <w:szCs w:val="32"/>
        </w:rPr>
        <w:t>严格落实中央八项规定精神及积极响应政府过紧日子的要求，创建节约型政府</w:t>
      </w:r>
      <w:r>
        <w:rPr>
          <w:rFonts w:ascii="Times New Roman" w:hAnsi="Times New Roman" w:eastAsia="方正仿宋_GBK" w:cs="Times New Roman"/>
          <w:color w:val="000000" w:themeColor="text1"/>
          <w:sz w:val="32"/>
          <w:szCs w:val="32"/>
          <w:lang w:val="zh-CN"/>
        </w:rPr>
        <w:t>。</w:t>
      </w:r>
      <w:r>
        <w:rPr>
          <w:rFonts w:ascii="Times New Roman" w:hAnsi="Times New Roman" w:eastAsia="方正仿宋_GBK" w:cs="Times New Roman"/>
          <w:sz w:val="32"/>
          <w:szCs w:val="32"/>
        </w:rPr>
        <w:t>其中一般公共预算财政拨款收入较去年减少1686.77万元，一是压减政府公用经费142.82万元；二是</w:t>
      </w:r>
      <w:r>
        <w:rPr>
          <w:rFonts w:ascii="Times New Roman" w:hAnsi="Times New Roman" w:eastAsia="方正仿宋_GBK" w:cs="Times New Roman"/>
          <w:color w:val="000000" w:themeColor="text1"/>
          <w:sz w:val="32"/>
          <w:szCs w:val="32"/>
          <w:lang w:val="zh-CN"/>
        </w:rPr>
        <w:t>本年度事业干部调出1名，相应减少了人员支出。</w:t>
      </w:r>
      <w:r>
        <w:rPr>
          <w:rFonts w:ascii="Times New Roman" w:hAnsi="Times New Roman" w:eastAsia="方正仿宋_GBK" w:cs="Times New Roman"/>
          <w:sz w:val="32"/>
          <w:szCs w:val="32"/>
        </w:rPr>
        <w:t>政府性基金预算财政拨款收入较去年增加984.01万元，主要用于我镇少云村</w:t>
      </w:r>
      <w:r>
        <w:rPr>
          <w:rFonts w:ascii="Times New Roman" w:hAnsi="Times New Roman" w:eastAsia="方正仿宋_GBK" w:cs="Times New Roman"/>
          <w:color w:val="000000" w:themeColor="text1"/>
          <w:sz w:val="32"/>
          <w:szCs w:val="32"/>
          <w:lang w:val="zh-CN"/>
        </w:rPr>
        <w:t>“5+2“巩固拓展脱贫攻坚成果同乡村振兴有效衔接试点建设</w:t>
      </w:r>
      <w:r>
        <w:rPr>
          <w:rFonts w:ascii="Times New Roman" w:hAnsi="Times New Roman" w:eastAsia="方正仿宋_GBK" w:cs="Times New Roman"/>
          <w:sz w:val="32"/>
          <w:szCs w:val="32"/>
        </w:rPr>
        <w:t>。</w:t>
      </w:r>
    </w:p>
    <w:p>
      <w:pPr>
        <w:autoSpaceDE w:val="0"/>
        <w:autoSpaceDN w:val="0"/>
        <w:spacing w:line="560" w:lineRule="exact"/>
        <w:ind w:firstLine="643" w:firstLineChars="200"/>
        <w:jc w:val="left"/>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rPr>
        <w:t>2.收入情况。</w:t>
      </w:r>
      <w:r>
        <w:rPr>
          <w:rFonts w:ascii="Times New Roman" w:hAnsi="Times New Roman" w:eastAsia="方正仿宋_GBK" w:cs="Times New Roman"/>
          <w:sz w:val="32"/>
          <w:szCs w:val="32"/>
        </w:rPr>
        <w:t>2022年度收入合计</w:t>
      </w:r>
      <w:r>
        <w:rPr>
          <w:rFonts w:ascii="Times New Roman" w:hAnsi="Times New Roman" w:eastAsia="方正仿宋_GBK" w:cs="Times New Roman"/>
          <w:color w:val="000000"/>
          <w:sz w:val="32"/>
          <w:szCs w:val="32"/>
        </w:rPr>
        <w:t>4283.41</w:t>
      </w:r>
      <w:r>
        <w:rPr>
          <w:rFonts w:ascii="Times New Roman" w:hAnsi="Times New Roman" w:eastAsia="方正仿宋_GBK" w:cs="Times New Roman"/>
          <w:sz w:val="32"/>
          <w:szCs w:val="32"/>
        </w:rPr>
        <w:t>万元，收支较上年决算数减少702.76万元、较上年决算数减少14.1%。</w:t>
      </w:r>
      <w:r>
        <w:rPr>
          <w:rFonts w:ascii="Times New Roman" w:hAnsi="Times New Roman" w:eastAsia="方正仿宋_GBK" w:cs="Times New Roman"/>
          <w:color w:val="000000" w:themeColor="text1"/>
          <w:sz w:val="32"/>
          <w:szCs w:val="32"/>
        </w:rPr>
        <w:t>其主要</w:t>
      </w:r>
      <w:r>
        <w:rPr>
          <w:rFonts w:ascii="Times New Roman" w:hAnsi="Times New Roman" w:eastAsia="方正仿宋_GBK" w:cs="Times New Roman"/>
          <w:color w:val="000000" w:themeColor="text1"/>
          <w:sz w:val="32"/>
          <w:szCs w:val="32"/>
          <w:lang w:val="zh-CN"/>
        </w:rPr>
        <w:t>原因是</w:t>
      </w:r>
      <w:r>
        <w:rPr>
          <w:rFonts w:ascii="Times New Roman" w:hAnsi="Times New Roman" w:eastAsia="方正仿宋_GBK" w:cs="Times New Roman"/>
          <w:sz w:val="32"/>
          <w:szCs w:val="32"/>
        </w:rPr>
        <w:t>严格落实中央八项规定精神及积极响应政府过紧日子的要求，创建节约型政府</w:t>
      </w:r>
      <w:r>
        <w:rPr>
          <w:rFonts w:ascii="Times New Roman" w:hAnsi="Times New Roman" w:eastAsia="方正仿宋_GBK" w:cs="Times New Roman"/>
          <w:color w:val="000000" w:themeColor="text1"/>
          <w:sz w:val="32"/>
          <w:szCs w:val="32"/>
          <w:lang w:val="zh-CN"/>
        </w:rPr>
        <w:t>。</w:t>
      </w:r>
      <w:r>
        <w:rPr>
          <w:rFonts w:ascii="Times New Roman" w:hAnsi="Times New Roman" w:eastAsia="方正仿宋_GBK" w:cs="Times New Roman"/>
          <w:sz w:val="32"/>
          <w:szCs w:val="32"/>
        </w:rPr>
        <w:t>其中一般公共预算财政拨款预算收入较去年减少1686.77万元，一是压减政府公用经费142.82万元；二是</w:t>
      </w:r>
      <w:r>
        <w:rPr>
          <w:rFonts w:ascii="Times New Roman" w:hAnsi="Times New Roman" w:eastAsia="方正仿宋_GBK" w:cs="Times New Roman"/>
          <w:color w:val="000000" w:themeColor="text1"/>
          <w:sz w:val="32"/>
          <w:szCs w:val="32"/>
          <w:lang w:val="zh-CN"/>
        </w:rPr>
        <w:t>本年度事业干部调出1名，相应减少了人员支出。</w:t>
      </w:r>
      <w:r>
        <w:rPr>
          <w:rFonts w:ascii="Times New Roman" w:hAnsi="Times New Roman" w:eastAsia="方正仿宋_GBK" w:cs="Times New Roman"/>
          <w:sz w:val="32"/>
          <w:szCs w:val="32"/>
        </w:rPr>
        <w:t>政府性基金预算财政拨款收入较去年增加984.01万元，主要用于我镇少云村</w:t>
      </w:r>
      <w:r>
        <w:rPr>
          <w:rFonts w:ascii="Times New Roman" w:hAnsi="Times New Roman" w:eastAsia="方正仿宋_GBK" w:cs="Times New Roman"/>
          <w:color w:val="000000" w:themeColor="text1"/>
          <w:sz w:val="32"/>
          <w:szCs w:val="32"/>
          <w:lang w:val="zh-CN"/>
        </w:rPr>
        <w:t>“5+2“巩固拓展脱贫攻坚成果同乡村振兴有效衔接试点建设</w:t>
      </w:r>
      <w:r>
        <w:rPr>
          <w:rFonts w:ascii="Times New Roman" w:hAnsi="Times New Roman" w:eastAsia="方正仿宋_GBK" w:cs="Times New Roman"/>
          <w:sz w:val="32"/>
          <w:szCs w:val="32"/>
        </w:rPr>
        <w:t>。其中：财政拨款收入</w:t>
      </w:r>
      <w:r>
        <w:rPr>
          <w:rFonts w:ascii="Times New Roman" w:hAnsi="Times New Roman" w:eastAsia="方正仿宋_GBK" w:cs="Times New Roman"/>
          <w:color w:val="000000"/>
          <w:sz w:val="32"/>
          <w:szCs w:val="32"/>
        </w:rPr>
        <w:t>4283.41</w:t>
      </w:r>
      <w:r>
        <w:rPr>
          <w:rFonts w:ascii="Times New Roman" w:hAnsi="Times New Roman" w:eastAsia="方正仿宋_GBK" w:cs="Times New Roman"/>
          <w:sz w:val="32"/>
          <w:szCs w:val="32"/>
        </w:rPr>
        <w:t>万元，占100</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w:t>
      </w:r>
    </w:p>
    <w:p>
      <w:pPr>
        <w:autoSpaceDE w:val="0"/>
        <w:autoSpaceDN w:val="0"/>
        <w:spacing w:line="560" w:lineRule="exact"/>
        <w:ind w:firstLine="643" w:firstLineChars="200"/>
        <w:jc w:val="left"/>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rPr>
        <w:t>3.支出情况。</w:t>
      </w:r>
      <w:r>
        <w:rPr>
          <w:rFonts w:ascii="Times New Roman" w:hAnsi="Times New Roman" w:eastAsia="方正仿宋_GBK" w:cs="Times New Roman"/>
          <w:sz w:val="32"/>
          <w:szCs w:val="32"/>
        </w:rPr>
        <w:t>2022年度支出合计</w:t>
      </w:r>
      <w:r>
        <w:rPr>
          <w:rFonts w:ascii="Times New Roman" w:hAnsi="Times New Roman" w:eastAsia="方正仿宋_GBK" w:cs="Times New Roman"/>
          <w:color w:val="000000"/>
          <w:sz w:val="32"/>
          <w:szCs w:val="32"/>
        </w:rPr>
        <w:t>4283.41</w:t>
      </w:r>
      <w:r>
        <w:rPr>
          <w:rFonts w:ascii="Times New Roman" w:hAnsi="Times New Roman" w:eastAsia="方正仿宋_GBK" w:cs="Times New Roman"/>
          <w:sz w:val="32"/>
          <w:szCs w:val="32"/>
        </w:rPr>
        <w:t>万元，较上年决算数减少702.76万元、较上年决算数减少14.1%。</w:t>
      </w:r>
      <w:r>
        <w:rPr>
          <w:rFonts w:ascii="Times New Roman" w:hAnsi="Times New Roman" w:eastAsia="方正仿宋_GBK" w:cs="Times New Roman"/>
          <w:color w:val="000000" w:themeColor="text1"/>
          <w:sz w:val="32"/>
          <w:szCs w:val="32"/>
        </w:rPr>
        <w:t>其主要</w:t>
      </w:r>
      <w:r>
        <w:rPr>
          <w:rFonts w:ascii="Times New Roman" w:hAnsi="Times New Roman" w:eastAsia="方正仿宋_GBK" w:cs="Times New Roman"/>
          <w:color w:val="000000" w:themeColor="text1"/>
          <w:sz w:val="32"/>
          <w:szCs w:val="32"/>
          <w:lang w:val="zh-CN"/>
        </w:rPr>
        <w:t>原因是</w:t>
      </w:r>
      <w:r>
        <w:rPr>
          <w:rFonts w:ascii="Times New Roman" w:hAnsi="Times New Roman" w:eastAsia="方正仿宋_GBK" w:cs="Times New Roman"/>
          <w:sz w:val="32"/>
          <w:szCs w:val="32"/>
        </w:rPr>
        <w:t>严格落实中央八项规定精神及积极响应政府过紧日子的要求，创建节约型政府</w:t>
      </w:r>
      <w:r>
        <w:rPr>
          <w:rFonts w:ascii="Times New Roman" w:hAnsi="Times New Roman" w:eastAsia="方正仿宋_GBK" w:cs="Times New Roman"/>
          <w:color w:val="000000" w:themeColor="text1"/>
          <w:sz w:val="32"/>
          <w:szCs w:val="32"/>
          <w:lang w:val="zh-CN"/>
        </w:rPr>
        <w:t>。</w:t>
      </w:r>
      <w:r>
        <w:rPr>
          <w:rFonts w:ascii="Times New Roman" w:hAnsi="Times New Roman" w:eastAsia="方正仿宋_GBK" w:cs="Times New Roman"/>
          <w:sz w:val="32"/>
          <w:szCs w:val="32"/>
        </w:rPr>
        <w:t>其中一般公共预算财政拨款收入较去年减少1686.77万元，一是压减政府公用经费142.82万元；二是</w:t>
      </w:r>
      <w:r>
        <w:rPr>
          <w:rFonts w:ascii="Times New Roman" w:hAnsi="Times New Roman" w:eastAsia="方正仿宋_GBK" w:cs="Times New Roman"/>
          <w:color w:val="000000" w:themeColor="text1"/>
          <w:sz w:val="32"/>
          <w:szCs w:val="32"/>
          <w:lang w:val="zh-CN"/>
        </w:rPr>
        <w:t>本年度事业干部调出1名，相应减少了人员支出。</w:t>
      </w:r>
      <w:r>
        <w:rPr>
          <w:rFonts w:ascii="Times New Roman" w:hAnsi="Times New Roman" w:eastAsia="方正仿宋_GBK" w:cs="Times New Roman"/>
          <w:sz w:val="32"/>
          <w:szCs w:val="32"/>
        </w:rPr>
        <w:t>政府性基金预算财政拨款收入较去年增加984.01万元，主要用于我镇少云村</w:t>
      </w:r>
      <w:r>
        <w:rPr>
          <w:rFonts w:ascii="Times New Roman" w:hAnsi="Times New Roman" w:eastAsia="方正仿宋_GBK" w:cs="Times New Roman"/>
          <w:color w:val="000000" w:themeColor="text1"/>
          <w:sz w:val="32"/>
          <w:szCs w:val="32"/>
          <w:lang w:val="zh-CN"/>
        </w:rPr>
        <w:t>“5+2“巩固拓展脱贫攻坚成果同乡村振兴有效衔接试点建设</w:t>
      </w:r>
      <w:r>
        <w:rPr>
          <w:rFonts w:ascii="Times New Roman" w:hAnsi="Times New Roman" w:eastAsia="方正仿宋_GBK" w:cs="Times New Roman"/>
          <w:sz w:val="32"/>
          <w:szCs w:val="32"/>
        </w:rPr>
        <w:t>。其中：基本支出1714.69万元，较去年减少241.61万元，占40</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%，主要原因是</w:t>
      </w:r>
      <w:r>
        <w:rPr>
          <w:rFonts w:ascii="Times New Roman" w:hAnsi="Times New Roman" w:eastAsia="方正仿宋_GBK" w:cs="Times New Roman"/>
          <w:sz w:val="32"/>
          <w:szCs w:val="32"/>
          <w:lang w:val="zh-CN"/>
        </w:rPr>
        <w:t>本年末在职人员中年末实有人数较上年</w:t>
      </w:r>
      <w:r>
        <w:rPr>
          <w:rFonts w:hint="eastAsia" w:ascii="Times New Roman" w:hAnsi="Times New Roman" w:eastAsia="方正仿宋_GBK" w:cs="Times New Roman"/>
          <w:sz w:val="32"/>
          <w:szCs w:val="32"/>
          <w:lang w:val="zh-CN"/>
        </w:rPr>
        <w:t>度减少3</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zh-CN"/>
        </w:rPr>
        <w:t>%</w:t>
      </w:r>
      <w:r>
        <w:rPr>
          <w:rFonts w:ascii="Times New Roman" w:hAnsi="Times New Roman" w:eastAsia="方正仿宋_GBK" w:cs="Times New Roman"/>
          <w:sz w:val="32"/>
          <w:szCs w:val="32"/>
          <w:lang w:val="zh-CN"/>
        </w:rPr>
        <w:t>，原因为本年度事业干部调出1名，人员经费等基本支出减少，从而减少了政府支出</w:t>
      </w:r>
      <w:r>
        <w:rPr>
          <w:rFonts w:ascii="Times New Roman" w:hAnsi="Times New Roman" w:eastAsia="方正仿宋_GBK" w:cs="Times New Roman"/>
          <w:sz w:val="32"/>
          <w:szCs w:val="32"/>
        </w:rPr>
        <w:t>；项目支出2568.72万元，较去年减少461.15万元，占60</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%，其主要</w:t>
      </w:r>
      <w:r>
        <w:rPr>
          <w:rFonts w:ascii="Times New Roman" w:hAnsi="Times New Roman" w:eastAsia="方正仿宋_GBK" w:cs="Times New Roman"/>
          <w:sz w:val="32"/>
          <w:szCs w:val="32"/>
          <w:lang w:val="zh-CN"/>
        </w:rPr>
        <w:t>原因是2022年</w:t>
      </w:r>
      <w:r>
        <w:rPr>
          <w:rFonts w:hint="eastAsia" w:ascii="Times New Roman" w:hAnsi="Times New Roman" w:eastAsia="方正仿宋_GBK" w:cs="Times New Roman"/>
          <w:sz w:val="32"/>
          <w:szCs w:val="32"/>
          <w:lang w:val="zh-CN"/>
        </w:rPr>
        <w:t>新型冠状病毒感染</w:t>
      </w:r>
      <w:r>
        <w:rPr>
          <w:rFonts w:ascii="Times New Roman" w:hAnsi="Times New Roman" w:eastAsia="方正仿宋_GBK" w:cs="Times New Roman"/>
          <w:sz w:val="32"/>
          <w:szCs w:val="32"/>
          <w:lang w:val="zh-CN"/>
        </w:rPr>
        <w:t>疫情引起突发重大公共卫生事件，减少了我镇农村四好公路等基础设施、民生工程项目落地建设支出</w:t>
      </w:r>
      <w:r>
        <w:rPr>
          <w:rFonts w:ascii="Times New Roman" w:hAnsi="Times New Roman" w:eastAsia="方正仿宋_GBK" w:cs="Times New Roman"/>
          <w:sz w:val="32"/>
          <w:szCs w:val="32"/>
        </w:rPr>
        <w:t>。</w:t>
      </w:r>
    </w:p>
    <w:p>
      <w:pPr>
        <w:spacing w:line="560" w:lineRule="exact"/>
        <w:ind w:firstLine="643" w:firstLineChars="200"/>
        <w:jc w:val="lef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4.结转结余情况。</w:t>
      </w:r>
      <w:r>
        <w:rPr>
          <w:rFonts w:ascii="Times New Roman" w:hAnsi="Times New Roman" w:eastAsia="方正仿宋_GBK" w:cs="Times New Roman"/>
          <w:sz w:val="32"/>
          <w:szCs w:val="32"/>
        </w:rPr>
        <w:t>2022年度年末结转和结余0万元，较上年决算数增加0万元，增长0</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%，主要原因是严格执行财政预算，资金使用效率高，年终无结转结余。</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（二）财政拨款收入支出决算总体情况说明</w:t>
      </w:r>
    </w:p>
    <w:p>
      <w:pPr>
        <w:autoSpaceDE w:val="0"/>
        <w:autoSpaceDN w:val="0"/>
        <w:spacing w:line="560" w:lineRule="exact"/>
        <w:ind w:firstLine="640" w:firstLineChars="200"/>
        <w:jc w:val="left"/>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2022年度财政拨款收、支总计4283.41万元。与2021年相比，财政拨款收、支</w:t>
      </w:r>
      <w:r>
        <w:rPr>
          <w:rFonts w:hint="eastAsia" w:ascii="Times New Roman" w:hAnsi="Times New Roman" w:eastAsia="方正仿宋_GBK" w:cs="Times New Roman"/>
          <w:sz w:val="32"/>
          <w:szCs w:val="32"/>
          <w:lang w:eastAsia="zh-CN"/>
        </w:rPr>
        <w:t>总计</w:t>
      </w:r>
      <w:r>
        <w:rPr>
          <w:rFonts w:ascii="Times New Roman" w:hAnsi="Times New Roman" w:eastAsia="方正仿宋_GBK" w:cs="Times New Roman"/>
          <w:sz w:val="32"/>
          <w:szCs w:val="32"/>
        </w:rPr>
        <w:t>较上年决算数减少702.76万元、较上年决算数减少14.1%。</w:t>
      </w:r>
      <w:r>
        <w:rPr>
          <w:rFonts w:ascii="Times New Roman" w:hAnsi="Times New Roman" w:eastAsia="方正仿宋_GBK" w:cs="Times New Roman"/>
          <w:color w:val="000000" w:themeColor="text1"/>
          <w:sz w:val="32"/>
          <w:szCs w:val="32"/>
        </w:rPr>
        <w:t>其主要</w:t>
      </w:r>
      <w:r>
        <w:rPr>
          <w:rFonts w:ascii="Times New Roman" w:hAnsi="Times New Roman" w:eastAsia="方正仿宋_GBK" w:cs="Times New Roman"/>
          <w:color w:val="000000" w:themeColor="text1"/>
          <w:sz w:val="32"/>
          <w:szCs w:val="32"/>
          <w:lang w:val="zh-CN"/>
        </w:rPr>
        <w:t>原因是</w:t>
      </w:r>
      <w:r>
        <w:rPr>
          <w:rFonts w:ascii="Times New Roman" w:hAnsi="Times New Roman" w:eastAsia="方正仿宋_GBK" w:cs="Times New Roman"/>
          <w:sz w:val="32"/>
          <w:szCs w:val="32"/>
        </w:rPr>
        <w:t>严格落实中央八项规定精神及积极响应政府过紧日子的要求，创建节约型政府</w:t>
      </w:r>
      <w:r>
        <w:rPr>
          <w:rFonts w:ascii="Times New Roman" w:hAnsi="Times New Roman" w:eastAsia="方正仿宋_GBK" w:cs="Times New Roman"/>
          <w:color w:val="000000" w:themeColor="text1"/>
          <w:sz w:val="32"/>
          <w:szCs w:val="32"/>
          <w:lang w:val="zh-CN"/>
        </w:rPr>
        <w:t>。</w:t>
      </w:r>
      <w:r>
        <w:rPr>
          <w:rFonts w:ascii="Times New Roman" w:hAnsi="Times New Roman" w:eastAsia="方正仿宋_GBK" w:cs="Times New Roman"/>
          <w:sz w:val="32"/>
          <w:szCs w:val="32"/>
        </w:rPr>
        <w:t>其中一般公共预算财政拨款预算收入较去年减少1686.77万元，其中：基本支出1714.69万元，较去年减少241.61万元，占40</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%，主要原因是</w:t>
      </w:r>
      <w:r>
        <w:rPr>
          <w:rFonts w:ascii="Times New Roman" w:hAnsi="Times New Roman" w:eastAsia="方正仿宋_GBK" w:cs="Times New Roman"/>
          <w:sz w:val="32"/>
          <w:szCs w:val="32"/>
          <w:lang w:val="zh-CN"/>
        </w:rPr>
        <w:t>本年末在职人员中年末实有人数较上年度减少3</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lang w:val="zh-CN"/>
        </w:rPr>
        <w:t>%，原因为本年度事业干部调出1名，人员经费等基本支出减少，从而减少了政府支出</w:t>
      </w:r>
      <w:r>
        <w:rPr>
          <w:rFonts w:ascii="Times New Roman" w:hAnsi="Times New Roman" w:eastAsia="方正仿宋_GBK" w:cs="Times New Roman"/>
          <w:sz w:val="32"/>
          <w:szCs w:val="32"/>
        </w:rPr>
        <w:t>；项目支出2568.72万元，较去年减少461.15万元，占60</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%，其主要</w:t>
      </w:r>
      <w:r>
        <w:rPr>
          <w:rFonts w:ascii="Times New Roman" w:hAnsi="Times New Roman" w:eastAsia="方正仿宋_GBK" w:cs="Times New Roman"/>
          <w:sz w:val="32"/>
          <w:szCs w:val="32"/>
          <w:lang w:val="zh-CN"/>
        </w:rPr>
        <w:t>原因是2022年</w:t>
      </w:r>
      <w:r>
        <w:rPr>
          <w:rFonts w:hint="eastAsia" w:ascii="Times New Roman" w:hAnsi="Times New Roman" w:eastAsia="方正仿宋_GBK" w:cs="Times New Roman"/>
          <w:sz w:val="32"/>
          <w:szCs w:val="32"/>
          <w:lang w:val="zh-CN"/>
        </w:rPr>
        <w:t>新冠</w:t>
      </w:r>
      <w:r>
        <w:rPr>
          <w:rFonts w:ascii="Times New Roman" w:hAnsi="Times New Roman" w:eastAsia="方正仿宋_GBK" w:cs="Times New Roman"/>
          <w:sz w:val="32"/>
          <w:szCs w:val="32"/>
          <w:lang w:val="zh-CN"/>
        </w:rPr>
        <w:t>疫情引起突发重大公共卫生事件，严重影响我镇农村四好公路等民生工程项目建设减少</w:t>
      </w:r>
      <w:r>
        <w:rPr>
          <w:rFonts w:ascii="Times New Roman" w:hAnsi="Times New Roman" w:eastAsia="方正仿宋_GBK" w:cs="Times New Roman"/>
          <w:sz w:val="32"/>
          <w:szCs w:val="32"/>
        </w:rPr>
        <w:t>。</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（三）一般公共预算财政拨款支出决算情况说明</w:t>
      </w:r>
    </w:p>
    <w:p>
      <w:pPr>
        <w:spacing w:line="560" w:lineRule="exact"/>
        <w:ind w:firstLine="643" w:firstLineChars="200"/>
        <w:jc w:val="lef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1.收入情况。</w:t>
      </w:r>
      <w:r>
        <w:rPr>
          <w:rFonts w:ascii="Times New Roman" w:hAnsi="Times New Roman" w:eastAsia="方正仿宋_GBK" w:cs="Times New Roman"/>
          <w:sz w:val="32"/>
          <w:szCs w:val="32"/>
        </w:rPr>
        <w:t>2022年度一般公共预算财政拨款收入合计</w:t>
      </w:r>
      <w:r>
        <w:rPr>
          <w:rFonts w:ascii="Times New Roman" w:hAnsi="Times New Roman" w:eastAsia="方正仿宋_GBK" w:cs="Times New Roman"/>
          <w:color w:val="000000"/>
          <w:sz w:val="32"/>
          <w:szCs w:val="32"/>
        </w:rPr>
        <w:t>3219.34</w:t>
      </w:r>
      <w:r>
        <w:rPr>
          <w:rFonts w:ascii="Times New Roman" w:hAnsi="Times New Roman" w:eastAsia="方正仿宋_GBK" w:cs="Times New Roman"/>
          <w:sz w:val="32"/>
          <w:szCs w:val="32"/>
        </w:rPr>
        <w:t>万元，收支决算数减少1686.76万元、较上年决算数减少34.4%。主要原因是：一、一般公共服务支出减少91.97万元,</w:t>
      </w:r>
      <w:r>
        <w:rPr>
          <w:rFonts w:ascii="Times New Roman" w:hAnsi="Times New Roman" w:eastAsia="方正仿宋_GBK" w:cs="Times New Roman"/>
          <w:sz w:val="32"/>
          <w:szCs w:val="32"/>
          <w:lang w:val="zh-CN"/>
        </w:rPr>
        <w:t xml:space="preserve"> 其原因是本年度事业干部调出1名，人员经费等基本支出</w:t>
      </w:r>
      <w:r>
        <w:rPr>
          <w:rFonts w:ascii="Times New Roman" w:hAnsi="Times New Roman" w:eastAsia="方正仿宋_GBK" w:cs="Times New Roman"/>
          <w:sz w:val="32"/>
          <w:szCs w:val="32"/>
        </w:rPr>
        <w:t>减少，从而减少了政府支出；二、</w:t>
      </w:r>
      <w:r>
        <w:rPr>
          <w:rFonts w:ascii="Times New Roman" w:hAnsi="Times New Roman" w:eastAsia="方正仿宋_GBK" w:cs="Times New Roman"/>
          <w:sz w:val="32"/>
          <w:szCs w:val="32"/>
          <w:lang w:val="zh-CN"/>
        </w:rPr>
        <w:t>农林水支出减少818.71万元, 其原因是2022年夏天重庆地区突如其来的干旱天气影响了农业农村生产发展及巩固脱贫衔接乡村振兴基础设施建设；</w:t>
      </w:r>
      <w:r>
        <w:rPr>
          <w:rFonts w:hint="eastAsia" w:ascii="Times New Roman" w:hAnsi="Times New Roman" w:eastAsia="方正仿宋_GBK" w:cs="Times New Roman"/>
          <w:sz w:val="32"/>
          <w:szCs w:val="32"/>
          <w:lang w:val="zh-CN"/>
        </w:rPr>
        <w:t>三</w:t>
      </w:r>
      <w:r>
        <w:rPr>
          <w:rFonts w:ascii="Times New Roman" w:hAnsi="Times New Roman" w:eastAsia="方正仿宋_GBK" w:cs="Times New Roman"/>
          <w:sz w:val="32"/>
          <w:szCs w:val="32"/>
          <w:lang w:val="zh-CN"/>
        </w:rPr>
        <w:t>、交通运输支出减少111.63万元，其原因是我镇农村联网路及农村四好公路等基础设施建设支出减少；</w:t>
      </w:r>
      <w:r>
        <w:rPr>
          <w:rFonts w:hint="eastAsia" w:ascii="Times New Roman" w:hAnsi="Times New Roman" w:eastAsia="方正仿宋_GBK" w:cs="Times New Roman"/>
          <w:sz w:val="32"/>
          <w:szCs w:val="32"/>
          <w:lang w:eastAsia="zh-CN"/>
        </w:rPr>
        <w:t>四</w:t>
      </w:r>
      <w:r>
        <w:rPr>
          <w:rFonts w:ascii="Times New Roman" w:hAnsi="Times New Roman" w:eastAsia="方正仿宋_GBK" w:cs="Times New Roman"/>
          <w:sz w:val="32"/>
          <w:szCs w:val="32"/>
        </w:rPr>
        <w:t>、灾害防治及应急管理支出减少579.73万元，</w:t>
      </w:r>
      <w:r>
        <w:rPr>
          <w:rFonts w:ascii="Times New Roman" w:hAnsi="Times New Roman" w:eastAsia="方正仿宋_GBK" w:cs="Times New Roman"/>
          <w:sz w:val="32"/>
          <w:szCs w:val="32"/>
          <w:lang w:val="zh-CN"/>
        </w:rPr>
        <w:t>其原因是2021年朱家桥、东市街防洪堤改造工程的完成，减少了</w:t>
      </w:r>
      <w:r>
        <w:rPr>
          <w:rFonts w:ascii="Times New Roman" w:hAnsi="Times New Roman" w:eastAsia="方正仿宋_GBK" w:cs="Times New Roman"/>
          <w:sz w:val="32"/>
          <w:szCs w:val="32"/>
        </w:rPr>
        <w:t>灾害防治及应急管理支出。</w:t>
      </w:r>
      <w:r>
        <w:rPr>
          <w:rFonts w:hint="eastAsia" w:ascii="Times New Roman" w:hAnsi="Times New Roman" w:eastAsia="方正仿宋_GBK" w:cs="Times New Roman"/>
          <w:sz w:val="32"/>
          <w:szCs w:val="32"/>
          <w:lang w:eastAsia="zh-CN"/>
        </w:rPr>
        <w:t>五</w:t>
      </w:r>
      <w:r>
        <w:rPr>
          <w:rFonts w:ascii="Times New Roman" w:hAnsi="Times New Roman" w:eastAsia="方正仿宋_GBK" w:cs="Times New Roman"/>
          <w:sz w:val="32"/>
          <w:szCs w:val="32"/>
        </w:rPr>
        <w:t>、住房改革支出减少50.7万元，原因是职工住房公积金基数调整，公积金相应减少。较年初预算数增加477.12万元，增长17.4%。其中交通运输支出增加484.75万元，主要原因是区交通局拨付专项资金，用于</w:t>
      </w:r>
      <w:r>
        <w:rPr>
          <w:rFonts w:ascii="Times New Roman" w:hAnsi="Times New Roman" w:eastAsia="方正仿宋_GBK" w:cs="Times New Roman"/>
          <w:sz w:val="32"/>
          <w:szCs w:val="32"/>
          <w:lang w:val="zh-CN"/>
        </w:rPr>
        <w:t>我镇农村联网路及农村四好公路等基础设施建设</w:t>
      </w:r>
      <w:r>
        <w:rPr>
          <w:rFonts w:ascii="Times New Roman" w:hAnsi="Times New Roman" w:eastAsia="方正仿宋_GBK" w:cs="Times New Roman"/>
          <w:sz w:val="32"/>
          <w:szCs w:val="32"/>
        </w:rPr>
        <w:t>。此外，年初财政拨款结转和结余0万元。</w:t>
      </w:r>
    </w:p>
    <w:p>
      <w:pPr>
        <w:pStyle w:val="5"/>
        <w:spacing w:before="0" w:beforeAutospacing="0" w:after="0" w:afterAutospacing="0"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2.支出情况。</w:t>
      </w:r>
      <w:r>
        <w:rPr>
          <w:rFonts w:ascii="Times New Roman" w:hAnsi="Times New Roman" w:eastAsia="方正仿宋_GBK" w:cs="Times New Roman"/>
          <w:sz w:val="32"/>
          <w:szCs w:val="32"/>
        </w:rPr>
        <w:t>2022年度一般公共预算财政拨款支出合计</w:t>
      </w:r>
      <w:r>
        <w:rPr>
          <w:rFonts w:ascii="Times New Roman" w:hAnsi="Times New Roman" w:eastAsia="方正仿宋_GBK" w:cs="Times New Roman"/>
          <w:color w:val="000000"/>
          <w:sz w:val="32"/>
          <w:szCs w:val="32"/>
        </w:rPr>
        <w:t>3219.34</w:t>
      </w:r>
      <w:r>
        <w:rPr>
          <w:rFonts w:ascii="Times New Roman" w:hAnsi="Times New Roman" w:eastAsia="方正仿宋_GBK" w:cs="Times New Roman"/>
          <w:sz w:val="32"/>
          <w:szCs w:val="32"/>
        </w:rPr>
        <w:t>万元，收支决算数减少1686.76万元、较上年决算数减少34.4%。主要原因是：一、一般公共服务支出减少91.97万元,</w:t>
      </w:r>
      <w:r>
        <w:rPr>
          <w:rFonts w:ascii="Times New Roman" w:hAnsi="Times New Roman" w:eastAsia="方正仿宋_GBK" w:cs="Times New Roman"/>
          <w:sz w:val="32"/>
          <w:szCs w:val="32"/>
          <w:lang w:val="zh-CN"/>
        </w:rPr>
        <w:t xml:space="preserve"> 其原因是本年度事业干部调出1名，人员经费等基本支出</w:t>
      </w:r>
      <w:r>
        <w:rPr>
          <w:rFonts w:ascii="Times New Roman" w:hAnsi="Times New Roman" w:eastAsia="方正仿宋_GBK" w:cs="Times New Roman"/>
          <w:sz w:val="32"/>
          <w:szCs w:val="32"/>
        </w:rPr>
        <w:t>减少，从而减少了政府支出；二、</w:t>
      </w:r>
      <w:r>
        <w:rPr>
          <w:rFonts w:ascii="Times New Roman" w:hAnsi="Times New Roman" w:eastAsia="方正仿宋_GBK" w:cs="Times New Roman"/>
          <w:sz w:val="32"/>
          <w:szCs w:val="32"/>
          <w:lang w:val="zh-CN"/>
        </w:rPr>
        <w:t>农林水支出减少818.71万元, 其原因是2022年夏天重庆地区突如其来的干旱天气影响了农业农村生产发展及巩固脱贫衔接乡村振兴基础设施建设；</w:t>
      </w:r>
      <w:r>
        <w:rPr>
          <w:rFonts w:hint="eastAsia" w:ascii="Times New Roman" w:hAnsi="Times New Roman" w:eastAsia="方正仿宋_GBK" w:cs="Times New Roman"/>
          <w:sz w:val="32"/>
          <w:szCs w:val="32"/>
          <w:lang w:val="zh-CN"/>
        </w:rPr>
        <w:t>三</w:t>
      </w:r>
      <w:r>
        <w:rPr>
          <w:rFonts w:ascii="Times New Roman" w:hAnsi="Times New Roman" w:eastAsia="方正仿宋_GBK" w:cs="Times New Roman"/>
          <w:sz w:val="32"/>
          <w:szCs w:val="32"/>
          <w:lang w:val="zh-CN"/>
        </w:rPr>
        <w:t>、交通运输支出减少111.63万元，其原因是我镇农村联网路及农村四好公路等基础设施建设支出减少；</w:t>
      </w:r>
      <w:r>
        <w:rPr>
          <w:rFonts w:hint="eastAsia" w:ascii="Times New Roman" w:hAnsi="Times New Roman" w:eastAsia="方正仿宋_GBK" w:cs="Times New Roman"/>
          <w:sz w:val="32"/>
          <w:szCs w:val="32"/>
          <w:lang w:eastAsia="zh-CN"/>
        </w:rPr>
        <w:t>四</w:t>
      </w:r>
      <w:r>
        <w:rPr>
          <w:rFonts w:ascii="Times New Roman" w:hAnsi="Times New Roman" w:eastAsia="方正仿宋_GBK" w:cs="Times New Roman"/>
          <w:sz w:val="32"/>
          <w:szCs w:val="32"/>
        </w:rPr>
        <w:t>、灾害防治及应急管理支出减少579.73万元，</w:t>
      </w:r>
      <w:r>
        <w:rPr>
          <w:rFonts w:ascii="Times New Roman" w:hAnsi="Times New Roman" w:eastAsia="方正仿宋_GBK" w:cs="Times New Roman"/>
          <w:sz w:val="32"/>
          <w:szCs w:val="32"/>
          <w:lang w:val="zh-CN"/>
        </w:rPr>
        <w:t>其原因是2021年朱家桥、东市街防洪堤改造工程的完成，减少了</w:t>
      </w:r>
      <w:r>
        <w:rPr>
          <w:rFonts w:ascii="Times New Roman" w:hAnsi="Times New Roman" w:eastAsia="方正仿宋_GBK" w:cs="Times New Roman"/>
          <w:sz w:val="32"/>
          <w:szCs w:val="32"/>
        </w:rPr>
        <w:t>灾害防治及应急管理支出。</w:t>
      </w:r>
      <w:r>
        <w:rPr>
          <w:rFonts w:hint="eastAsia" w:ascii="Times New Roman" w:hAnsi="Times New Roman" w:eastAsia="方正仿宋_GBK" w:cs="Times New Roman"/>
          <w:sz w:val="32"/>
          <w:szCs w:val="32"/>
          <w:lang w:eastAsia="zh-CN"/>
        </w:rPr>
        <w:t>五</w:t>
      </w:r>
      <w:r>
        <w:rPr>
          <w:rFonts w:ascii="Times New Roman" w:hAnsi="Times New Roman" w:eastAsia="方正仿宋_GBK" w:cs="Times New Roman"/>
          <w:sz w:val="32"/>
          <w:szCs w:val="32"/>
        </w:rPr>
        <w:t>、住房改革支出减少50.7万元，原因是职工住房公积金基数调整，公积金相应减少。较年初预算数增加477.12万元，增长17.4%。其中交通运输支出增加484.75万元，主要原因是区交通局拨付专项资金，用于</w:t>
      </w:r>
      <w:r>
        <w:rPr>
          <w:rFonts w:ascii="Times New Roman" w:hAnsi="Times New Roman" w:eastAsia="方正仿宋_GBK" w:cs="Times New Roman"/>
          <w:sz w:val="32"/>
          <w:szCs w:val="32"/>
          <w:lang w:val="zh-CN"/>
        </w:rPr>
        <w:t>我镇农村联网路及农村四好公路等基础设施建设</w:t>
      </w:r>
      <w:r>
        <w:rPr>
          <w:rFonts w:hint="eastAsia" w:ascii="Times New Roman" w:hAnsi="Times New Roman" w:eastAsia="方正仿宋_GBK" w:cs="Times New Roman"/>
          <w:sz w:val="32"/>
          <w:szCs w:val="32"/>
          <w:lang w:val="zh-CN"/>
        </w:rPr>
        <w:t>。</w:t>
      </w:r>
      <w:r>
        <w:rPr>
          <w:rFonts w:ascii="Times New Roman" w:hAnsi="Times New Roman" w:eastAsia="方正仿宋_GBK" w:cs="Times New Roman"/>
          <w:sz w:val="32"/>
          <w:szCs w:val="32"/>
        </w:rPr>
        <w:t xml:space="preserve">此外，结余分配0万元。 </w:t>
      </w:r>
    </w:p>
    <w:p>
      <w:pPr>
        <w:spacing w:line="560" w:lineRule="exact"/>
        <w:ind w:firstLine="643" w:firstLineChars="200"/>
        <w:jc w:val="lef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3.结转结余情况。</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年度年末一般公共预算财政拨款结转和结余0万元，较上年决算数增加0万元，增长0</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%，主要原因是严格执行财政预算，资金使用效率高，年终无结转结余。</w:t>
      </w:r>
    </w:p>
    <w:p>
      <w:pPr>
        <w:spacing w:line="560" w:lineRule="exact"/>
        <w:ind w:firstLine="643" w:firstLineChars="200"/>
        <w:jc w:val="lef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4.比较情况。</w:t>
      </w:r>
      <w:r>
        <w:rPr>
          <w:rFonts w:ascii="Times New Roman" w:hAnsi="Times New Roman" w:eastAsia="方正仿宋_GBK" w:cs="Times New Roman"/>
          <w:sz w:val="32"/>
          <w:szCs w:val="32"/>
        </w:rPr>
        <w:t>本部门2022年度一般公共预算财政拨款支出主要用于以下几个方面：</w:t>
      </w:r>
    </w:p>
    <w:p>
      <w:pPr>
        <w:spacing w:line="560" w:lineRule="exact"/>
        <w:ind w:firstLine="640" w:firstLineChars="200"/>
        <w:jc w:val="left"/>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）一般公共服务支出863.01万元，占26.8%，较年初预算数增加167.11万元，增长24</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%，原因是</w:t>
      </w:r>
      <w:r>
        <w:rPr>
          <w:rFonts w:ascii="Times New Roman" w:hAnsi="Times New Roman" w:eastAsia="方正仿宋_GBK" w:cs="Times New Roman"/>
          <w:sz w:val="32"/>
          <w:szCs w:val="32"/>
          <w:lang w:val="zh-CN"/>
        </w:rPr>
        <w:t>2022年</w:t>
      </w:r>
      <w:r>
        <w:rPr>
          <w:rFonts w:hint="eastAsia" w:ascii="Times New Roman" w:hAnsi="Times New Roman" w:eastAsia="方正仿宋_GBK" w:cs="Times New Roman"/>
          <w:sz w:val="32"/>
          <w:szCs w:val="32"/>
          <w:lang w:val="zh-CN"/>
        </w:rPr>
        <w:t>新冠</w:t>
      </w:r>
      <w:r>
        <w:rPr>
          <w:rFonts w:ascii="Times New Roman" w:hAnsi="Times New Roman" w:eastAsia="方正仿宋_GBK" w:cs="Times New Roman"/>
          <w:sz w:val="32"/>
          <w:szCs w:val="32"/>
          <w:lang w:val="zh-CN"/>
        </w:rPr>
        <w:t>疫情引起突发重大公共卫生事件，疫情发生期间机关干部留守值班，增加了公用经费支出。</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）社会保障和就业支出444.48万元，占13.8%，较年初预算数增加150.07万元，增长51</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%，主要原因是职工养老保险职业年金调整，人员保障经费支出增加。</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）卫生健康支出135.65万元，占4.2%，较年初预算数增加22.89万元，增长20.3%，主要原因是</w:t>
      </w:r>
      <w:r>
        <w:rPr>
          <w:rFonts w:hint="eastAsia" w:ascii="Times New Roman" w:hAnsi="Times New Roman" w:eastAsia="方正仿宋_GBK" w:cs="Times New Roman"/>
          <w:sz w:val="32"/>
          <w:szCs w:val="32"/>
          <w:lang w:eastAsia="zh-CN"/>
        </w:rPr>
        <w:t>新冠</w:t>
      </w:r>
      <w:r>
        <w:rPr>
          <w:rFonts w:ascii="Times New Roman" w:hAnsi="Times New Roman" w:eastAsia="方正仿宋_GBK" w:cs="Times New Roman"/>
          <w:sz w:val="32"/>
          <w:szCs w:val="32"/>
        </w:rPr>
        <w:t>疫情专项经费支出增加76.41万元。</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）节能环保支出62.91万元，占2</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%，较年初预算数减少84.27万元，减少57.3%，其原因是人居环境得到改善，垃圾分类及农村环境变化，以及积分制的实施，提高居民爱清洁讲卫生的意识。从而减少了节能环保支出，减少25.</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万元。</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）城乡社区支出74.42万元，占2.3%，较年初预算数减少20.58万元，减少21.7%，主要原因是市政管理场镇清洁外包费减少11.02万元。</w:t>
      </w:r>
    </w:p>
    <w:p>
      <w:pPr>
        <w:spacing w:line="560" w:lineRule="exact"/>
        <w:ind w:firstLine="640" w:firstLineChars="200"/>
        <w:jc w:val="left"/>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）农林水支出1036.14万元，占32.2%，较年初预算数减少242.13万元，减少18.9%，主要原因是</w:t>
      </w:r>
      <w:r>
        <w:rPr>
          <w:rFonts w:ascii="Times New Roman" w:hAnsi="Times New Roman" w:eastAsia="方正仿宋_GBK" w:cs="Times New Roman"/>
          <w:sz w:val="32"/>
          <w:szCs w:val="32"/>
          <w:lang w:val="zh-CN"/>
        </w:rPr>
        <w:t>2022年夏天重庆地区突如其来的干旱天气影响了农业农村生产发展及巩固脱贫衔接乡村振兴基础设施建设。</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）交通运输支出484.75万元，占15.1%，较年初预算数增加484.75万元，增长100</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%，主要原因是区交通局拨付专项资金，用于</w:t>
      </w:r>
      <w:r>
        <w:rPr>
          <w:rFonts w:ascii="Times New Roman" w:hAnsi="Times New Roman" w:eastAsia="方正仿宋_GBK" w:cs="Times New Roman"/>
          <w:sz w:val="32"/>
          <w:szCs w:val="32"/>
          <w:lang w:val="zh-CN"/>
        </w:rPr>
        <w:t>我镇农村联网路及农村四好公路等基础设施建设</w:t>
      </w:r>
      <w:r>
        <w:rPr>
          <w:rFonts w:ascii="Times New Roman" w:hAnsi="Times New Roman" w:eastAsia="方正仿宋_GBK" w:cs="Times New Roman"/>
          <w:sz w:val="32"/>
          <w:szCs w:val="32"/>
        </w:rPr>
        <w:t>。</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）住房保障支出67.08万元，占2.1%，较年初预算数增加3.18万元，增长5</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%，主要原因是住房公积金缴费基数调整。</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）灾害防治及应急管理支出6.26万元，占0.2%，较年初预算数增加6.26万元，增长100</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%，主要原因是</w:t>
      </w:r>
      <w:r>
        <w:rPr>
          <w:rFonts w:ascii="Times New Roman" w:hAnsi="Times New Roman" w:eastAsia="方正仿宋_GBK" w:cs="Times New Roman"/>
          <w:sz w:val="32"/>
          <w:szCs w:val="32"/>
          <w:lang w:val="zh-CN"/>
        </w:rPr>
        <w:t>朱家桥、东市街防洪堤改造工程完工，提升了少云场镇的</w:t>
      </w:r>
      <w:r>
        <w:rPr>
          <w:rFonts w:ascii="Times New Roman" w:hAnsi="Times New Roman" w:eastAsia="方正仿宋_GBK" w:cs="Times New Roman"/>
          <w:sz w:val="32"/>
          <w:szCs w:val="32"/>
        </w:rPr>
        <w:t>灾害防治及应急管理能力。</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（四）一般公共预算财政拨款基本支出决算情况说明</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2022年度一般公共财政拨款基本支出1714.69万元。其中：人员经费1476.96万元，较去年减少98.77万元，减少6.3%，主要原因是</w:t>
      </w:r>
      <w:r>
        <w:rPr>
          <w:rFonts w:ascii="Times New Roman" w:hAnsi="Times New Roman" w:eastAsia="方正仿宋_GBK" w:cs="Times New Roman"/>
          <w:sz w:val="32"/>
          <w:szCs w:val="32"/>
          <w:lang w:val="zh-CN"/>
        </w:rPr>
        <w:t>本年末在职人员中年末实有人数较上年</w:t>
      </w:r>
      <w:r>
        <w:rPr>
          <w:rFonts w:hint="eastAsia" w:ascii="Times New Roman" w:hAnsi="Times New Roman" w:eastAsia="方正仿宋_GBK" w:cs="Times New Roman"/>
          <w:sz w:val="32"/>
          <w:szCs w:val="32"/>
          <w:lang w:val="zh-CN"/>
        </w:rPr>
        <w:t>度减少3</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zh-CN"/>
        </w:rPr>
        <w:t>%</w:t>
      </w:r>
      <w:r>
        <w:rPr>
          <w:rFonts w:ascii="Times New Roman" w:hAnsi="Times New Roman" w:eastAsia="方正仿宋_GBK" w:cs="Times New Roman"/>
          <w:sz w:val="32"/>
          <w:szCs w:val="32"/>
          <w:lang w:val="zh-CN"/>
        </w:rPr>
        <w:t>，原因为本年度事业干部调出1名，相应的人员经费减少；</w:t>
      </w:r>
      <w:r>
        <w:rPr>
          <w:rFonts w:ascii="Times New Roman" w:hAnsi="Times New Roman" w:eastAsia="方正仿宋_GBK" w:cs="Times New Roman"/>
          <w:sz w:val="32"/>
          <w:szCs w:val="32"/>
        </w:rPr>
        <w:t>公用经费237.73万元，较上年决算数减少142.84万元，减少37.5%，</w:t>
      </w:r>
      <w:r>
        <w:rPr>
          <w:rFonts w:ascii="Times New Roman" w:hAnsi="Times New Roman" w:eastAsia="方正仿宋_GBK" w:cs="Times New Roman"/>
          <w:sz w:val="32"/>
          <w:szCs w:val="32"/>
          <w:lang w:val="zh-CN"/>
        </w:rPr>
        <w:t>原因为本年度事业干部调出1名，公用经费减少，按照政府过紧日子要求，压减政府保运转支出</w:t>
      </w:r>
      <w:r>
        <w:rPr>
          <w:rFonts w:ascii="Times New Roman" w:hAnsi="Times New Roman" w:eastAsia="方正仿宋_GBK" w:cs="Times New Roman"/>
          <w:sz w:val="32"/>
          <w:szCs w:val="32"/>
        </w:rPr>
        <w:t>。公用经费用途主要包括主要用于办公费、印刷费、邮电费、水电费、物管费、差旅费、会议费、培训费及其他商品和服务支出等。</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（五）政府性基金预算收支决算情况说明</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2022年度政府性基金预算财政拨款年初结转结余0万元，年末结转结余0万元。本年收入1064.07万元，较上年决算数增加984.01万元，增长1228.9%，主要原因是用于我镇少云村</w:t>
      </w:r>
      <w:r>
        <w:rPr>
          <w:rFonts w:ascii="Times New Roman" w:hAnsi="Times New Roman" w:eastAsia="方正仿宋_GBK" w:cs="Times New Roman"/>
          <w:color w:val="000000" w:themeColor="text1"/>
          <w:sz w:val="32"/>
          <w:szCs w:val="32"/>
          <w:lang w:val="zh-CN"/>
        </w:rPr>
        <w:t>“5+2“巩固拓展脱贫攻坚成果同乡村振兴有效衔接试点建设</w:t>
      </w:r>
      <w:r>
        <w:rPr>
          <w:rFonts w:ascii="Times New Roman" w:hAnsi="Times New Roman" w:eastAsia="方正仿宋_GBK" w:cs="Times New Roman"/>
          <w:sz w:val="32"/>
          <w:szCs w:val="32"/>
        </w:rPr>
        <w:t>。</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（六）国有资本经营预算财政拨款支出决算情况说明</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本单位2022年度无国有资本经营预算财政拨款支出。</w:t>
      </w:r>
    </w:p>
    <w:p>
      <w:pPr>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三、“三公”经费情况说明</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（一）“三公”经费支出总体情况说明</w:t>
      </w:r>
    </w:p>
    <w:p>
      <w:pPr>
        <w:spacing w:line="560" w:lineRule="exact"/>
        <w:ind w:firstLine="640" w:firstLineChars="200"/>
        <w:jc w:val="left"/>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2022年度“三公”经费支出共计8.3</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万元，较年初预算数减少18.2</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100.0</w:t>
      </w:r>
      <w:r>
        <w:rPr>
          <w:rFonts w:ascii="Times New Roman" w:hAnsi="Times New Roman" w:eastAsia="方正仿宋_GBK" w:cs="Times New Roman"/>
          <w:sz w:val="32"/>
          <w:szCs w:val="32"/>
        </w:rPr>
        <w:t>%，主要原因是严格落实中央八项规定精神及政府过紧日子要求，严格控制“三公”经费支出，创建节约型政府。较上年支出数</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0.62</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0.7</w:t>
      </w:r>
      <w:r>
        <w:rPr>
          <w:rFonts w:ascii="Times New Roman" w:hAnsi="Times New Roman" w:eastAsia="方正仿宋_GBK" w:cs="Times New Roman"/>
          <w:sz w:val="32"/>
          <w:szCs w:val="32"/>
        </w:rPr>
        <w:t>%，主要原因是严格落实了中央八项规定和政府过“紧日子”十条措施相关要求，严控</w:t>
      </w:r>
      <w:r>
        <w:rPr>
          <w:rFonts w:hint="eastAsia" w:ascii="Times New Roman" w:hAnsi="Times New Roman" w:eastAsia="方正仿宋_GBK" w:cs="Times New Roman"/>
          <w:sz w:val="32"/>
          <w:szCs w:val="32"/>
          <w:lang w:eastAsia="zh-CN"/>
        </w:rPr>
        <w:t>公务用车</w:t>
      </w:r>
      <w:r>
        <w:rPr>
          <w:rFonts w:ascii="Times New Roman" w:hAnsi="Times New Roman" w:eastAsia="方正仿宋_GBK" w:cs="Times New Roman"/>
          <w:sz w:val="32"/>
          <w:szCs w:val="32"/>
        </w:rPr>
        <w:t>运行维护费</w:t>
      </w:r>
      <w:r>
        <w:rPr>
          <w:rFonts w:hint="eastAsia" w:ascii="Times New Roman" w:hAnsi="Times New Roman" w:eastAsia="方正仿宋_GBK" w:cs="Times New Roman"/>
          <w:sz w:val="32"/>
          <w:szCs w:val="32"/>
          <w:lang w:eastAsia="zh-CN"/>
        </w:rPr>
        <w:t>及公务接待费</w:t>
      </w:r>
      <w:r>
        <w:rPr>
          <w:rFonts w:ascii="Times New Roman" w:hAnsi="Times New Roman" w:eastAsia="方正仿宋_GBK" w:cs="Times New Roman"/>
          <w:sz w:val="32"/>
          <w:szCs w:val="32"/>
        </w:rPr>
        <w:t>支出</w:t>
      </w:r>
      <w:r>
        <w:rPr>
          <w:rFonts w:hint="eastAsia" w:ascii="Times New Roman" w:hAnsi="Times New Roman" w:eastAsia="方正仿宋_GBK" w:cs="Times New Roman"/>
          <w:sz w:val="32"/>
          <w:szCs w:val="32"/>
          <w:lang w:eastAsia="zh-CN"/>
        </w:rPr>
        <w:t>。</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（二）“三公”经费分项支出情况</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2022年度本部门因公出国（境）费用0万元，主要是本单位2022年度未发生因公出国（境）费用支出。费用支出较年初预算数增加0万元，增长0</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%。与上年决算数持平。</w:t>
      </w:r>
    </w:p>
    <w:p>
      <w:pPr>
        <w:spacing w:line="56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公务用车</w:t>
      </w:r>
      <w:r>
        <w:rPr>
          <w:rFonts w:ascii="Times New Roman" w:hAnsi="Times New Roman" w:eastAsia="方正仿宋_GBK" w:cs="Times New Roman"/>
          <w:sz w:val="32"/>
          <w:szCs w:val="32"/>
        </w:rPr>
        <w:t>购置费0万元，主要是本单位2022年度未发生因公出国（境）费用支出。费用支出较年初预算数增加0万元，增长</w:t>
      </w:r>
      <w:r>
        <w:rPr>
          <w:rFonts w:hint="eastAsia" w:ascii="Times New Roman" w:hAnsi="Times New Roman" w:eastAsia="方正仿宋_GBK" w:cs="Times New Roman"/>
          <w:sz w:val="32"/>
          <w:szCs w:val="32"/>
          <w:lang w:val="en-US" w:eastAsia="zh-CN"/>
        </w:rPr>
        <w:t>0.0</w:t>
      </w:r>
      <w:r>
        <w:rPr>
          <w:rFonts w:ascii="Times New Roman" w:hAnsi="Times New Roman" w:eastAsia="方正仿宋_GBK" w:cs="Times New Roman"/>
          <w:sz w:val="32"/>
          <w:szCs w:val="32"/>
        </w:rPr>
        <w:t>%。较上年支出数增加</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万元，增长0</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w:t>
      </w:r>
    </w:p>
    <w:p>
      <w:pPr>
        <w:spacing w:line="56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公务用车</w:t>
      </w:r>
      <w:r>
        <w:rPr>
          <w:rFonts w:ascii="Times New Roman" w:hAnsi="Times New Roman" w:eastAsia="方正仿宋_GBK" w:cs="Times New Roman"/>
          <w:sz w:val="32"/>
          <w:szCs w:val="32"/>
        </w:rPr>
        <w:t>运行维护费8.27万元，主要用于</w:t>
      </w:r>
      <w:r>
        <w:rPr>
          <w:rFonts w:hint="eastAsia" w:ascii="Times New Roman" w:hAnsi="Times New Roman" w:eastAsia="方正仿宋_GBK" w:cs="Times New Roman"/>
          <w:sz w:val="32"/>
          <w:szCs w:val="32"/>
          <w:lang w:eastAsia="zh-CN"/>
        </w:rPr>
        <w:t>公务用车</w:t>
      </w:r>
      <w:r>
        <w:rPr>
          <w:rFonts w:ascii="Times New Roman" w:hAnsi="Times New Roman" w:eastAsia="方正仿宋_GBK" w:cs="Times New Roman"/>
          <w:sz w:val="32"/>
          <w:szCs w:val="32"/>
        </w:rPr>
        <w:t>辆运行中的加油费、路桥费、保险费及车辆维修维护费。费用支出较年初预算数减少13.33万元，下降61.</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rPr>
        <w:t>%，主要原因是严格落实了中央八项规定和政府过“紧日子”十条措施相关要求，严控</w:t>
      </w:r>
      <w:r>
        <w:rPr>
          <w:rFonts w:hint="eastAsia" w:ascii="Times New Roman" w:hAnsi="Times New Roman" w:eastAsia="方正仿宋_GBK" w:cs="Times New Roman"/>
          <w:sz w:val="32"/>
          <w:szCs w:val="32"/>
          <w:lang w:eastAsia="zh-CN"/>
        </w:rPr>
        <w:t>公务用车</w:t>
      </w:r>
      <w:r>
        <w:rPr>
          <w:rFonts w:ascii="Times New Roman" w:hAnsi="Times New Roman" w:eastAsia="方正仿宋_GBK" w:cs="Times New Roman"/>
          <w:sz w:val="32"/>
          <w:szCs w:val="32"/>
        </w:rPr>
        <w:t>运行维护费支出。较上年支出数</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0.64万元</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8.4</w:t>
      </w:r>
      <w:r>
        <w:rPr>
          <w:rFonts w:ascii="Times New Roman" w:hAnsi="Times New Roman" w:eastAsia="方正仿宋_GBK" w:cs="Times New Roman"/>
          <w:sz w:val="32"/>
          <w:szCs w:val="32"/>
        </w:rPr>
        <w:t>%，主要原因是严格落实了中央八项规定</w:t>
      </w:r>
      <w:r>
        <w:rPr>
          <w:rFonts w:hint="eastAsia" w:ascii="Times New Roman" w:hAnsi="Times New Roman" w:eastAsia="方正仿宋_GBK" w:cs="Times New Roman"/>
          <w:sz w:val="32"/>
          <w:szCs w:val="32"/>
          <w:lang w:eastAsia="zh-CN"/>
        </w:rPr>
        <w:t>精神</w:t>
      </w:r>
      <w:r>
        <w:rPr>
          <w:rFonts w:ascii="Times New Roman" w:hAnsi="Times New Roman" w:eastAsia="方正仿宋_GBK" w:cs="Times New Roman"/>
          <w:sz w:val="32"/>
          <w:szCs w:val="32"/>
        </w:rPr>
        <w:t>和政府过“紧日子”十条措施相关要求，严控</w:t>
      </w:r>
      <w:r>
        <w:rPr>
          <w:rFonts w:hint="eastAsia" w:ascii="Times New Roman" w:hAnsi="Times New Roman" w:eastAsia="方正仿宋_GBK" w:cs="Times New Roman"/>
          <w:sz w:val="32"/>
          <w:szCs w:val="32"/>
          <w:lang w:eastAsia="zh-CN"/>
        </w:rPr>
        <w:t>公务用车</w:t>
      </w:r>
      <w:r>
        <w:rPr>
          <w:rFonts w:ascii="Times New Roman" w:hAnsi="Times New Roman" w:eastAsia="方正仿宋_GBK" w:cs="Times New Roman"/>
          <w:sz w:val="32"/>
          <w:szCs w:val="32"/>
        </w:rPr>
        <w:t>运行维护费支出。。</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公务接待费0.05万元，主要用于接待上级部门对我单位各项工作的指导。费用支出较年初预算数减少4.95万元，下降99</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%，主要原因是</w:t>
      </w:r>
      <w:r>
        <w:rPr>
          <w:rFonts w:ascii="Times New Roman" w:hAnsi="Times New Roman" w:eastAsia="方正仿宋_GBK" w:cs="Times New Roman"/>
          <w:sz w:val="32"/>
          <w:szCs w:val="32"/>
          <w:lang w:val="zh-CN"/>
        </w:rPr>
        <w:t>2022年</w:t>
      </w:r>
      <w:r>
        <w:rPr>
          <w:rFonts w:hint="eastAsia" w:ascii="Times New Roman" w:hAnsi="Times New Roman" w:eastAsia="方正仿宋_GBK" w:cs="Times New Roman"/>
          <w:sz w:val="32"/>
          <w:szCs w:val="32"/>
          <w:lang w:val="zh-CN"/>
        </w:rPr>
        <w:t>新型冠状病毒感染</w:t>
      </w:r>
      <w:r>
        <w:rPr>
          <w:rFonts w:ascii="Times New Roman" w:hAnsi="Times New Roman" w:eastAsia="方正仿宋_GBK" w:cs="Times New Roman"/>
          <w:sz w:val="32"/>
          <w:szCs w:val="32"/>
          <w:lang w:val="zh-CN"/>
        </w:rPr>
        <w:t>疫情引起突发重大公共卫生事件，疫情发生期间</w:t>
      </w:r>
      <w:r>
        <w:rPr>
          <w:rFonts w:hint="default" w:ascii="Times New Roman" w:hAnsi="Times New Roman" w:eastAsia="方正仿宋_GBK" w:cs="Times New Roman"/>
          <w:sz w:val="32"/>
          <w:szCs w:val="32"/>
          <w:lang w:bidi="ar"/>
        </w:rPr>
        <w:t>上级单位业务</w:t>
      </w:r>
      <w:r>
        <w:rPr>
          <w:rFonts w:hint="default" w:ascii="Times New Roman" w:hAnsi="Times New Roman" w:eastAsia="方正仿宋_GBK" w:cs="Times New Roman"/>
          <w:sz w:val="32"/>
          <w:szCs w:val="32"/>
          <w:lang w:eastAsia="zh-CN" w:bidi="ar"/>
        </w:rPr>
        <w:t>实地</w:t>
      </w:r>
      <w:r>
        <w:rPr>
          <w:rFonts w:hint="default" w:ascii="Times New Roman" w:hAnsi="Times New Roman" w:eastAsia="方正仿宋_GBK" w:cs="Times New Roman"/>
          <w:sz w:val="32"/>
          <w:szCs w:val="32"/>
          <w:lang w:bidi="ar"/>
        </w:rPr>
        <w:t>指导较少</w:t>
      </w:r>
      <w:r>
        <w:rPr>
          <w:rFonts w:ascii="Times New Roman" w:hAnsi="Times New Roman" w:eastAsia="方正仿宋_GBK" w:cs="Times New Roman"/>
          <w:sz w:val="32"/>
          <w:szCs w:val="32"/>
        </w:rPr>
        <w:t>；较上年支出数减少0.26万元，下降83.9%，主要原因是严格落实中央八项规定精神，公务接待</w:t>
      </w:r>
      <w:r>
        <w:rPr>
          <w:rFonts w:hint="eastAsia" w:ascii="Times New Roman" w:hAnsi="Times New Roman" w:eastAsia="方正仿宋_GBK" w:cs="Times New Roman"/>
          <w:sz w:val="32"/>
          <w:szCs w:val="32"/>
          <w:lang w:eastAsia="zh-CN"/>
        </w:rPr>
        <w:t>尽可能地安排</w:t>
      </w:r>
      <w:r>
        <w:rPr>
          <w:rFonts w:ascii="Times New Roman" w:hAnsi="Times New Roman" w:eastAsia="方正仿宋_GBK" w:cs="Times New Roman"/>
          <w:sz w:val="32"/>
          <w:szCs w:val="32"/>
        </w:rPr>
        <w:t>在食堂就餐。</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（三）“三公”经费实物量情况</w:t>
      </w:r>
    </w:p>
    <w:p>
      <w:pPr>
        <w:pStyle w:val="5"/>
        <w:spacing w:before="0" w:beforeAutospacing="0" w:after="0" w:afterAutospacing="0" w:line="560" w:lineRule="exact"/>
        <w:ind w:firstLine="640" w:firstLineChars="200"/>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2022年度本部门因公出国（境）共计0个团组，0人；公务用车购置0辆，</w:t>
      </w:r>
      <w:r>
        <w:rPr>
          <w:rFonts w:hint="eastAsia" w:ascii="Times New Roman" w:hAnsi="Times New Roman" w:eastAsia="方正仿宋_GBK" w:cs="Times New Roman"/>
          <w:kern w:val="2"/>
          <w:sz w:val="32"/>
          <w:szCs w:val="32"/>
          <w:lang w:eastAsia="zh-CN"/>
        </w:rPr>
        <w:t>公务用车</w:t>
      </w:r>
      <w:r>
        <w:rPr>
          <w:rFonts w:ascii="Times New Roman" w:hAnsi="Times New Roman" w:eastAsia="方正仿宋_GBK" w:cs="Times New Roman"/>
          <w:kern w:val="2"/>
          <w:sz w:val="32"/>
          <w:szCs w:val="32"/>
        </w:rPr>
        <w:t>保有量为4辆；国内公务接待3批次20 人，其中：国内外事接待0批次，0人；国（境）外公务接待0批次，0人。2022年本部门人均接待费27元，车均购置费</w:t>
      </w:r>
      <w:r>
        <w:rPr>
          <w:rFonts w:hint="eastAsia" w:ascii="Times New Roman" w:hAnsi="Times New Roman" w:eastAsia="方正仿宋_GBK" w:cs="Times New Roman"/>
          <w:kern w:val="2"/>
          <w:sz w:val="32"/>
          <w:szCs w:val="32"/>
          <w:lang w:val="en-US" w:eastAsia="zh-CN"/>
        </w:rPr>
        <w:t>0</w:t>
      </w:r>
      <w:r>
        <w:rPr>
          <w:rFonts w:ascii="Times New Roman" w:hAnsi="Times New Roman" w:eastAsia="方正仿宋_GBK" w:cs="Times New Roman"/>
          <w:kern w:val="2"/>
          <w:sz w:val="32"/>
          <w:szCs w:val="32"/>
        </w:rPr>
        <w:t>万元，车均维护费 2.07万元。</w:t>
      </w:r>
    </w:p>
    <w:p>
      <w:pPr>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四、其他需要说明的事项</w:t>
      </w:r>
    </w:p>
    <w:p>
      <w:pPr>
        <w:pStyle w:val="5"/>
        <w:spacing w:before="0" w:beforeAutospacing="0" w:after="0" w:afterAutospacing="0" w:line="560" w:lineRule="exact"/>
        <w:ind w:firstLine="482" w:firstLineChars="200"/>
        <w:rPr>
          <w:rFonts w:ascii="Times New Roman" w:hAnsi="Times New Roman" w:eastAsia="方正仿宋_GBK" w:cs="Times New Roman"/>
          <w:color w:val="000000" w:themeColor="text1"/>
          <w:sz w:val="32"/>
          <w:szCs w:val="32"/>
          <w:lang w:val="zh-CN"/>
        </w:rPr>
      </w:pPr>
      <w:r>
        <w:rPr>
          <w:rStyle w:val="8"/>
          <w:rFonts w:ascii="Times New Roman" w:hAnsi="Times New Roman" w:eastAsia="方正仿宋_GBK" w:cs="Times New Roman"/>
        </w:rPr>
        <w:t>（</w:t>
      </w:r>
      <w:r>
        <w:rPr>
          <w:rStyle w:val="8"/>
          <w:rFonts w:ascii="Times New Roman" w:hAnsi="Times New Roman" w:eastAsia="方正楷体_GBK" w:cs="Times New Roman"/>
          <w:b w:val="0"/>
          <w:bCs w:val="0"/>
          <w:sz w:val="32"/>
          <w:szCs w:val="32"/>
        </w:rPr>
        <w:t>一）财政拨款会议费和培训费情况</w:t>
      </w:r>
      <w:r>
        <w:rPr>
          <w:rStyle w:val="8"/>
          <w:rFonts w:ascii="Times New Roman" w:hAnsi="Times New Roman" w:eastAsia="方正仿宋_GBK" w:cs="Times New Roman"/>
          <w:b w:val="0"/>
          <w:bCs w:val="0"/>
          <w:sz w:val="32"/>
          <w:szCs w:val="32"/>
        </w:rPr>
        <w:t>说明</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2022年本年度会议费支出</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万元，较上年决算数减少1.56万元，下降100</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新型冠状病毒感染</w:t>
      </w:r>
      <w:r>
        <w:rPr>
          <w:rFonts w:ascii="Times New Roman" w:hAnsi="Times New Roman" w:eastAsia="方正仿宋_GBK" w:cs="Times New Roman"/>
          <w:sz w:val="32"/>
          <w:szCs w:val="32"/>
        </w:rPr>
        <w:t>肺炎疫情的影响，政府开会培训采取视频会议形式，减少人员聚集。</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2022年本年度培训费支出0.56万元，较上年决算数增加0.21万元，增长60</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%，主要原因是本单位2022年度发生培训费支出是巩固脱贫攻坚成果开启乡村振兴新局面培训费。</w:t>
      </w:r>
    </w:p>
    <w:p>
      <w:pPr>
        <w:pStyle w:val="5"/>
        <w:numPr>
          <w:ilvl w:val="0"/>
          <w:numId w:val="1"/>
        </w:numPr>
        <w:spacing w:before="0" w:beforeAutospacing="0" w:after="0" w:afterAutospacing="0" w:line="560" w:lineRule="exact"/>
        <w:ind w:firstLine="640" w:firstLineChars="200"/>
        <w:rPr>
          <w:rStyle w:val="8"/>
          <w:rFonts w:ascii="Times New Roman" w:hAnsi="Times New Roman" w:eastAsia="方正楷体_GBK" w:cs="Times New Roman"/>
          <w:b w:val="0"/>
          <w:bCs w:val="0"/>
          <w:sz w:val="32"/>
          <w:szCs w:val="32"/>
        </w:rPr>
      </w:pPr>
      <w:r>
        <w:rPr>
          <w:rStyle w:val="8"/>
          <w:rFonts w:ascii="Times New Roman" w:hAnsi="Times New Roman" w:eastAsia="方正楷体_GBK" w:cs="Times New Roman"/>
          <w:b w:val="0"/>
          <w:bCs w:val="0"/>
          <w:sz w:val="32"/>
          <w:szCs w:val="32"/>
        </w:rPr>
        <w:t>机关运行经费支出情况说明</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2022年度本部门机关运行经费支出189.84万元，机关运行经费主要用于办公费、印刷费、邮电费、水电费、物管费、差旅费、会议费、培训费及其他商品和服务支出等。 机关运行经费较上年决算数减少132.13万元，下降41</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%，主要原因是严格落实中央八项规定精神及积极响应政府过紧日子的要求，创建节约型政府</w:t>
      </w:r>
      <w:r>
        <w:rPr>
          <w:rFonts w:ascii="Times New Roman" w:hAnsi="Times New Roman" w:eastAsia="方正仿宋_GBK" w:cs="Times New Roman"/>
          <w:sz w:val="32"/>
          <w:szCs w:val="32"/>
          <w:lang w:val="zh-CN"/>
        </w:rPr>
        <w:t>。</w:t>
      </w:r>
    </w:p>
    <w:p>
      <w:pPr>
        <w:pStyle w:val="5"/>
        <w:numPr>
          <w:ilvl w:val="0"/>
          <w:numId w:val="1"/>
        </w:numPr>
        <w:spacing w:before="0" w:beforeAutospacing="0" w:after="0" w:afterAutospacing="0" w:line="560" w:lineRule="exact"/>
        <w:ind w:firstLine="640" w:firstLineChars="200"/>
        <w:rPr>
          <w:rStyle w:val="8"/>
          <w:rFonts w:ascii="Times New Roman" w:hAnsi="Times New Roman" w:eastAsia="方正楷体_GBK" w:cs="Times New Roman"/>
          <w:b w:val="0"/>
          <w:bCs w:val="0"/>
          <w:sz w:val="32"/>
          <w:szCs w:val="32"/>
        </w:rPr>
      </w:pPr>
      <w:r>
        <w:rPr>
          <w:rStyle w:val="8"/>
          <w:rFonts w:ascii="Times New Roman" w:hAnsi="Times New Roman" w:eastAsia="方正楷体_GBK" w:cs="Times New Roman"/>
          <w:b w:val="0"/>
          <w:bCs w:val="0"/>
          <w:sz w:val="32"/>
          <w:szCs w:val="32"/>
        </w:rPr>
        <w:t>国有资产占用情况说明</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截至2022年12月31日，本部门共有车辆4辆，其中，副部（省）级及以上领导用车0辆、主要领导干部用车0辆、机要通信用车2辆、应急保障用车2辆、执法执勤用车0辆，特种</w:t>
      </w:r>
      <w:r>
        <w:rPr>
          <w:rFonts w:hint="eastAsia" w:ascii="Times New Roman" w:hAnsi="Times New Roman" w:eastAsia="方正仿宋_GBK" w:cs="Times New Roman"/>
          <w:sz w:val="32"/>
          <w:szCs w:val="32"/>
          <w:lang w:eastAsia="zh-CN"/>
        </w:rPr>
        <w:t>专业技术</w:t>
      </w:r>
      <w:r>
        <w:rPr>
          <w:rFonts w:ascii="Times New Roman" w:hAnsi="Times New Roman" w:eastAsia="方正仿宋_GBK" w:cs="Times New Roman"/>
          <w:sz w:val="32"/>
          <w:szCs w:val="32"/>
        </w:rPr>
        <w:t>用车0辆，离退休干部用车0辆，其他用车0辆，单价50万元（含）以上通用设备0台（套），单价100万元（含）以上专用设备0台（套）。</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（四）政府采购支出说明</w:t>
      </w:r>
    </w:p>
    <w:p>
      <w:pPr>
        <w:pStyle w:val="5"/>
        <w:spacing w:before="0" w:beforeAutospacing="0" w:after="0" w:afterAutospacing="0" w:line="560" w:lineRule="exact"/>
        <w:ind w:firstLine="640" w:firstLineChars="200"/>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政府采购工程支出 674.35万元、政府采购服务支出58万元。授予中小企业合同金额732.35万元，占政府采购支出总额的100</w:t>
      </w:r>
      <w:r>
        <w:rPr>
          <w:rFonts w:hint="eastAsia" w:ascii="Times New Roman" w:hAnsi="Times New Roman" w:eastAsia="方正仿宋_GBK" w:cs="Times New Roman"/>
          <w:kern w:val="2"/>
          <w:sz w:val="32"/>
          <w:szCs w:val="32"/>
          <w:lang w:val="en-US" w:eastAsia="zh-CN"/>
        </w:rPr>
        <w:t>.0</w:t>
      </w:r>
      <w:r>
        <w:rPr>
          <w:rFonts w:ascii="Times New Roman" w:hAnsi="Times New Roman" w:eastAsia="方正仿宋_GBK" w:cs="Times New Roman"/>
          <w:kern w:val="2"/>
          <w:sz w:val="32"/>
          <w:szCs w:val="32"/>
        </w:rPr>
        <w:t>%，其中：授予小微企业合同金额 732.35万元，占政府采购支出总额的100</w:t>
      </w:r>
      <w:r>
        <w:rPr>
          <w:rFonts w:hint="eastAsia" w:ascii="Times New Roman" w:hAnsi="Times New Roman" w:eastAsia="方正仿宋_GBK" w:cs="Times New Roman"/>
          <w:kern w:val="2"/>
          <w:sz w:val="32"/>
          <w:szCs w:val="32"/>
          <w:lang w:val="en-US" w:eastAsia="zh-CN"/>
        </w:rPr>
        <w:t>.0</w:t>
      </w:r>
      <w:r>
        <w:rPr>
          <w:rFonts w:ascii="Times New Roman" w:hAnsi="Times New Roman" w:eastAsia="方正仿宋_GBK" w:cs="Times New Roman"/>
          <w:kern w:val="2"/>
          <w:sz w:val="32"/>
          <w:szCs w:val="32"/>
        </w:rPr>
        <w:t>%。主要用于采购少云场镇管理外包公司58万元，单位办公设备购置如打印机、电脑、办公桌椅及文件柜购置3.5万元等。</w:t>
      </w:r>
    </w:p>
    <w:p>
      <w:pPr>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五、预算绩效管理情况说明</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（一）预算绩效管理工作开展情况</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根据预算绩效管理要求，我单位对40个项目开展了绩效自评，其中，以填报目标自评表形式开展自评40项，涉及资金2568.72万元. 从评价情况来看，各项目能够根据实际情况制定绩效目标，按照既定的绩效目标按时</w:t>
      </w:r>
      <w:r>
        <w:rPr>
          <w:rFonts w:hint="eastAsia" w:ascii="Times New Roman" w:hAnsi="Times New Roman" w:eastAsia="方正仿宋_GBK" w:cs="Times New Roman"/>
          <w:sz w:val="32"/>
          <w:szCs w:val="32"/>
          <w:lang w:eastAsia="zh-CN"/>
        </w:rPr>
        <w:t>有效地完成</w:t>
      </w:r>
      <w:r>
        <w:rPr>
          <w:rFonts w:ascii="Times New Roman" w:hAnsi="Times New Roman" w:eastAsia="方正仿宋_GBK" w:cs="Times New Roman"/>
          <w:sz w:val="32"/>
          <w:szCs w:val="32"/>
        </w:rPr>
        <w:t>，项目绩效目标总体完成情况良好。</w:t>
      </w:r>
    </w:p>
    <w:p>
      <w:pPr>
        <w:numPr>
          <w:ilvl w:val="0"/>
          <w:numId w:val="2"/>
        </w:num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绩效自评结果。</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1.绩效目标自评表。</w:t>
      </w:r>
    </w:p>
    <w:p>
      <w:pPr>
        <w:spacing w:line="560" w:lineRule="exact"/>
        <w:ind w:firstLine="640" w:firstLineChars="200"/>
        <w:jc w:val="left"/>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（1）部门整体绩效自评表</w:t>
      </w:r>
      <w:r>
        <w:rPr>
          <w:rFonts w:hint="eastAsia" w:ascii="Times New Roman" w:hAnsi="Times New Roman" w:eastAsia="方正仿宋_GBK" w:cs="Times New Roman"/>
          <w:sz w:val="32"/>
          <w:szCs w:val="32"/>
        </w:rPr>
        <w:t>。</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详见附件</w:t>
      </w:r>
      <w:r>
        <w:rPr>
          <w:rFonts w:hint="eastAsia" w:ascii="方正仿宋_GBK" w:hAnsi="方正仿宋_GBK" w:eastAsia="方正仿宋_GBK" w:cs="方正仿宋_GBK"/>
          <w:sz w:val="32"/>
          <w:szCs w:val="32"/>
        </w:rPr>
        <w:t>重庆市铜梁区少云镇人民政府2022年度部门整体绩效自评表</w:t>
      </w:r>
      <w:r>
        <w:rPr>
          <w:rFonts w:ascii="Times New Roman" w:hAnsi="Times New Roman" w:eastAsia="方正仿宋_GBK" w:cs="Times New Roman"/>
          <w:sz w:val="32"/>
          <w:szCs w:val="32"/>
        </w:rPr>
        <w:t>。</w:t>
      </w:r>
    </w:p>
    <w:p>
      <w:pPr>
        <w:numPr>
          <w:ilvl w:val="0"/>
          <w:numId w:val="3"/>
        </w:num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项目绩效自评表。</w:t>
      </w:r>
    </w:p>
    <w:p>
      <w:pPr>
        <w:spacing w:line="560" w:lineRule="exact"/>
        <w:ind w:firstLine="640" w:firstLineChars="200"/>
        <w:jc w:val="left"/>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详见附件</w:t>
      </w:r>
      <w:r>
        <w:rPr>
          <w:rFonts w:hint="eastAsia" w:ascii="方正仿宋_GBK" w:hAnsi="方正仿宋_GBK" w:eastAsia="方正仿宋_GBK" w:cs="方正仿宋_GBK"/>
          <w:sz w:val="32"/>
          <w:szCs w:val="32"/>
          <w:lang w:val="en-US" w:eastAsia="zh-CN"/>
        </w:rPr>
        <w:t>重庆市铜梁区少云镇人民政府2022年度项目绩效自评表</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其中，</w:t>
      </w:r>
      <w:r>
        <w:rPr>
          <w:rFonts w:ascii="Times New Roman" w:hAnsi="Times New Roman" w:eastAsia="方正仿宋_GBK" w:cs="Times New Roman"/>
          <w:sz w:val="32"/>
          <w:szCs w:val="32"/>
        </w:rPr>
        <w:t>信访维稳项目依上级要求不予公开</w:t>
      </w:r>
      <w:r>
        <w:rPr>
          <w:rFonts w:hint="eastAsia" w:ascii="Times New Roman" w:hAnsi="Times New Roman" w:eastAsia="方正仿宋_GBK" w:cs="Times New Roman"/>
          <w:sz w:val="32"/>
          <w:szCs w:val="32"/>
          <w:lang w:eastAsia="zh-CN"/>
        </w:rPr>
        <w:t>。</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2.绩效自评报告或案例。</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无</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3.关于绩效自评结果的说明。</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我单位对40</w:t>
      </w:r>
      <w:r>
        <w:rPr>
          <w:rFonts w:hint="eastAsia" w:ascii="Times New Roman" w:hAnsi="Times New Roman" w:eastAsia="方正仿宋_GBK" w:cs="Times New Roman"/>
          <w:sz w:val="32"/>
          <w:szCs w:val="32"/>
          <w:lang w:eastAsia="zh-CN"/>
        </w:rPr>
        <w:t>个</w:t>
      </w:r>
      <w:r>
        <w:rPr>
          <w:rFonts w:ascii="Times New Roman" w:hAnsi="Times New Roman" w:eastAsia="方正仿宋_GBK" w:cs="Times New Roman"/>
          <w:sz w:val="32"/>
          <w:szCs w:val="32"/>
        </w:rPr>
        <w:t>项目进行绩效自评，其中40个已完成年度绩效目标，0个未完成年度绩效目标。对未完成年度绩效目标的，应说明原因及下一步改进措施。</w:t>
      </w:r>
    </w:p>
    <w:p>
      <w:pPr>
        <w:numPr>
          <w:ilvl w:val="0"/>
          <w:numId w:val="2"/>
        </w:numPr>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楷体_GBK" w:cs="Times New Roman"/>
          <w:sz w:val="32"/>
          <w:szCs w:val="32"/>
        </w:rPr>
        <w:t>重点绩效评价结果</w:t>
      </w:r>
      <w:r>
        <w:rPr>
          <w:rFonts w:ascii="Times New Roman" w:hAnsi="Times New Roman" w:eastAsia="方正仿宋_GBK" w:cs="Times New Roman"/>
          <w:sz w:val="32"/>
          <w:szCs w:val="32"/>
        </w:rPr>
        <w:t>。</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我单位未</w:t>
      </w:r>
      <w:r>
        <w:rPr>
          <w:rFonts w:hint="eastAsia" w:ascii="Times New Roman" w:hAnsi="Times New Roman" w:eastAsia="方正仿宋_GBK" w:cs="Times New Roman"/>
          <w:sz w:val="32"/>
          <w:szCs w:val="32"/>
        </w:rPr>
        <w:t>开展</w:t>
      </w:r>
      <w:r>
        <w:rPr>
          <w:rFonts w:ascii="Times New Roman" w:hAnsi="Times New Roman" w:eastAsia="方正楷体_GBK" w:cs="Times New Roman"/>
          <w:sz w:val="32"/>
          <w:szCs w:val="32"/>
        </w:rPr>
        <w:t>重点绩效评价</w:t>
      </w:r>
      <w:r>
        <w:rPr>
          <w:rFonts w:ascii="Times New Roman" w:hAnsi="Times New Roman" w:eastAsia="方正仿宋_GBK" w:cs="Times New Roman"/>
          <w:sz w:val="32"/>
          <w:szCs w:val="32"/>
        </w:rPr>
        <w:t>。</w:t>
      </w:r>
    </w:p>
    <w:p>
      <w:pPr>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六、专业名词解释</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（二）事业收入</w:t>
      </w:r>
      <w:r>
        <w:rPr>
          <w:rFonts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（三）经营收入</w:t>
      </w:r>
      <w:r>
        <w:rPr>
          <w:rFonts w:ascii="Times New Roman" w:hAnsi="Times New Roman" w:eastAsia="方正仿宋_GBK" w:cs="Times New Roman"/>
          <w:sz w:val="32"/>
          <w:szCs w:val="32"/>
        </w:rPr>
        <w:t>：指事业单位在专业业务活动及其辅助活动之外开展非独立核算经营活动取得的现金流入。</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（四）其他收入</w:t>
      </w:r>
      <w:r>
        <w:rPr>
          <w:rFonts w:ascii="Times New Roman" w:hAnsi="Times New Roman" w:eastAsia="方正仿宋_GBK" w:cs="Times New Roman"/>
          <w:sz w:val="32"/>
          <w:szCs w:val="32"/>
        </w:rPr>
        <w:t>：指单位取得的除“财政拨款收入”、“事业收入”、“经营收入”等以 外的收入，包括未纳入财政预算或财政专户管理的投资收益、银行存款利息收入、租金收入、捐赠收入，现金盘盈收入、存货盘盈收入、收回已核销的应收及预付款 项、无法偿付的应付及预收款项等。各单位从本级财政部门以外的同级单位取得的经费、从非本级财政部门取得的经费，以及行政单位收到的财政专户管理资金反映 在本项内。</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（五）使用非财政拨款结余</w:t>
      </w:r>
      <w:r>
        <w:rPr>
          <w:rFonts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（六）年初结转和结余</w:t>
      </w:r>
      <w:r>
        <w:rPr>
          <w:rFonts w:ascii="Times New Roman" w:hAnsi="Times New Roman" w:eastAsia="方正仿宋_GBK" w:cs="Times New Roman"/>
          <w:sz w:val="32"/>
          <w:szCs w:val="32"/>
        </w:rPr>
        <w:t>：指单位上年结转本年使用的基本支出结转、项目支出结转和结余、经营结余。</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（七）结余分配</w:t>
      </w:r>
      <w:r>
        <w:rPr>
          <w:rFonts w:ascii="Times New Roman" w:hAnsi="Times New Roman" w:eastAsia="方正仿宋_GBK" w:cs="Times New Roman"/>
          <w:sz w:val="32"/>
          <w:szCs w:val="32"/>
        </w:rPr>
        <w:t>：指单位按照国家有关规定，缴纳所得税、提取专用基金、转入非财政拨款结余等当年结余的分配情况。</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（八）年末结转和结余</w:t>
      </w:r>
      <w:r>
        <w:rPr>
          <w:rFonts w:ascii="Times New Roman" w:hAnsi="Times New Roman" w:eastAsia="方正仿宋_GBK" w:cs="Times New Roman"/>
          <w:sz w:val="32"/>
          <w:szCs w:val="32"/>
        </w:rPr>
        <w:t>：指单位结转下年的基本支出结转、项目支出结转和结余、经营结余。</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（九）基本支出</w:t>
      </w:r>
      <w:r>
        <w:rPr>
          <w:rFonts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（十）项目支出</w:t>
      </w:r>
      <w:r>
        <w:rPr>
          <w:rFonts w:ascii="Times New Roman" w:hAnsi="Times New Roman" w:eastAsia="方正仿宋_GBK" w:cs="Times New Roman"/>
          <w:sz w:val="32"/>
          <w:szCs w:val="32"/>
        </w:rPr>
        <w:t>：指在基本支出之外为完成特定行政任务和事业发展目标所发生的支出。</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ascii="Times New Roman" w:hAnsi="Times New Roman" w:eastAsia="方正楷体_GBK" w:cs="Times New Roman"/>
          <w:sz w:val="32"/>
          <w:szCs w:val="32"/>
        </w:rPr>
        <w:t>十一）经营支出</w:t>
      </w:r>
      <w:r>
        <w:rPr>
          <w:rFonts w:ascii="Times New Roman" w:hAnsi="Times New Roman" w:eastAsia="方正仿宋_GBK" w:cs="Times New Roman"/>
          <w:sz w:val="32"/>
          <w:szCs w:val="32"/>
        </w:rPr>
        <w:t>：指事业单位在专业业务活动及其辅助活动之外开展非独立核算经营活动发生的支出。</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（十二）“三公”经费</w:t>
      </w:r>
      <w:r>
        <w:rPr>
          <w:rFonts w:ascii="Times New Roman" w:hAnsi="Times New Roman" w:eastAsia="方正仿宋_GBK" w:cs="Times New Roman"/>
          <w:sz w:val="32"/>
          <w:szCs w:val="32"/>
        </w:rPr>
        <w:t>： 指用财政拨款安排的因公出国（境）费、公务用车购置及运行维护费、公务接待费。其中，因公出国（境）费反映单位公务出国（境）的国际旅费、国外城市间交通 费、住宿费、伙食费、培训费、公杂费等支出；公务用车购置费反映单位公务用车购置支出（含车辆购置税）；公务用车运行维护费反映单位按规定保留的公务用车 燃料费、维修费、过路过桥费、保险费、安全奖励费用等支出；公务接待费反映单位按规定开支的各类公务接待（含外宾接待）支出。</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（十三）机关运行经费</w:t>
      </w:r>
      <w:r>
        <w:rPr>
          <w:rFonts w:ascii="Times New Roman" w:hAnsi="Times New Roman" w:eastAsia="方正仿宋_GBK" w:cs="Times New Roman"/>
          <w:sz w:val="32"/>
          <w:szCs w:val="32"/>
        </w:rPr>
        <w:t>：为保障行政单位（含参照公务员法管理的事业单位）运行用于购 买货物和服务等的各项公用经费，包括办公及印刷费、邮电费、差旅费、会议费、福利费、日常维护费、专用材料及一般设备购置费、办公用房水电费、办公用房取 暖费、办公用房物业管理费、公务用车运行维护费以及其他费用。</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ascii="Times New Roman" w:hAnsi="Times New Roman" w:eastAsia="方正楷体_GBK" w:cs="Times New Roman"/>
          <w:sz w:val="32"/>
          <w:szCs w:val="32"/>
        </w:rPr>
        <w:t>十四）工资福利支出（支出经济分类科目类级）</w:t>
      </w:r>
      <w:r>
        <w:rPr>
          <w:rFonts w:ascii="Times New Roman" w:hAnsi="Times New Roman" w:eastAsia="方正仿宋_GBK" w:cs="Times New Roman"/>
          <w:sz w:val="32"/>
          <w:szCs w:val="32"/>
        </w:rPr>
        <w:t>：反映单位开支的在职职工和编制外长期聘用人员的各类劳动报酬，以及为上述人员缴纳的各项社会保险费等。</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（十五）商品和服务支出（支出经济分类科目类级）：</w:t>
      </w:r>
      <w:r>
        <w:rPr>
          <w:rFonts w:ascii="Times New Roman" w:hAnsi="Times New Roman" w:eastAsia="方正仿宋_GBK" w:cs="Times New Roman"/>
          <w:sz w:val="32"/>
          <w:szCs w:val="32"/>
        </w:rPr>
        <w:t>反映单位购买商品和服务的支出（不包括用于购置固定资产的支出、战略性和应急储备支出）。</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（十六）对个人和家庭的补助（支出经济分类科目类级）</w:t>
      </w:r>
      <w:r>
        <w:rPr>
          <w:rFonts w:ascii="Times New Roman" w:hAnsi="Times New Roman" w:eastAsia="方正仿宋_GBK" w:cs="Times New Roman"/>
          <w:sz w:val="32"/>
          <w:szCs w:val="32"/>
        </w:rPr>
        <w:t>：反映用于对个人和家庭的补助支出。</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（十七）其他资本性支出（支出经济分类科目类级）</w:t>
      </w:r>
      <w:r>
        <w:rPr>
          <w:rFonts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七、决算公开联系方式及信息反馈渠道</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本单位决算公开信息反馈和联系方式：</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彭芳  联系方式： 023-45866047</w:t>
      </w:r>
    </w:p>
    <w:p>
      <w:pPr>
        <w:spacing w:line="560" w:lineRule="exact"/>
        <w:ind w:firstLine="640" w:firstLineChars="200"/>
        <w:jc w:val="left"/>
        <w:rPr>
          <w:rFonts w:ascii="Times New Roman" w:hAnsi="Times New Roman" w:eastAsia="方正仿宋_GBK" w:cs="Times New Roman"/>
          <w:sz w:val="32"/>
          <w:szCs w:val="32"/>
        </w:rPr>
      </w:pPr>
    </w:p>
    <w:p>
      <w:pPr>
        <w:spacing w:line="560" w:lineRule="exact"/>
        <w:ind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附件1：重庆市铜梁区少云镇人民政府2022年度部门整体绩效自评表.xls</w:t>
      </w:r>
      <w:r>
        <w:rPr>
          <w:rFonts w:hint="eastAsia" w:ascii="Times New Roman" w:hAnsi="Times New Roman" w:eastAsia="方正仿宋_GBK" w:cs="Times New Roman"/>
          <w:sz w:val="32"/>
          <w:szCs w:val="32"/>
          <w:lang w:val="en-US" w:eastAsia="zh-CN"/>
        </w:rPr>
        <w:t>;</w:t>
      </w:r>
    </w:p>
    <w:p>
      <w:pPr>
        <w:spacing w:line="560" w:lineRule="exact"/>
        <w:ind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附件2：重庆市铜梁区少云镇人民政府2022年度项目绩效自评表.xls</w:t>
      </w:r>
    </w:p>
    <w:p>
      <w:pPr>
        <w:spacing w:line="560" w:lineRule="exact"/>
        <w:ind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附件3：重庆市铜梁区少云镇人民政府2022年度部门决算公开报表.xls</w:t>
      </w: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DB98B"/>
    <w:multiLevelType w:val="singleLevel"/>
    <w:tmpl w:val="A5DDB98B"/>
    <w:lvl w:ilvl="0" w:tentative="0">
      <w:start w:val="2"/>
      <w:numFmt w:val="chineseCounting"/>
      <w:suff w:val="nothing"/>
      <w:lvlText w:val="（%1）"/>
      <w:lvlJc w:val="left"/>
      <w:rPr>
        <w:rFonts w:hint="eastAsia"/>
      </w:rPr>
    </w:lvl>
  </w:abstractNum>
  <w:abstractNum w:abstractNumId="1">
    <w:nsid w:val="A7020C26"/>
    <w:multiLevelType w:val="singleLevel"/>
    <w:tmpl w:val="A7020C26"/>
    <w:lvl w:ilvl="0" w:tentative="0">
      <w:start w:val="2"/>
      <w:numFmt w:val="chineseCounting"/>
      <w:suff w:val="nothing"/>
      <w:lvlText w:val="（%1）"/>
      <w:lvlJc w:val="left"/>
      <w:rPr>
        <w:rFonts w:hint="eastAsia"/>
      </w:rPr>
    </w:lvl>
  </w:abstractNum>
  <w:abstractNum w:abstractNumId="2">
    <w:nsid w:val="ED4EF1C2"/>
    <w:multiLevelType w:val="singleLevel"/>
    <w:tmpl w:val="ED4EF1C2"/>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RkNjBjNmRiMmFiMDkwNGQzYTY3ZjJiNmJkNTk0N2UifQ=="/>
  </w:docVars>
  <w:rsids>
    <w:rsidRoot w:val="615748EE"/>
    <w:rsid w:val="00000C1A"/>
    <w:rsid w:val="000225E7"/>
    <w:rsid w:val="00026033"/>
    <w:rsid w:val="00044927"/>
    <w:rsid w:val="00046FA8"/>
    <w:rsid w:val="00047EA7"/>
    <w:rsid w:val="000517F3"/>
    <w:rsid w:val="0006351E"/>
    <w:rsid w:val="000722C0"/>
    <w:rsid w:val="00084573"/>
    <w:rsid w:val="000929D2"/>
    <w:rsid w:val="000A2B15"/>
    <w:rsid w:val="000A361B"/>
    <w:rsid w:val="000A520F"/>
    <w:rsid w:val="000B5313"/>
    <w:rsid w:val="000D4D23"/>
    <w:rsid w:val="000F068B"/>
    <w:rsid w:val="00105244"/>
    <w:rsid w:val="00117067"/>
    <w:rsid w:val="001333F0"/>
    <w:rsid w:val="00164E80"/>
    <w:rsid w:val="00172BA8"/>
    <w:rsid w:val="00184BDD"/>
    <w:rsid w:val="00184CCB"/>
    <w:rsid w:val="001870F2"/>
    <w:rsid w:val="00194EF5"/>
    <w:rsid w:val="001964FD"/>
    <w:rsid w:val="001A229E"/>
    <w:rsid w:val="001C59B9"/>
    <w:rsid w:val="001D3F16"/>
    <w:rsid w:val="001D711F"/>
    <w:rsid w:val="001E0AC8"/>
    <w:rsid w:val="001E25BE"/>
    <w:rsid w:val="001E63E3"/>
    <w:rsid w:val="00201F12"/>
    <w:rsid w:val="002059B3"/>
    <w:rsid w:val="00224978"/>
    <w:rsid w:val="002303EA"/>
    <w:rsid w:val="00250FB5"/>
    <w:rsid w:val="0025446B"/>
    <w:rsid w:val="00256626"/>
    <w:rsid w:val="002576EE"/>
    <w:rsid w:val="00276171"/>
    <w:rsid w:val="00283400"/>
    <w:rsid w:val="002864B1"/>
    <w:rsid w:val="002917E0"/>
    <w:rsid w:val="002A3543"/>
    <w:rsid w:val="002B326E"/>
    <w:rsid w:val="002B7530"/>
    <w:rsid w:val="002C1836"/>
    <w:rsid w:val="002D33D7"/>
    <w:rsid w:val="002E1F1C"/>
    <w:rsid w:val="002E53C1"/>
    <w:rsid w:val="002F2F14"/>
    <w:rsid w:val="002F3587"/>
    <w:rsid w:val="002F41C5"/>
    <w:rsid w:val="002F5B81"/>
    <w:rsid w:val="003010D0"/>
    <w:rsid w:val="003044BA"/>
    <w:rsid w:val="00310491"/>
    <w:rsid w:val="0031236B"/>
    <w:rsid w:val="003162E9"/>
    <w:rsid w:val="00323B9F"/>
    <w:rsid w:val="00323FAB"/>
    <w:rsid w:val="00324DBF"/>
    <w:rsid w:val="00331A88"/>
    <w:rsid w:val="00331F41"/>
    <w:rsid w:val="00360E7E"/>
    <w:rsid w:val="00366296"/>
    <w:rsid w:val="00376913"/>
    <w:rsid w:val="00390B8F"/>
    <w:rsid w:val="003939FC"/>
    <w:rsid w:val="003A65F9"/>
    <w:rsid w:val="003A6D4B"/>
    <w:rsid w:val="003B340D"/>
    <w:rsid w:val="003B34CF"/>
    <w:rsid w:val="003B4408"/>
    <w:rsid w:val="003B4670"/>
    <w:rsid w:val="003E7E66"/>
    <w:rsid w:val="003F67A9"/>
    <w:rsid w:val="004046DA"/>
    <w:rsid w:val="00422314"/>
    <w:rsid w:val="00422A35"/>
    <w:rsid w:val="0045132B"/>
    <w:rsid w:val="00454710"/>
    <w:rsid w:val="00456257"/>
    <w:rsid w:val="004562E9"/>
    <w:rsid w:val="00482BA2"/>
    <w:rsid w:val="0048654E"/>
    <w:rsid w:val="00490FF9"/>
    <w:rsid w:val="00491C02"/>
    <w:rsid w:val="00495124"/>
    <w:rsid w:val="004A4EED"/>
    <w:rsid w:val="004C4E3D"/>
    <w:rsid w:val="004D3D54"/>
    <w:rsid w:val="004D49C1"/>
    <w:rsid w:val="0050586C"/>
    <w:rsid w:val="00517EFC"/>
    <w:rsid w:val="00523B71"/>
    <w:rsid w:val="00545ED5"/>
    <w:rsid w:val="00547ED7"/>
    <w:rsid w:val="005517DD"/>
    <w:rsid w:val="00554605"/>
    <w:rsid w:val="00557076"/>
    <w:rsid w:val="005623BF"/>
    <w:rsid w:val="005756B2"/>
    <w:rsid w:val="005918A9"/>
    <w:rsid w:val="005933C7"/>
    <w:rsid w:val="005A41BD"/>
    <w:rsid w:val="005C49E3"/>
    <w:rsid w:val="005D2C65"/>
    <w:rsid w:val="005D59C0"/>
    <w:rsid w:val="005D66D6"/>
    <w:rsid w:val="005E0AA6"/>
    <w:rsid w:val="005F2F0F"/>
    <w:rsid w:val="00621E5D"/>
    <w:rsid w:val="00622E3B"/>
    <w:rsid w:val="00640E91"/>
    <w:rsid w:val="00671B4D"/>
    <w:rsid w:val="00675C09"/>
    <w:rsid w:val="00677502"/>
    <w:rsid w:val="00683254"/>
    <w:rsid w:val="006B71D5"/>
    <w:rsid w:val="006C082A"/>
    <w:rsid w:val="006C3C97"/>
    <w:rsid w:val="006C7529"/>
    <w:rsid w:val="006D1C99"/>
    <w:rsid w:val="006D4FF7"/>
    <w:rsid w:val="006E0741"/>
    <w:rsid w:val="006E099A"/>
    <w:rsid w:val="006E4898"/>
    <w:rsid w:val="006F065F"/>
    <w:rsid w:val="006F79F6"/>
    <w:rsid w:val="0071045A"/>
    <w:rsid w:val="0072267F"/>
    <w:rsid w:val="00730278"/>
    <w:rsid w:val="00732AF1"/>
    <w:rsid w:val="00737FA3"/>
    <w:rsid w:val="00740D6D"/>
    <w:rsid w:val="0074673D"/>
    <w:rsid w:val="0077239C"/>
    <w:rsid w:val="00780E7E"/>
    <w:rsid w:val="00791112"/>
    <w:rsid w:val="007B039D"/>
    <w:rsid w:val="007B7C6B"/>
    <w:rsid w:val="007E5F82"/>
    <w:rsid w:val="007E69EB"/>
    <w:rsid w:val="007F5752"/>
    <w:rsid w:val="007F6C6F"/>
    <w:rsid w:val="00810779"/>
    <w:rsid w:val="0083617A"/>
    <w:rsid w:val="00846CC4"/>
    <w:rsid w:val="00857ABC"/>
    <w:rsid w:val="008639D4"/>
    <w:rsid w:val="00863B59"/>
    <w:rsid w:val="008742DB"/>
    <w:rsid w:val="00876DD5"/>
    <w:rsid w:val="00886CEB"/>
    <w:rsid w:val="00891172"/>
    <w:rsid w:val="00895C83"/>
    <w:rsid w:val="008A29F9"/>
    <w:rsid w:val="008A3A00"/>
    <w:rsid w:val="008B03E3"/>
    <w:rsid w:val="008B3EA1"/>
    <w:rsid w:val="008C20CD"/>
    <w:rsid w:val="008C7AD3"/>
    <w:rsid w:val="008E2372"/>
    <w:rsid w:val="008E284F"/>
    <w:rsid w:val="008E754A"/>
    <w:rsid w:val="00903DF7"/>
    <w:rsid w:val="00924CA9"/>
    <w:rsid w:val="009255C7"/>
    <w:rsid w:val="00927D42"/>
    <w:rsid w:val="0093068D"/>
    <w:rsid w:val="00930F0A"/>
    <w:rsid w:val="0093102D"/>
    <w:rsid w:val="009330C6"/>
    <w:rsid w:val="00934172"/>
    <w:rsid w:val="009377ED"/>
    <w:rsid w:val="009439A7"/>
    <w:rsid w:val="0095568B"/>
    <w:rsid w:val="00956E77"/>
    <w:rsid w:val="0096548B"/>
    <w:rsid w:val="00965BE3"/>
    <w:rsid w:val="00975681"/>
    <w:rsid w:val="00982823"/>
    <w:rsid w:val="009953A9"/>
    <w:rsid w:val="009A108C"/>
    <w:rsid w:val="009B620D"/>
    <w:rsid w:val="009C27AD"/>
    <w:rsid w:val="009C2DE2"/>
    <w:rsid w:val="009C7BDB"/>
    <w:rsid w:val="009F1913"/>
    <w:rsid w:val="009F42A9"/>
    <w:rsid w:val="00A07701"/>
    <w:rsid w:val="00A15313"/>
    <w:rsid w:val="00A258FE"/>
    <w:rsid w:val="00A33F13"/>
    <w:rsid w:val="00A559BE"/>
    <w:rsid w:val="00A6424E"/>
    <w:rsid w:val="00A71C8E"/>
    <w:rsid w:val="00A74A6D"/>
    <w:rsid w:val="00A752BC"/>
    <w:rsid w:val="00A95FC9"/>
    <w:rsid w:val="00AA2A08"/>
    <w:rsid w:val="00AB7281"/>
    <w:rsid w:val="00AC7354"/>
    <w:rsid w:val="00AE3332"/>
    <w:rsid w:val="00B02037"/>
    <w:rsid w:val="00B03598"/>
    <w:rsid w:val="00B23919"/>
    <w:rsid w:val="00B254E6"/>
    <w:rsid w:val="00B50722"/>
    <w:rsid w:val="00B54AA4"/>
    <w:rsid w:val="00B92842"/>
    <w:rsid w:val="00B9608D"/>
    <w:rsid w:val="00BA695A"/>
    <w:rsid w:val="00BA7C60"/>
    <w:rsid w:val="00BC2104"/>
    <w:rsid w:val="00BD0E59"/>
    <w:rsid w:val="00BD137D"/>
    <w:rsid w:val="00BE1A0B"/>
    <w:rsid w:val="00BF01A6"/>
    <w:rsid w:val="00C15EDC"/>
    <w:rsid w:val="00C17EB2"/>
    <w:rsid w:val="00C25532"/>
    <w:rsid w:val="00C32E4D"/>
    <w:rsid w:val="00C70C74"/>
    <w:rsid w:val="00CA15EB"/>
    <w:rsid w:val="00CB42CE"/>
    <w:rsid w:val="00CD4F1B"/>
    <w:rsid w:val="00CE5502"/>
    <w:rsid w:val="00CE777D"/>
    <w:rsid w:val="00CF0CDD"/>
    <w:rsid w:val="00CF6F16"/>
    <w:rsid w:val="00D028AF"/>
    <w:rsid w:val="00D07021"/>
    <w:rsid w:val="00D22864"/>
    <w:rsid w:val="00D23D71"/>
    <w:rsid w:val="00D24228"/>
    <w:rsid w:val="00D27376"/>
    <w:rsid w:val="00D32EA7"/>
    <w:rsid w:val="00D34EC4"/>
    <w:rsid w:val="00D6031D"/>
    <w:rsid w:val="00D6246A"/>
    <w:rsid w:val="00D62DEE"/>
    <w:rsid w:val="00D734D8"/>
    <w:rsid w:val="00D73CA2"/>
    <w:rsid w:val="00D9514C"/>
    <w:rsid w:val="00D95386"/>
    <w:rsid w:val="00D96F2F"/>
    <w:rsid w:val="00DA081A"/>
    <w:rsid w:val="00DA76D7"/>
    <w:rsid w:val="00DB12E3"/>
    <w:rsid w:val="00DC15D5"/>
    <w:rsid w:val="00DC358D"/>
    <w:rsid w:val="00DF2ABB"/>
    <w:rsid w:val="00DF4BB4"/>
    <w:rsid w:val="00E02293"/>
    <w:rsid w:val="00E04B47"/>
    <w:rsid w:val="00E12062"/>
    <w:rsid w:val="00E244E9"/>
    <w:rsid w:val="00E37163"/>
    <w:rsid w:val="00E50935"/>
    <w:rsid w:val="00E51C83"/>
    <w:rsid w:val="00E55FF9"/>
    <w:rsid w:val="00E57F38"/>
    <w:rsid w:val="00E63ABE"/>
    <w:rsid w:val="00E64A9D"/>
    <w:rsid w:val="00E64C57"/>
    <w:rsid w:val="00E74704"/>
    <w:rsid w:val="00E80152"/>
    <w:rsid w:val="00E80E6D"/>
    <w:rsid w:val="00E81141"/>
    <w:rsid w:val="00E92C4D"/>
    <w:rsid w:val="00EA17DC"/>
    <w:rsid w:val="00EA2AB0"/>
    <w:rsid w:val="00EB0D50"/>
    <w:rsid w:val="00EB65C1"/>
    <w:rsid w:val="00EC0ED5"/>
    <w:rsid w:val="00ED63CB"/>
    <w:rsid w:val="00EE2402"/>
    <w:rsid w:val="00EF2677"/>
    <w:rsid w:val="00EF403F"/>
    <w:rsid w:val="00EF5EF1"/>
    <w:rsid w:val="00F025EA"/>
    <w:rsid w:val="00F05579"/>
    <w:rsid w:val="00F07733"/>
    <w:rsid w:val="00F07D85"/>
    <w:rsid w:val="00F20C6F"/>
    <w:rsid w:val="00F23E52"/>
    <w:rsid w:val="00F27BAC"/>
    <w:rsid w:val="00F312D8"/>
    <w:rsid w:val="00F4399C"/>
    <w:rsid w:val="00F45D0A"/>
    <w:rsid w:val="00F624C5"/>
    <w:rsid w:val="00F6382C"/>
    <w:rsid w:val="00F81193"/>
    <w:rsid w:val="00F832C5"/>
    <w:rsid w:val="00F91B50"/>
    <w:rsid w:val="00FA68AE"/>
    <w:rsid w:val="00FD1713"/>
    <w:rsid w:val="00FE25E3"/>
    <w:rsid w:val="00FE4FC9"/>
    <w:rsid w:val="00FE6652"/>
    <w:rsid w:val="01802C9E"/>
    <w:rsid w:val="01CC7C92"/>
    <w:rsid w:val="01EE7C08"/>
    <w:rsid w:val="02A1111E"/>
    <w:rsid w:val="02F13E7F"/>
    <w:rsid w:val="030D5F7B"/>
    <w:rsid w:val="0373547F"/>
    <w:rsid w:val="03B804CE"/>
    <w:rsid w:val="041A5C0A"/>
    <w:rsid w:val="04EE7F1F"/>
    <w:rsid w:val="05183DDF"/>
    <w:rsid w:val="054E3679"/>
    <w:rsid w:val="05726DA2"/>
    <w:rsid w:val="05856AD5"/>
    <w:rsid w:val="06231E4A"/>
    <w:rsid w:val="0639166E"/>
    <w:rsid w:val="08F85810"/>
    <w:rsid w:val="08FF6B9F"/>
    <w:rsid w:val="09440A55"/>
    <w:rsid w:val="098A290C"/>
    <w:rsid w:val="0ABB08A3"/>
    <w:rsid w:val="0AF6677B"/>
    <w:rsid w:val="0B786794"/>
    <w:rsid w:val="0DFE11D3"/>
    <w:rsid w:val="0DFE603C"/>
    <w:rsid w:val="0E7E0566"/>
    <w:rsid w:val="0EBB3568"/>
    <w:rsid w:val="0EF7059C"/>
    <w:rsid w:val="0F5A4B2F"/>
    <w:rsid w:val="0FCD59F6"/>
    <w:rsid w:val="105135C7"/>
    <w:rsid w:val="10A65B52"/>
    <w:rsid w:val="125F420A"/>
    <w:rsid w:val="13DC6C56"/>
    <w:rsid w:val="142474B9"/>
    <w:rsid w:val="1661628D"/>
    <w:rsid w:val="16AF39B2"/>
    <w:rsid w:val="184719C8"/>
    <w:rsid w:val="18495926"/>
    <w:rsid w:val="18ED6A14"/>
    <w:rsid w:val="19067AD5"/>
    <w:rsid w:val="191E4E1F"/>
    <w:rsid w:val="192D6E10"/>
    <w:rsid w:val="1A3649B6"/>
    <w:rsid w:val="1AAB59F2"/>
    <w:rsid w:val="1BC021EB"/>
    <w:rsid w:val="1BCF3641"/>
    <w:rsid w:val="1D3F35B6"/>
    <w:rsid w:val="1DFE55B6"/>
    <w:rsid w:val="1E6312E6"/>
    <w:rsid w:val="1EB31B66"/>
    <w:rsid w:val="1F114ADE"/>
    <w:rsid w:val="1F62533A"/>
    <w:rsid w:val="1FFD05AB"/>
    <w:rsid w:val="20196340"/>
    <w:rsid w:val="20344F28"/>
    <w:rsid w:val="20713A86"/>
    <w:rsid w:val="210E39CB"/>
    <w:rsid w:val="21747CD2"/>
    <w:rsid w:val="227351F1"/>
    <w:rsid w:val="227C4618"/>
    <w:rsid w:val="227E607F"/>
    <w:rsid w:val="25D56865"/>
    <w:rsid w:val="273D486E"/>
    <w:rsid w:val="27F07987"/>
    <w:rsid w:val="27F15BB1"/>
    <w:rsid w:val="282F3B79"/>
    <w:rsid w:val="28C43A36"/>
    <w:rsid w:val="293D4E4D"/>
    <w:rsid w:val="29736AC1"/>
    <w:rsid w:val="29F23E8A"/>
    <w:rsid w:val="2A884D83"/>
    <w:rsid w:val="2AE5579D"/>
    <w:rsid w:val="2C3D5164"/>
    <w:rsid w:val="2C8114F5"/>
    <w:rsid w:val="2C8F5FE1"/>
    <w:rsid w:val="2DC31699"/>
    <w:rsid w:val="2E1E37D8"/>
    <w:rsid w:val="2EB3089D"/>
    <w:rsid w:val="2ED27DE6"/>
    <w:rsid w:val="304C1788"/>
    <w:rsid w:val="312132A7"/>
    <w:rsid w:val="32443E23"/>
    <w:rsid w:val="337E215B"/>
    <w:rsid w:val="34237336"/>
    <w:rsid w:val="343155AF"/>
    <w:rsid w:val="35D22DC1"/>
    <w:rsid w:val="35D42696"/>
    <w:rsid w:val="362829E1"/>
    <w:rsid w:val="36FF1994"/>
    <w:rsid w:val="37103BA1"/>
    <w:rsid w:val="38A547BD"/>
    <w:rsid w:val="3A5D4FEF"/>
    <w:rsid w:val="3AE07C06"/>
    <w:rsid w:val="3AE8273F"/>
    <w:rsid w:val="3CBA010B"/>
    <w:rsid w:val="3CBB5498"/>
    <w:rsid w:val="3D935390"/>
    <w:rsid w:val="3DA52B6A"/>
    <w:rsid w:val="3F9D7F9C"/>
    <w:rsid w:val="3F9F1F66"/>
    <w:rsid w:val="402B52E9"/>
    <w:rsid w:val="40DF3F67"/>
    <w:rsid w:val="41967399"/>
    <w:rsid w:val="427174BE"/>
    <w:rsid w:val="43FD725B"/>
    <w:rsid w:val="447D039C"/>
    <w:rsid w:val="44BA15F0"/>
    <w:rsid w:val="454846F0"/>
    <w:rsid w:val="458274AE"/>
    <w:rsid w:val="45C269AF"/>
    <w:rsid w:val="4614088C"/>
    <w:rsid w:val="474A6C5C"/>
    <w:rsid w:val="48221986"/>
    <w:rsid w:val="48474F49"/>
    <w:rsid w:val="48FA645F"/>
    <w:rsid w:val="4A8025B2"/>
    <w:rsid w:val="4BA12BC2"/>
    <w:rsid w:val="4BEF1B80"/>
    <w:rsid w:val="4C001FDF"/>
    <w:rsid w:val="4C130E93"/>
    <w:rsid w:val="4CA0629E"/>
    <w:rsid w:val="4CDC0F8F"/>
    <w:rsid w:val="4D44754A"/>
    <w:rsid w:val="4D783DF7"/>
    <w:rsid w:val="4DA8648A"/>
    <w:rsid w:val="4EB46BAB"/>
    <w:rsid w:val="4F603CD3"/>
    <w:rsid w:val="517241AB"/>
    <w:rsid w:val="5248398C"/>
    <w:rsid w:val="52E751E6"/>
    <w:rsid w:val="52FB3500"/>
    <w:rsid w:val="534959D8"/>
    <w:rsid w:val="536966BB"/>
    <w:rsid w:val="53EF504B"/>
    <w:rsid w:val="53FD32A8"/>
    <w:rsid w:val="542425E2"/>
    <w:rsid w:val="55326F81"/>
    <w:rsid w:val="55D63DB0"/>
    <w:rsid w:val="56717635"/>
    <w:rsid w:val="56FC35CB"/>
    <w:rsid w:val="57D03164"/>
    <w:rsid w:val="58111688"/>
    <w:rsid w:val="58254A43"/>
    <w:rsid w:val="58656B24"/>
    <w:rsid w:val="5A84202D"/>
    <w:rsid w:val="5B433C96"/>
    <w:rsid w:val="5B597015"/>
    <w:rsid w:val="5B6F6839"/>
    <w:rsid w:val="5BA40A64"/>
    <w:rsid w:val="5BCA1CC1"/>
    <w:rsid w:val="5D2378DB"/>
    <w:rsid w:val="5E082BE2"/>
    <w:rsid w:val="606721D5"/>
    <w:rsid w:val="615748EE"/>
    <w:rsid w:val="619C7EE0"/>
    <w:rsid w:val="621C0D9D"/>
    <w:rsid w:val="62AC2121"/>
    <w:rsid w:val="62EF5F3F"/>
    <w:rsid w:val="637A5D7B"/>
    <w:rsid w:val="639B25F3"/>
    <w:rsid w:val="648D72A7"/>
    <w:rsid w:val="649E0A35"/>
    <w:rsid w:val="650C50F9"/>
    <w:rsid w:val="66434B4A"/>
    <w:rsid w:val="666105DA"/>
    <w:rsid w:val="66EB5CCA"/>
    <w:rsid w:val="67670D0C"/>
    <w:rsid w:val="67EE6D37"/>
    <w:rsid w:val="6A10568B"/>
    <w:rsid w:val="6A485B9A"/>
    <w:rsid w:val="6A667059"/>
    <w:rsid w:val="6A9F256B"/>
    <w:rsid w:val="6C2842F2"/>
    <w:rsid w:val="6CE236BF"/>
    <w:rsid w:val="6DF12A51"/>
    <w:rsid w:val="6DFD7C32"/>
    <w:rsid w:val="6E5E2FB2"/>
    <w:rsid w:val="6EF32E85"/>
    <w:rsid w:val="6F3736CD"/>
    <w:rsid w:val="702A6D7B"/>
    <w:rsid w:val="7084648B"/>
    <w:rsid w:val="70DA183A"/>
    <w:rsid w:val="710953E7"/>
    <w:rsid w:val="71341C5F"/>
    <w:rsid w:val="72241276"/>
    <w:rsid w:val="72691DDC"/>
    <w:rsid w:val="732E0930"/>
    <w:rsid w:val="73CB43D1"/>
    <w:rsid w:val="74E25E76"/>
    <w:rsid w:val="76C84871"/>
    <w:rsid w:val="771D4F43"/>
    <w:rsid w:val="77AF64E3"/>
    <w:rsid w:val="77DC6BAC"/>
    <w:rsid w:val="783457F0"/>
    <w:rsid w:val="79817A0B"/>
    <w:rsid w:val="7B5B0730"/>
    <w:rsid w:val="7C402716"/>
    <w:rsid w:val="7C7F4AD7"/>
    <w:rsid w:val="7E2B263C"/>
    <w:rsid w:val="7E300791"/>
    <w:rsid w:val="7E7A0ECD"/>
    <w:rsid w:val="7F587460"/>
    <w:rsid w:val="CCFE07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b/>
      <w:bCs/>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1234</Words>
  <Characters>7039</Characters>
  <Lines>58</Lines>
  <Paragraphs>16</Paragraphs>
  <TotalTime>5</TotalTime>
  <ScaleCrop>false</ScaleCrop>
  <LinksUpToDate>false</LinksUpToDate>
  <CharactersWithSpaces>8257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2023-10-13T12:10:00Z</dcterms:created>
  <dc:creator>A</dc:creator>
  <cp:lastModifiedBy>Administrator</cp:lastModifiedBy>
  <dcterms:modified xsi:type="dcterms:W3CDTF">2023-10-26T12:04:00Z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610B635FBF9A45EC9D5FDE130F3410DB_13</vt:lpwstr>
  </property>
</Properties>
</file>