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36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36"/>
          <w:sz w:val="44"/>
          <w:szCs w:val="44"/>
          <w:lang w:eastAsia="zh-CN"/>
        </w:rPr>
        <w:t>铜梁区石鱼镇森林防火基础设施建设项目</w:t>
      </w:r>
    </w:p>
    <w:p>
      <w:pPr>
        <w:spacing w:after="160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36"/>
          <w:sz w:val="44"/>
          <w:szCs w:val="44"/>
        </w:rPr>
        <w:t>开标结果公示</w:t>
      </w:r>
    </w:p>
    <w:p>
      <w:pPr>
        <w:spacing w:line="500" w:lineRule="exact"/>
        <w:jc w:val="center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(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公示期：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eastAsia="zh-CN"/>
        </w:rPr>
        <w:t>202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 xml:space="preserve">日— 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eastAsia="zh-CN"/>
        </w:rPr>
        <w:t>2022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楷体" w:hAnsi="楷体" w:eastAsia="楷体" w:cs="仿宋_GB2312"/>
          <w:color w:val="000000"/>
          <w:kern w:val="0"/>
          <w:sz w:val="28"/>
          <w:szCs w:val="28"/>
        </w:rPr>
        <w:t xml:space="preserve">日) </w:t>
      </w:r>
    </w:p>
    <w:tbl>
      <w:tblPr>
        <w:tblStyle w:val="7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902"/>
        <w:gridCol w:w="1736"/>
        <w:gridCol w:w="1742"/>
        <w:gridCol w:w="187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比选人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重庆市铜梁区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石鱼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叶老师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13883925705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项 目 名 称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eastAsia="zh-CN"/>
              </w:rPr>
              <w:t>铜梁区石鱼镇森林防火基础设施建设项目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铜梁区</w:t>
            </w:r>
            <w:r>
              <w:rPr>
                <w:rFonts w:hint="eastAsia" w:ascii="楷体" w:hAnsi="楷体" w:eastAsia="楷体"/>
                <w:bCs/>
                <w:sz w:val="28"/>
                <w:szCs w:val="28"/>
                <w:lang w:eastAsia="zh-CN"/>
              </w:rPr>
              <w:t>石鱼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重庆俊奇工程项目管理有限公司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19942265841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3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竞争性比选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开标时间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第一中标候选人 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重庆志翊建筑工程有限公司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项目经理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庞小琴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投标金额（元）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723118元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得分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88.94分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中标候选人 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重庆具得建筑工程有限公司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项目经理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段练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投标金额（元）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714139.52元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得分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81.94分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  <w:t xml:space="preserve">中标候选人 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重庆翰彩建筑工程有限公司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项目经理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杜振国</w:t>
            </w:r>
          </w:p>
        </w:tc>
        <w:tc>
          <w:tcPr>
            <w:tcW w:w="3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eastAsia="zh-CN"/>
              </w:rPr>
              <w:t>投标金额（元）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721615.74元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得分</w:t>
            </w:r>
          </w:p>
        </w:tc>
        <w:tc>
          <w:tcPr>
            <w:tcW w:w="8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color w:val="000000"/>
                <w:kern w:val="0"/>
                <w:sz w:val="28"/>
                <w:szCs w:val="28"/>
                <w:lang w:val="en-US" w:eastAsia="zh-CN"/>
              </w:rPr>
              <w:t>68.96分</w:t>
            </w:r>
          </w:p>
        </w:tc>
      </w:tr>
    </w:tbl>
    <w:p>
      <w:pPr>
        <w:spacing w:line="500" w:lineRule="exact"/>
        <w:rPr>
          <w:rFonts w:hint="eastAsia" w:ascii="楷体" w:hAnsi="楷体" w:eastAsia="楷体"/>
          <w:color w:val="000000"/>
          <w:szCs w:val="21"/>
        </w:rPr>
      </w:pPr>
    </w:p>
    <w:p>
      <w:pPr>
        <w:spacing w:line="500" w:lineRule="exact"/>
        <w:rPr>
          <w:rFonts w:hint="eastAsia"/>
          <w:color w:val="00000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 xml:space="preserve">                           </w:t>
      </w:r>
      <w:bookmarkStart w:id="0" w:name="_GoBack"/>
      <w:bookmarkEnd w:id="0"/>
      <w:r>
        <w:rPr>
          <w:rFonts w:hint="eastAsia" w:ascii="楷体" w:hAnsi="楷体" w:eastAsia="楷体"/>
          <w:color w:val="000000"/>
          <w:szCs w:val="21"/>
        </w:rPr>
        <w:t xml:space="preserve">                     </w:t>
      </w:r>
    </w:p>
    <w:sectPr>
      <w:headerReference r:id="rId3" w:type="default"/>
      <w:pgSz w:w="11906" w:h="16838"/>
      <w:pgMar w:top="779" w:right="92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B266B09-80A4-4455-BAC6-6A7C5C29326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64A11DF-BDEA-4367-A24C-0FCCFC14FB9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050C97-9390-46AD-93EF-E956B57A40EA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70526003-66A0-47D8-BFDE-8F03822619E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"/>
      <w:lvlJc w:val="left"/>
      <w:pPr>
        <w:tabs>
          <w:tab w:val="left" w:pos="0"/>
        </w:tabs>
        <w:ind w:left="1644" w:hanging="510"/>
      </w:pPr>
      <w:rPr>
        <w:rFonts w:hint="default" w:ascii="Wingdings" w:hAnsi="Wingdings" w:cs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0"/>
        </w:tabs>
        <w:ind w:left="840" w:hanging="420"/>
      </w:pPr>
      <w:rPr>
        <w:rFonts w:hint="default" w:ascii="Wingdings" w:hAnsi="Wingdings" w:cs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pStyle w:val="10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00172A27"/>
    <w:rsid w:val="000C1ED3"/>
    <w:rsid w:val="00135185"/>
    <w:rsid w:val="001F54EF"/>
    <w:rsid w:val="002A792A"/>
    <w:rsid w:val="002E4391"/>
    <w:rsid w:val="005F4FA0"/>
    <w:rsid w:val="00623DBD"/>
    <w:rsid w:val="006A048C"/>
    <w:rsid w:val="006F199F"/>
    <w:rsid w:val="00857FBA"/>
    <w:rsid w:val="008B3132"/>
    <w:rsid w:val="009524DB"/>
    <w:rsid w:val="00970771"/>
    <w:rsid w:val="00A653A8"/>
    <w:rsid w:val="00B93A08"/>
    <w:rsid w:val="00C61A35"/>
    <w:rsid w:val="00D10242"/>
    <w:rsid w:val="00F015C0"/>
    <w:rsid w:val="017C7D36"/>
    <w:rsid w:val="047B44A3"/>
    <w:rsid w:val="0646225C"/>
    <w:rsid w:val="06A673C8"/>
    <w:rsid w:val="074C2842"/>
    <w:rsid w:val="0A932F9F"/>
    <w:rsid w:val="0D3D7EB6"/>
    <w:rsid w:val="0DE778D5"/>
    <w:rsid w:val="0E3F7DA3"/>
    <w:rsid w:val="0E7D6A66"/>
    <w:rsid w:val="0F1215BD"/>
    <w:rsid w:val="0FB17F54"/>
    <w:rsid w:val="12077967"/>
    <w:rsid w:val="12F970BE"/>
    <w:rsid w:val="152E4D20"/>
    <w:rsid w:val="15986B93"/>
    <w:rsid w:val="15A1285C"/>
    <w:rsid w:val="1D0C0C7D"/>
    <w:rsid w:val="1DC01160"/>
    <w:rsid w:val="22BB7815"/>
    <w:rsid w:val="23C431B2"/>
    <w:rsid w:val="2C1F4C9C"/>
    <w:rsid w:val="2E430EC2"/>
    <w:rsid w:val="2EAA7287"/>
    <w:rsid w:val="2F780522"/>
    <w:rsid w:val="2FA53069"/>
    <w:rsid w:val="31FE6256"/>
    <w:rsid w:val="348E781F"/>
    <w:rsid w:val="36525C8A"/>
    <w:rsid w:val="37C07649"/>
    <w:rsid w:val="395015B7"/>
    <w:rsid w:val="3B7F27A4"/>
    <w:rsid w:val="3D6A3960"/>
    <w:rsid w:val="3E915358"/>
    <w:rsid w:val="3F077862"/>
    <w:rsid w:val="3F9D1DD2"/>
    <w:rsid w:val="40101E55"/>
    <w:rsid w:val="42A061F9"/>
    <w:rsid w:val="47EC444B"/>
    <w:rsid w:val="4C615F72"/>
    <w:rsid w:val="4D192808"/>
    <w:rsid w:val="522D0BD2"/>
    <w:rsid w:val="538E326F"/>
    <w:rsid w:val="547A46A2"/>
    <w:rsid w:val="550D063D"/>
    <w:rsid w:val="558B3B6C"/>
    <w:rsid w:val="561F1A20"/>
    <w:rsid w:val="5679268D"/>
    <w:rsid w:val="59102E28"/>
    <w:rsid w:val="5BE550F0"/>
    <w:rsid w:val="5D5E31E2"/>
    <w:rsid w:val="5EE71DA8"/>
    <w:rsid w:val="5FE36563"/>
    <w:rsid w:val="61280D83"/>
    <w:rsid w:val="650D79CC"/>
    <w:rsid w:val="69891D6B"/>
    <w:rsid w:val="6BD1141B"/>
    <w:rsid w:val="6E1817A2"/>
    <w:rsid w:val="6F0700F3"/>
    <w:rsid w:val="721A039B"/>
    <w:rsid w:val="72F377A7"/>
    <w:rsid w:val="74316982"/>
    <w:rsid w:val="760E674B"/>
    <w:rsid w:val="76BA36D9"/>
    <w:rsid w:val="77764D14"/>
    <w:rsid w:val="78336BE1"/>
    <w:rsid w:val="78446541"/>
    <w:rsid w:val="78C03AE0"/>
    <w:rsid w:val="7B7C4B87"/>
    <w:rsid w:val="7C9B4201"/>
    <w:rsid w:val="7E4218BF"/>
    <w:rsid w:val="7EE71D69"/>
    <w:rsid w:val="7F3F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paragraph" w:customStyle="1" w:styleId="10">
    <w:name w:val="首行缩进"/>
    <w:basedOn w:val="1"/>
    <w:qFormat/>
    <w:uiPriority w:val="0"/>
    <w:pPr>
      <w:widowControl/>
      <w:numPr>
        <w:ilvl w:val="6"/>
        <w:numId w:val="1"/>
      </w:numPr>
      <w:tabs>
        <w:tab w:val="left" w:pos="822"/>
      </w:tabs>
      <w:snapToGrid w:val="0"/>
      <w:spacing w:line="300" w:lineRule="atLeast"/>
    </w:pPr>
    <w:rPr>
      <w:rFonts w:ascii="Arial" w:hAnsi="Arial"/>
      <w:szCs w:val="20"/>
    </w:rPr>
  </w:style>
  <w:style w:type="paragraph" w:customStyle="1" w:styleId="11">
    <w:name w:val=" Char Char3 Char Char Char Char Char Char Char Char"/>
    <w:basedOn w:val="1"/>
    <w:qFormat/>
    <w:uiPriority w:val="0"/>
    <w:rPr>
      <w:sz w:val="28"/>
      <w:szCs w:val="20"/>
    </w:rPr>
  </w:style>
  <w:style w:type="paragraph" w:customStyle="1" w:styleId="12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招标节"/>
    <w:basedOn w:val="1"/>
    <w:next w:val="1"/>
    <w:qFormat/>
    <w:uiPriority w:val="0"/>
    <w:pPr>
      <w:spacing w:before="156" w:beforeLines="50" w:after="156" w:afterLines="50"/>
      <w:outlineLvl w:val="1"/>
    </w:pPr>
    <w:rPr>
      <w:b/>
      <w:sz w:val="24"/>
      <w:szCs w:val="24"/>
    </w:rPr>
  </w:style>
  <w:style w:type="paragraph" w:customStyle="1" w:styleId="14">
    <w:name w:val="无间隔1"/>
    <w:basedOn w:val="1"/>
    <w:qFormat/>
    <w:uiPriority w:val="1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264</Words>
  <Characters>333</Characters>
  <Lines>3</Lines>
  <Paragraphs>1</Paragraphs>
  <TotalTime>1</TotalTime>
  <ScaleCrop>false</ScaleCrop>
  <LinksUpToDate>false</LinksUpToDate>
  <CharactersWithSpaces>401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2017-12-07T03:21:00Z</dcterms:created>
  <dc:creator>雨林木风</dc:creator>
  <cp:lastModifiedBy>石鱼镇收发员</cp:lastModifiedBy>
  <cp:lastPrinted>2023-03-20T01:33:00Z</cp:lastPrinted>
  <dcterms:modified xsi:type="dcterms:W3CDTF">2023-03-20T06:55:51Z</dcterms:modified>
  <dc:title>铜梁县公共资源交易中心（工程类）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9B54BB0DB68B47D2A616A31E9F1E3865</vt:lpwstr>
  </property>
</Properties>
</file>