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铜梁区石鱼</w:t>
      </w:r>
      <w:r>
        <w:rPr>
          <w:rFonts w:hint="eastAsia" w:ascii="方正小标宋_GBK" w:hAnsi="方正小标宋_GBK" w:eastAsia="方正小标宋_GBK" w:cs="方正小标宋_GBK"/>
          <w:sz w:val="44"/>
          <w:szCs w:val="44"/>
        </w:rPr>
        <w:t>镇</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u w:val="none"/>
          <w:lang w:val="en-US" w:eastAsia="zh-CN"/>
        </w:rPr>
        <w:t>021年度</w:t>
      </w:r>
      <w:r>
        <w:rPr>
          <w:rFonts w:hint="eastAsia" w:ascii="方正小标宋_GBK" w:hAnsi="方正小标宋_GBK" w:eastAsia="方正小标宋_GBK" w:cs="方正小标宋_GBK"/>
          <w:sz w:val="44"/>
          <w:szCs w:val="44"/>
        </w:rPr>
        <w:t>农资和农产品生产经营主体诚信等级初评意见公示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80"/>
        <w:jc w:val="left"/>
        <w:textAlignment w:val="auto"/>
        <w:rPr>
          <w:rFonts w:hint="default" w:ascii="Times New Roman" w:hAnsi="Times New Roman" w:eastAsia="方正仿宋_GBK" w:cs="Times New Roman"/>
          <w:i w:val="0"/>
          <w:iCs w:val="0"/>
          <w:color w:val="auto"/>
          <w:kern w:val="0"/>
          <w:sz w:val="32"/>
          <w:szCs w:val="32"/>
          <w:u w:val="none"/>
          <w:lang w:val="en-US" w:eastAsia="zh-CN" w:bidi="ar"/>
        </w:rPr>
      </w:pPr>
      <w:r>
        <w:rPr>
          <w:rFonts w:hint="default" w:ascii="Times New Roman" w:hAnsi="Times New Roman" w:eastAsia="方正仿宋_GBK" w:cs="Times New Roman"/>
          <w:i w:val="0"/>
          <w:iCs w:val="0"/>
          <w:color w:val="auto"/>
          <w:kern w:val="0"/>
          <w:sz w:val="32"/>
          <w:szCs w:val="32"/>
          <w:u w:val="none"/>
          <w:lang w:val="en-US" w:eastAsia="zh-CN" w:bidi="ar"/>
        </w:rPr>
        <w:t>根据《重庆市铜梁区农业农村委员会关于开展2021年度农产品质量安全信用评价工作的通知》（铜农委〔2022〕65号）文件要求，我镇于2022年5月11日开始对上年度纳入信用评价的农资和农产品生产经营主体的农产品质量安全行为进行了信用评价,现将主体的诚信等级初评意见公示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32"/>
          <w:szCs w:val="40"/>
          <w:lang w:val="en-US" w:eastAsia="zh-CN"/>
        </w:rPr>
      </w:pPr>
      <w:r>
        <w:rPr>
          <w:rFonts w:hint="default" w:ascii="Times New Roman" w:hAnsi="Times New Roman" w:eastAsia="方正小标宋_GBK" w:cs="Times New Roman"/>
          <w:sz w:val="32"/>
          <w:szCs w:val="40"/>
          <w:lang w:val="en-US" w:eastAsia="zh-CN"/>
        </w:rPr>
        <w:t>2021年度铜梁</w:t>
      </w:r>
      <w:r>
        <w:rPr>
          <w:rFonts w:hint="default" w:ascii="Times New Roman" w:hAnsi="Times New Roman" w:eastAsia="方正小标宋_GBK" w:cs="Times New Roman"/>
          <w:sz w:val="32"/>
          <w:szCs w:val="40"/>
          <w:u w:val="none"/>
          <w:lang w:val="en-US" w:eastAsia="zh-CN"/>
        </w:rPr>
        <w:t>石鱼镇</w:t>
      </w:r>
      <w:r>
        <w:rPr>
          <w:rFonts w:hint="default" w:ascii="Times New Roman" w:hAnsi="Times New Roman" w:eastAsia="方正小标宋_GBK" w:cs="Times New Roman"/>
          <w:sz w:val="32"/>
          <w:szCs w:val="40"/>
          <w:lang w:val="en-US" w:eastAsia="zh-CN"/>
        </w:rPr>
        <w:t>农产品质量安全信用等级初评表</w:t>
      </w:r>
    </w:p>
    <w:tbl>
      <w:tblPr>
        <w:tblStyle w:val="5"/>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475"/>
        <w:gridCol w:w="945"/>
        <w:gridCol w:w="2445"/>
        <w:gridCol w:w="1245"/>
        <w:gridCol w:w="127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28" w:type="dxa"/>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24"/>
                <w:szCs w:val="32"/>
                <w:vertAlign w:val="baseline"/>
                <w:lang w:val="en-US" w:eastAsia="zh-CN"/>
              </w:rPr>
            </w:pPr>
            <w:r>
              <w:rPr>
                <w:rFonts w:hint="default" w:ascii="Times New Roman" w:hAnsi="Times New Roman" w:eastAsia="方正仿宋_GBK" w:cs="Times New Roman"/>
                <w:color w:val="auto"/>
                <w:sz w:val="24"/>
                <w:szCs w:val="32"/>
                <w:vertAlign w:val="baseline"/>
                <w:lang w:val="en-US" w:eastAsia="zh-CN"/>
              </w:rPr>
              <w:t>序号</w:t>
            </w:r>
          </w:p>
        </w:tc>
        <w:tc>
          <w:tcPr>
            <w:tcW w:w="2475" w:type="dxa"/>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24"/>
                <w:szCs w:val="32"/>
                <w:vertAlign w:val="baseline"/>
                <w:lang w:val="en-US" w:eastAsia="zh-CN"/>
              </w:rPr>
            </w:pPr>
            <w:r>
              <w:rPr>
                <w:rFonts w:hint="default" w:ascii="Times New Roman" w:hAnsi="Times New Roman" w:eastAsia="方正仿宋_GBK" w:cs="Times New Roman"/>
                <w:color w:val="auto"/>
                <w:sz w:val="24"/>
                <w:szCs w:val="32"/>
                <w:vertAlign w:val="baseline"/>
                <w:lang w:val="en-US" w:eastAsia="zh-CN"/>
              </w:rPr>
              <w:t>主体名称</w:t>
            </w:r>
          </w:p>
        </w:tc>
        <w:tc>
          <w:tcPr>
            <w:tcW w:w="945" w:type="dxa"/>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24"/>
                <w:szCs w:val="32"/>
                <w:vertAlign w:val="baseline"/>
                <w:lang w:val="en-US" w:eastAsia="zh-CN"/>
              </w:rPr>
            </w:pPr>
            <w:r>
              <w:rPr>
                <w:rFonts w:hint="default" w:ascii="Times New Roman" w:hAnsi="Times New Roman" w:eastAsia="方正仿宋_GBK" w:cs="Times New Roman"/>
                <w:color w:val="auto"/>
                <w:sz w:val="24"/>
                <w:szCs w:val="32"/>
                <w:vertAlign w:val="baseline"/>
                <w:lang w:val="en-US" w:eastAsia="zh-CN"/>
              </w:rPr>
              <w:t>负责人</w:t>
            </w:r>
          </w:p>
        </w:tc>
        <w:tc>
          <w:tcPr>
            <w:tcW w:w="2445" w:type="dxa"/>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24"/>
                <w:szCs w:val="32"/>
                <w:vertAlign w:val="baseline"/>
                <w:lang w:val="en-US" w:eastAsia="zh-CN"/>
              </w:rPr>
            </w:pPr>
            <w:r>
              <w:rPr>
                <w:rFonts w:hint="default" w:ascii="Times New Roman" w:hAnsi="Times New Roman" w:eastAsia="方正仿宋_GBK" w:cs="Times New Roman"/>
                <w:color w:val="auto"/>
                <w:sz w:val="24"/>
                <w:szCs w:val="32"/>
                <w:vertAlign w:val="baseline"/>
                <w:lang w:val="en-US" w:eastAsia="zh-CN"/>
              </w:rPr>
              <w:t>地址</w:t>
            </w:r>
          </w:p>
        </w:tc>
        <w:tc>
          <w:tcPr>
            <w:tcW w:w="1245" w:type="dxa"/>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24"/>
                <w:szCs w:val="32"/>
                <w:vertAlign w:val="baseline"/>
                <w:lang w:val="en-US" w:eastAsia="zh-CN"/>
              </w:rPr>
            </w:pPr>
            <w:r>
              <w:rPr>
                <w:rFonts w:hint="default" w:ascii="Times New Roman" w:hAnsi="Times New Roman" w:eastAsia="方正仿宋_GBK" w:cs="Times New Roman"/>
                <w:color w:val="auto"/>
                <w:sz w:val="24"/>
                <w:szCs w:val="32"/>
                <w:vertAlign w:val="baseline"/>
                <w:lang w:val="en-US" w:eastAsia="zh-CN"/>
              </w:rPr>
              <w:t>信用评分</w:t>
            </w:r>
          </w:p>
        </w:tc>
        <w:tc>
          <w:tcPr>
            <w:tcW w:w="1275" w:type="dxa"/>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24"/>
                <w:szCs w:val="32"/>
                <w:vertAlign w:val="baseline"/>
                <w:lang w:val="en-US" w:eastAsia="zh-CN"/>
              </w:rPr>
            </w:pPr>
            <w:r>
              <w:rPr>
                <w:rFonts w:hint="default" w:ascii="Times New Roman" w:hAnsi="Times New Roman" w:eastAsia="方正仿宋_GBK" w:cs="Times New Roman"/>
                <w:color w:val="auto"/>
                <w:sz w:val="24"/>
                <w:szCs w:val="32"/>
                <w:vertAlign w:val="baseline"/>
                <w:lang w:val="en-US" w:eastAsia="zh-CN"/>
              </w:rPr>
              <w:t>信用等级</w:t>
            </w:r>
          </w:p>
        </w:tc>
        <w:tc>
          <w:tcPr>
            <w:tcW w:w="867" w:type="dxa"/>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24"/>
                <w:szCs w:val="32"/>
                <w:vertAlign w:val="baseline"/>
                <w:lang w:val="en-US" w:eastAsia="zh-CN"/>
              </w:rPr>
            </w:pPr>
            <w:r>
              <w:rPr>
                <w:rFonts w:hint="default" w:ascii="Times New Roman" w:hAnsi="Times New Roman" w:eastAsia="方正仿宋_GBK" w:cs="Times New Roman"/>
                <w:color w:val="auto"/>
                <w:sz w:val="24"/>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w:t>
            </w:r>
          </w:p>
        </w:tc>
        <w:tc>
          <w:tcPr>
            <w:tcW w:w="2475"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重庆市铜梁区华贸供销合作社石鱼分社</w:t>
            </w:r>
          </w:p>
        </w:tc>
        <w:tc>
          <w:tcPr>
            <w:tcW w:w="945"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周先久</w:t>
            </w:r>
          </w:p>
        </w:tc>
        <w:tc>
          <w:tcPr>
            <w:tcW w:w="2445"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重庆市铜梁区石鱼镇红心街168号</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85</w:t>
            </w:r>
          </w:p>
        </w:tc>
        <w:tc>
          <w:tcPr>
            <w:tcW w:w="1275"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w:t>
            </w:r>
          </w:p>
        </w:tc>
        <w:tc>
          <w:tcPr>
            <w:tcW w:w="247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敖讯农资经营部</w:t>
            </w:r>
          </w:p>
        </w:tc>
        <w:tc>
          <w:tcPr>
            <w:tcW w:w="9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敖讯</w:t>
            </w:r>
          </w:p>
        </w:tc>
        <w:tc>
          <w:tcPr>
            <w:tcW w:w="24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重庆市铜梁区石鱼镇红心街284号</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90</w:t>
            </w:r>
          </w:p>
        </w:tc>
        <w:tc>
          <w:tcPr>
            <w:tcW w:w="1275"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A</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3</w:t>
            </w:r>
          </w:p>
        </w:tc>
        <w:tc>
          <w:tcPr>
            <w:tcW w:w="247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李裕秀农资经营部</w:t>
            </w:r>
          </w:p>
        </w:tc>
        <w:tc>
          <w:tcPr>
            <w:tcW w:w="9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李裕秀</w:t>
            </w:r>
          </w:p>
        </w:tc>
        <w:tc>
          <w:tcPr>
            <w:tcW w:w="24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重庆市铜梁区石鱼镇红心街132号</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84</w:t>
            </w:r>
          </w:p>
        </w:tc>
        <w:tc>
          <w:tcPr>
            <w:tcW w:w="1275"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4</w:t>
            </w:r>
          </w:p>
        </w:tc>
        <w:tc>
          <w:tcPr>
            <w:tcW w:w="247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滕升化肥</w:t>
            </w:r>
          </w:p>
        </w:tc>
        <w:tc>
          <w:tcPr>
            <w:tcW w:w="9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游华伦</w:t>
            </w:r>
          </w:p>
        </w:tc>
        <w:tc>
          <w:tcPr>
            <w:tcW w:w="24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重庆市铜梁区石鱼镇石庆街247号</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80</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5</w:t>
            </w:r>
          </w:p>
        </w:tc>
        <w:tc>
          <w:tcPr>
            <w:tcW w:w="247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姚永国农资经营部</w:t>
            </w:r>
          </w:p>
        </w:tc>
        <w:tc>
          <w:tcPr>
            <w:tcW w:w="9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姚永国</w:t>
            </w:r>
          </w:p>
        </w:tc>
        <w:tc>
          <w:tcPr>
            <w:tcW w:w="24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重庆市铜梁区石鱼镇安平街道33号</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83</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6</w:t>
            </w:r>
          </w:p>
        </w:tc>
        <w:tc>
          <w:tcPr>
            <w:tcW w:w="247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叶春文农资经营部</w:t>
            </w:r>
          </w:p>
        </w:tc>
        <w:tc>
          <w:tcPr>
            <w:tcW w:w="9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叶春文</w:t>
            </w:r>
          </w:p>
        </w:tc>
        <w:tc>
          <w:tcPr>
            <w:tcW w:w="2445" w:type="dxa"/>
            <w:vAlign w:val="bottom"/>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重庆市铜梁区石鱼镇石庆街262号</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86</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7</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冯世贤农资经营部</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冯世贤</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重庆市铜梁区石鱼镇安平街道31号</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81</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重庆市铜梁区道文养鸡场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陈德惠</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重庆市铜梁区石鱼镇长乐村18社</w:t>
            </w:r>
          </w:p>
        </w:tc>
        <w:tc>
          <w:tcPr>
            <w:tcW w:w="1245"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86</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9</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重庆市铜梁区冉辉养鸡场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冉辉</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重庆市铜梁区石鱼镇长乐村16社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83</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10</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重庆市铜梁区姚长云养鸡场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姚长云</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重庆市铜梁区石鱼镇长乐村1社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86</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11</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重庆市铜梁区冉宏安养鸡场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涂方翠</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重庆市铜梁区石鱼镇长乐村8社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84</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12</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重庆市铜梁区陈德安养鸡场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陈德安</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重庆市铜梁区石鱼镇长乐村16社</w:t>
            </w:r>
          </w:p>
        </w:tc>
        <w:tc>
          <w:tcPr>
            <w:tcW w:w="1245"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84</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13</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重庆市铜梁区王维海养鸡场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王维海</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重庆市铜梁区石鱼镇长乐村9社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84</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14</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重庆市铜梁区于清养鸡场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于清</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重庆市铜梁区石鱼镇长乐村16社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81</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15</w:t>
            </w:r>
          </w:p>
        </w:tc>
        <w:tc>
          <w:tcPr>
            <w:tcW w:w="24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王令养殖场</w:t>
            </w:r>
          </w:p>
        </w:tc>
        <w:tc>
          <w:tcPr>
            <w:tcW w:w="9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王令</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重庆市铜梁区石鱼镇长乐村9社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81</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16</w:t>
            </w:r>
          </w:p>
        </w:tc>
        <w:tc>
          <w:tcPr>
            <w:tcW w:w="2475" w:type="dxa"/>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重庆市铜梁区石锋果树种植股份合作社</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赵金芳</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重庆市铜梁区石鱼镇联丰村四社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90</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A</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17</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重庆市铜梁区王显碧养鸡场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姚长江</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重庆市铜梁区石鱼镇东店村二社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81</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18</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重庆市铜梁区姚长均养鸡场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姚长均</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 xml:space="preserve"> 重庆市铜梁区石鱼镇东店村二社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84</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19</w:t>
            </w:r>
          </w:p>
        </w:tc>
        <w:tc>
          <w:tcPr>
            <w:tcW w:w="2475" w:type="dxa"/>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重庆市铜梁区东渥水果种植股份合作社</w:t>
            </w:r>
          </w:p>
        </w:tc>
        <w:tc>
          <w:tcPr>
            <w:tcW w:w="945" w:type="dxa"/>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张知田</w:t>
            </w:r>
          </w:p>
        </w:tc>
        <w:tc>
          <w:tcPr>
            <w:tcW w:w="2445" w:type="dxa"/>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重庆市铜梁区石鱼镇东店村一社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97</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A</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20</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重庆市铜梁区炎夏农业发展有限公司</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游明章</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重庆市铜梁区石鱼镇东店村11社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80</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21</w:t>
            </w:r>
          </w:p>
        </w:tc>
        <w:tc>
          <w:tcPr>
            <w:tcW w:w="24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重庆市铜梁区周华清养猪场</w:t>
            </w:r>
          </w:p>
        </w:tc>
        <w:tc>
          <w:tcPr>
            <w:tcW w:w="9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周华清</w:t>
            </w:r>
          </w:p>
        </w:tc>
        <w:tc>
          <w:tcPr>
            <w:tcW w:w="24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重庆市铜梁区石鱼镇联丰村3社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84</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22</w:t>
            </w:r>
          </w:p>
        </w:tc>
        <w:tc>
          <w:tcPr>
            <w:tcW w:w="2475" w:type="dxa"/>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重庆市铜梁区甘玉水果种植股份合作社</w:t>
            </w:r>
          </w:p>
        </w:tc>
        <w:tc>
          <w:tcPr>
            <w:tcW w:w="945" w:type="dxa"/>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姚永国</w:t>
            </w:r>
          </w:p>
        </w:tc>
        <w:tc>
          <w:tcPr>
            <w:tcW w:w="2445" w:type="dxa"/>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重庆市铜梁区石鱼镇三和村15组</w:t>
            </w:r>
          </w:p>
        </w:tc>
        <w:tc>
          <w:tcPr>
            <w:tcW w:w="1245" w:type="dxa"/>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85</w:t>
            </w:r>
          </w:p>
        </w:tc>
        <w:tc>
          <w:tcPr>
            <w:tcW w:w="1275" w:type="dxa"/>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23</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重庆市铜梁区犁泰水稻种植专业合作社</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张仁江</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重庆市铜梁区石鱼镇三和村11社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97</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A</w:t>
            </w:r>
          </w:p>
        </w:tc>
        <w:tc>
          <w:tcPr>
            <w:tcW w:w="867" w:type="dxa"/>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24</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重庆市铜梁区新希旺农业发展有限责任公司</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阳术明</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重庆市铜梁区石鱼镇街道（人口与计划生育宣传技术服务站内）</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87</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vAlign w:val="top"/>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25</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重庆市铜梁区海礼水果专业合作社</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张兴洪</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重庆市铜梁区石鱼镇兴发村3社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93</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A</w:t>
            </w:r>
          </w:p>
        </w:tc>
        <w:tc>
          <w:tcPr>
            <w:tcW w:w="867" w:type="dxa"/>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26</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重庆市铜梁区杰亿淡水鱼养殖专业合作社</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郭开英</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重庆市铜梁区石鱼镇太康村3社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73</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C</w:t>
            </w:r>
          </w:p>
        </w:tc>
        <w:tc>
          <w:tcPr>
            <w:tcW w:w="867" w:type="dxa"/>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27</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重庆市铜梁区肖培养鱼场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肖会培</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重庆市铜梁区石鱼镇太康村7社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77</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C</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28</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重庆市铜梁区向东橙柚家庭农场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陈金伟</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重庆市铜梁区石鱼镇太康村6社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82</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29</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重庆市铜梁区泓扬养殖场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张中建</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重庆市铜梁区石鱼镇长乐村19社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87</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30</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重庆市铜梁区方翠家庭农场</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杨勇</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重庆市铜梁区石鱼镇长乐村7社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81</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B</w:t>
            </w:r>
          </w:p>
        </w:tc>
        <w:tc>
          <w:tcPr>
            <w:tcW w:w="867" w:type="dxa"/>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8"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31</w:t>
            </w:r>
          </w:p>
        </w:tc>
        <w:tc>
          <w:tcPr>
            <w:tcW w:w="247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重庆市铜梁区炫驰花椒种植中心</w:t>
            </w:r>
          </w:p>
        </w:tc>
        <w:tc>
          <w:tcPr>
            <w:tcW w:w="9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左朝党</w:t>
            </w:r>
          </w:p>
        </w:tc>
        <w:tc>
          <w:tcPr>
            <w:tcW w:w="2445" w:type="dxa"/>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重庆市铜梁区石鱼镇长乐村5社</w:t>
            </w:r>
          </w:p>
        </w:tc>
        <w:tc>
          <w:tcPr>
            <w:tcW w:w="124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97</w:t>
            </w:r>
          </w:p>
        </w:tc>
        <w:tc>
          <w:tcPr>
            <w:tcW w:w="1275" w:type="dxa"/>
            <w:vAlign w:val="top"/>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A</w:t>
            </w:r>
          </w:p>
        </w:tc>
        <w:tc>
          <w:tcPr>
            <w:tcW w:w="867" w:type="dxa"/>
            <w:vAlign w:val="top"/>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宋体" w:cs="Times New Roman"/>
                <w:i w:val="0"/>
                <w:iCs w:val="0"/>
                <w:color w:val="auto"/>
                <w:kern w:val="0"/>
                <w:sz w:val="22"/>
                <w:szCs w:val="22"/>
                <w:u w:val="none"/>
                <w:lang w:val="en-US" w:eastAsia="zh-CN" w:bidi="ar"/>
              </w:rPr>
            </w:pPr>
          </w:p>
        </w:tc>
      </w:tr>
    </w:tbl>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sectPr>
      <w:footerReference r:id="rId3" w:type="default"/>
      <w:pgSz w:w="11906" w:h="16838"/>
      <w:pgMar w:top="1440" w:right="1066" w:bottom="1440" w:left="106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00000000"/>
    <w:rsid w:val="027F2F56"/>
    <w:rsid w:val="06D573A2"/>
    <w:rsid w:val="08C81592"/>
    <w:rsid w:val="08F805A5"/>
    <w:rsid w:val="0C2444A3"/>
    <w:rsid w:val="108214B9"/>
    <w:rsid w:val="10CE648D"/>
    <w:rsid w:val="132755B4"/>
    <w:rsid w:val="13A82112"/>
    <w:rsid w:val="169B1584"/>
    <w:rsid w:val="1A805E6B"/>
    <w:rsid w:val="20FC1BC3"/>
    <w:rsid w:val="21BB4553"/>
    <w:rsid w:val="24E72FC3"/>
    <w:rsid w:val="27E96E49"/>
    <w:rsid w:val="2C2C1F51"/>
    <w:rsid w:val="34C80151"/>
    <w:rsid w:val="3E804C9E"/>
    <w:rsid w:val="40A12414"/>
    <w:rsid w:val="463F57AB"/>
    <w:rsid w:val="485D7FA6"/>
    <w:rsid w:val="4A862E25"/>
    <w:rsid w:val="4D1D62B4"/>
    <w:rsid w:val="531719A3"/>
    <w:rsid w:val="540A2D3D"/>
    <w:rsid w:val="59D053E0"/>
    <w:rsid w:val="5D55528A"/>
    <w:rsid w:val="68537559"/>
    <w:rsid w:val="688A1815"/>
    <w:rsid w:val="69150722"/>
    <w:rsid w:val="6F0B2F80"/>
    <w:rsid w:val="710F6FF9"/>
    <w:rsid w:val="71A63328"/>
    <w:rsid w:val="72200435"/>
    <w:rsid w:val="74E37A73"/>
    <w:rsid w:val="78C65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21"/>
    <w:basedOn w:val="6"/>
    <w:qFormat/>
    <w:uiPriority w:val="0"/>
    <w:rPr>
      <w:rFonts w:ascii="方正仿宋_GBK" w:hAnsi="方正仿宋_GBK" w:eastAsia="方正仿宋_GBK" w:cs="方正仿宋_GBK"/>
      <w:color w:val="000000"/>
      <w:sz w:val="22"/>
      <w:szCs w:val="22"/>
      <w:u w:val="none"/>
    </w:rPr>
  </w:style>
  <w:style w:type="character" w:customStyle="1" w:styleId="8">
    <w:name w:val="font11"/>
    <w:basedOn w:val="6"/>
    <w:qFormat/>
    <w:uiPriority w:val="0"/>
    <w:rPr>
      <w:rFonts w:hint="default" w:ascii="Times New Roman" w:hAnsi="Times New Roman" w:cs="Times New Roman"/>
      <w:color w:val="000000"/>
      <w:sz w:val="22"/>
      <w:szCs w:val="22"/>
      <w:u w:val="none"/>
    </w:rPr>
  </w:style>
  <w:style w:type="character" w:customStyle="1" w:styleId="9">
    <w:name w:val="font31"/>
    <w:basedOn w:val="6"/>
    <w:qFormat/>
    <w:uiPriority w:val="0"/>
    <w:rPr>
      <w:rFonts w:ascii="方正仿宋_GBK" w:hAnsi="方正仿宋_GBK" w:eastAsia="方正仿宋_GBK" w:cs="方正仿宋_GBK"/>
      <w:color w:val="000000"/>
      <w:sz w:val="22"/>
      <w:szCs w:val="22"/>
      <w:u w:val="none"/>
    </w:rPr>
  </w:style>
  <w:style w:type="character" w:customStyle="1" w:styleId="10">
    <w:name w:val="font41"/>
    <w:basedOn w:val="6"/>
    <w:qFormat/>
    <w:uiPriority w:val="0"/>
    <w:rPr>
      <w:rFonts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1165</Words>
  <Characters>1253</Characters>
  <Lines>0</Lines>
  <Paragraphs>0</Paragraphs>
  <TotalTime>0</TotalTime>
  <ScaleCrop>false</ScaleCrop>
  <LinksUpToDate>false</LinksUpToDate>
  <CharactersWithSpaces>1254</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2022-06-13T02:06:00Z</dcterms:created>
  <dc:creator>Administrator</dc:creator>
  <cp:lastModifiedBy>石鱼镇收发员</cp:lastModifiedBy>
  <cp:lastPrinted>2022-06-15T07:13:00Z</cp:lastPrinted>
  <dcterms:modified xsi:type="dcterms:W3CDTF">2022-06-16T04:03:48Z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ICV">
    <vt:lpwstr>9A4348BDC4D6444D86C7322C6C79996D</vt:lpwstr>
  </property>
</Properties>
</file>