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72D60">
      <w:pPr>
        <w:pStyle w:val="2"/>
        <w:pageBreakBefore w:val="0"/>
        <w:tabs>
          <w:tab w:val="left" w:pos="3360"/>
        </w:tabs>
        <w:kinsoku/>
        <w:wordWrap/>
        <w:overflowPunct/>
        <w:topLinePunct w:val="0"/>
        <w:autoSpaceDE/>
        <w:autoSpaceDN/>
        <w:bidi w:val="0"/>
        <w:spacing w:line="594" w:lineRule="exact"/>
        <w:textAlignment w:val="auto"/>
        <w:rPr>
          <w:rFonts w:hint="default" w:ascii="Times New Roman" w:hAnsi="Times New Roman" w:eastAsia="方正小标宋_GBK" w:cs="Times New Roman"/>
          <w:b w:val="0"/>
          <w:bCs w:val="0"/>
          <w:sz w:val="44"/>
          <w:szCs w:val="44"/>
          <w:lang w:eastAsia="zh-CN"/>
        </w:rPr>
      </w:pPr>
      <w:bookmarkStart w:id="136" w:name="_GoBack"/>
      <w:r>
        <w:rPr>
          <w:rFonts w:hint="default" w:ascii="Times New Roman" w:hAnsi="Times New Roman" w:eastAsia="方正小标宋_GBK" w:cs="Times New Roman"/>
          <w:b w:val="0"/>
          <w:bCs w:val="0"/>
          <w:sz w:val="44"/>
          <w:szCs w:val="44"/>
          <w:lang w:eastAsia="zh-CN"/>
        </w:rPr>
        <w:t>2025年石鱼镇三和村集体经济设施设备项目</w:t>
      </w:r>
    </w:p>
    <w:p w14:paraId="513497CA">
      <w:pPr>
        <w:pStyle w:val="2"/>
        <w:pageBreakBefore w:val="0"/>
        <w:tabs>
          <w:tab w:val="left" w:pos="3360"/>
        </w:tabs>
        <w:kinsoku/>
        <w:wordWrap/>
        <w:overflowPunct/>
        <w:topLinePunct w:val="0"/>
        <w:autoSpaceDE/>
        <w:autoSpaceDN/>
        <w:bidi w:val="0"/>
        <w:spacing w:line="594" w:lineRule="exact"/>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 w:val="0"/>
          <w:bCs w:val="0"/>
          <w:sz w:val="44"/>
          <w:szCs w:val="44"/>
        </w:rPr>
        <w:t>采购邀请书</w:t>
      </w:r>
    </w:p>
    <w:bookmarkEnd w:id="136"/>
    <w:p w14:paraId="4BE80895">
      <w:pPr>
        <w:pageBreakBefore w:val="0"/>
        <w:kinsoku/>
        <w:wordWrap/>
        <w:overflowPunct/>
        <w:topLinePunct w:val="0"/>
        <w:autoSpaceDE/>
        <w:autoSpaceDN/>
        <w:bidi w:val="0"/>
        <w:snapToGrid w:val="0"/>
        <w:spacing w:line="594"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eastAsia="zh-CN"/>
        </w:rPr>
        <w:t>重庆傲硕工程管理咨询有限公司</w:t>
      </w:r>
      <w:r>
        <w:rPr>
          <w:rFonts w:hint="default" w:ascii="Times New Roman" w:hAnsi="Times New Roman" w:eastAsia="方正仿宋_GB2312" w:cs="Times New Roman"/>
          <w:sz w:val="32"/>
          <w:szCs w:val="32"/>
        </w:rPr>
        <w:t>（以下简称：采购代理机构）接受</w:t>
      </w:r>
      <w:r>
        <w:rPr>
          <w:rFonts w:hint="default" w:ascii="Times New Roman" w:hAnsi="Times New Roman" w:eastAsia="方正仿宋_GB2312" w:cs="Times New Roman"/>
          <w:sz w:val="32"/>
          <w:szCs w:val="32"/>
          <w:lang w:eastAsia="zh-CN"/>
        </w:rPr>
        <w:t>重庆市铜梁区石鱼镇三和村股份经济合作联合社</w:t>
      </w:r>
      <w:r>
        <w:rPr>
          <w:rFonts w:hint="default" w:ascii="Times New Roman" w:hAnsi="Times New Roman" w:eastAsia="方正仿宋_GB2312" w:cs="Times New Roman"/>
          <w:sz w:val="32"/>
          <w:szCs w:val="32"/>
        </w:rPr>
        <w:t>（以下简称：采购人）的委托，对</w:t>
      </w:r>
      <w:r>
        <w:rPr>
          <w:rFonts w:hint="default" w:ascii="Times New Roman" w:hAnsi="Times New Roman" w:eastAsia="方正仿宋_GB2312" w:cs="Times New Roman"/>
          <w:sz w:val="32"/>
          <w:szCs w:val="32"/>
          <w:lang w:eastAsia="zh-CN"/>
        </w:rPr>
        <w:t>2025年石鱼镇三和村集体经济设施设备项目</w:t>
      </w:r>
      <w:r>
        <w:rPr>
          <w:rFonts w:hint="default" w:ascii="Times New Roman" w:hAnsi="Times New Roman" w:eastAsia="方正仿宋_GB2312" w:cs="Times New Roman"/>
          <w:sz w:val="32"/>
          <w:szCs w:val="32"/>
        </w:rPr>
        <w:t>项目进行竞争性磋商采购。欢迎有资格的供应商前来参与磋商。</w:t>
      </w:r>
    </w:p>
    <w:p w14:paraId="2BC6E009">
      <w:pPr>
        <w:pStyle w:val="3"/>
        <w:pageBreakBefore w:val="0"/>
        <w:kinsoku/>
        <w:wordWrap/>
        <w:overflowPunct/>
        <w:topLinePunct w:val="0"/>
        <w:autoSpaceDE/>
        <w:autoSpaceDN/>
        <w:bidi w:val="0"/>
        <w:adjustRightInd w:val="0"/>
        <w:snapToGrid w:val="0"/>
        <w:spacing w:before="0" w:after="0" w:line="594" w:lineRule="exact"/>
        <w:ind w:firstLine="643" w:firstLineChars="200"/>
        <w:jc w:val="left"/>
        <w:textAlignment w:val="auto"/>
        <w:rPr>
          <w:rFonts w:hint="default" w:ascii="Times New Roman" w:hAnsi="Times New Roman" w:eastAsia="方正仿宋_GB2312" w:cs="Times New Roman"/>
          <w:sz w:val="32"/>
          <w:szCs w:val="32"/>
        </w:rPr>
      </w:pPr>
      <w:bookmarkStart w:id="0" w:name="_Toc313893526"/>
      <w:bookmarkStart w:id="1" w:name="_Toc19701"/>
      <w:bookmarkStart w:id="2" w:name="_Toc317775175"/>
      <w:bookmarkStart w:id="3" w:name="_Toc668"/>
      <w:bookmarkStart w:id="4" w:name="_Toc18535"/>
      <w:bookmarkStart w:id="5" w:name="_Toc14903"/>
      <w:bookmarkStart w:id="6" w:name="_Toc22907"/>
      <w:bookmarkStart w:id="7" w:name="_Toc6059"/>
      <w:bookmarkStart w:id="8" w:name="_Toc20976"/>
      <w:bookmarkStart w:id="9" w:name="_Toc19218"/>
      <w:bookmarkStart w:id="10" w:name="_Toc27587"/>
      <w:bookmarkStart w:id="11" w:name="_Toc24359"/>
      <w:bookmarkStart w:id="12" w:name="_Toc13945"/>
      <w:bookmarkStart w:id="13" w:name="_Toc12661"/>
      <w:bookmarkStart w:id="14" w:name="_Toc76462317"/>
      <w:bookmarkStart w:id="15" w:name="_Toc23096"/>
      <w:bookmarkStart w:id="16" w:name="_Toc19154"/>
      <w:bookmarkStart w:id="17" w:name="_Toc14760"/>
      <w:bookmarkStart w:id="18" w:name="_Toc8760"/>
      <w:bookmarkStart w:id="19" w:name="_Toc24034"/>
      <w:r>
        <w:rPr>
          <w:rFonts w:hint="default" w:ascii="Times New Roman" w:hAnsi="Times New Roman" w:eastAsia="方正仿宋_GB2312" w:cs="Times New Roman"/>
          <w:sz w:val="32"/>
          <w:szCs w:val="32"/>
        </w:rPr>
        <w:t>一、竞争性磋商内容</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2"/>
        <w:gridCol w:w="2305"/>
        <w:gridCol w:w="2080"/>
      </w:tblGrid>
      <w:tr w14:paraId="4D34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812" w:type="dxa"/>
            <w:tcBorders>
              <w:top w:val="single" w:color="auto" w:sz="4" w:space="0"/>
              <w:left w:val="single" w:color="auto" w:sz="4" w:space="0"/>
              <w:right w:val="single" w:color="auto" w:sz="4" w:space="0"/>
            </w:tcBorders>
            <w:noWrap w:val="0"/>
            <w:vAlign w:val="center"/>
          </w:tcPr>
          <w:p w14:paraId="4DDD2A24">
            <w:pPr>
              <w:pageBreakBefore w:val="0"/>
              <w:widowControl/>
              <w:kinsoku/>
              <w:wordWrap/>
              <w:overflowPunct/>
              <w:topLinePunct w:val="0"/>
              <w:autoSpaceDE/>
              <w:autoSpaceDN/>
              <w:bidi w:val="0"/>
              <w:spacing w:line="594" w:lineRule="exact"/>
              <w:jc w:val="center"/>
              <w:textAlignment w:val="auto"/>
              <w:rPr>
                <w:rFonts w:hint="default" w:ascii="Times New Roman" w:hAnsi="Times New Roman" w:eastAsia="方正仿宋_GB2312" w:cs="Times New Roman"/>
                <w:b/>
                <w:bCs/>
                <w:kern w:val="0"/>
                <w:sz w:val="32"/>
                <w:szCs w:val="32"/>
              </w:rPr>
            </w:pPr>
            <w:r>
              <w:rPr>
                <w:rFonts w:hint="default" w:ascii="Times New Roman" w:hAnsi="Times New Roman" w:eastAsia="方正仿宋_GB2312" w:cs="Times New Roman"/>
                <w:b/>
                <w:bCs/>
                <w:kern w:val="0"/>
                <w:sz w:val="32"/>
                <w:szCs w:val="32"/>
              </w:rPr>
              <w:t>项目名称</w:t>
            </w:r>
          </w:p>
        </w:tc>
        <w:tc>
          <w:tcPr>
            <w:tcW w:w="2305" w:type="dxa"/>
            <w:tcBorders>
              <w:top w:val="single" w:color="auto" w:sz="4" w:space="0"/>
              <w:left w:val="single" w:color="auto" w:sz="4" w:space="0"/>
              <w:right w:val="single" w:color="auto" w:sz="4" w:space="0"/>
            </w:tcBorders>
            <w:noWrap w:val="0"/>
            <w:vAlign w:val="center"/>
          </w:tcPr>
          <w:p w14:paraId="41B97EF9">
            <w:pPr>
              <w:pageBreakBefore w:val="0"/>
              <w:kinsoku/>
              <w:wordWrap/>
              <w:overflowPunct/>
              <w:topLinePunct w:val="0"/>
              <w:autoSpaceDE/>
              <w:autoSpaceDN/>
              <w:bidi w:val="0"/>
              <w:spacing w:line="594" w:lineRule="exact"/>
              <w:jc w:val="center"/>
              <w:textAlignment w:val="auto"/>
              <w:rPr>
                <w:rFonts w:hint="default" w:ascii="Times New Roman" w:hAnsi="Times New Roman" w:eastAsia="方正仿宋_GB2312" w:cs="Times New Roman"/>
                <w:b/>
                <w:bCs/>
                <w:kern w:val="0"/>
                <w:sz w:val="32"/>
                <w:szCs w:val="32"/>
              </w:rPr>
            </w:pPr>
            <w:r>
              <w:rPr>
                <w:rFonts w:hint="default" w:ascii="Times New Roman" w:hAnsi="Times New Roman" w:eastAsia="方正仿宋_GB2312" w:cs="Times New Roman"/>
                <w:b/>
                <w:bCs/>
                <w:kern w:val="0"/>
                <w:sz w:val="32"/>
                <w:szCs w:val="32"/>
              </w:rPr>
              <w:t>最高限价（元）</w:t>
            </w:r>
          </w:p>
        </w:tc>
        <w:tc>
          <w:tcPr>
            <w:tcW w:w="2080" w:type="dxa"/>
            <w:tcBorders>
              <w:top w:val="single" w:color="auto" w:sz="4" w:space="0"/>
              <w:left w:val="single" w:color="auto" w:sz="4" w:space="0"/>
              <w:right w:val="single" w:color="auto" w:sz="4" w:space="0"/>
            </w:tcBorders>
            <w:noWrap w:val="0"/>
            <w:vAlign w:val="center"/>
          </w:tcPr>
          <w:p w14:paraId="4C311335">
            <w:pPr>
              <w:pageBreakBefore w:val="0"/>
              <w:kinsoku/>
              <w:wordWrap/>
              <w:overflowPunct/>
              <w:topLinePunct w:val="0"/>
              <w:autoSpaceDE/>
              <w:autoSpaceDN/>
              <w:bidi w:val="0"/>
              <w:spacing w:line="594" w:lineRule="exact"/>
              <w:jc w:val="center"/>
              <w:textAlignment w:val="auto"/>
              <w:rPr>
                <w:rFonts w:hint="default" w:ascii="Times New Roman" w:hAnsi="Times New Roman" w:eastAsia="方正仿宋_GB2312" w:cs="Times New Roman"/>
                <w:b/>
                <w:bCs/>
                <w:kern w:val="0"/>
                <w:sz w:val="32"/>
                <w:szCs w:val="32"/>
              </w:rPr>
            </w:pPr>
            <w:r>
              <w:rPr>
                <w:rFonts w:hint="default" w:ascii="Times New Roman" w:hAnsi="Times New Roman" w:eastAsia="方正仿宋_GB2312" w:cs="Times New Roman"/>
                <w:b/>
                <w:bCs/>
                <w:kern w:val="0"/>
                <w:sz w:val="32"/>
                <w:szCs w:val="32"/>
              </w:rPr>
              <w:t>成交供应商数量（名）</w:t>
            </w:r>
          </w:p>
        </w:tc>
      </w:tr>
      <w:tr w14:paraId="3F7E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812" w:type="dxa"/>
            <w:tcBorders>
              <w:top w:val="single" w:color="auto" w:sz="4" w:space="0"/>
              <w:left w:val="single" w:color="auto" w:sz="4" w:space="0"/>
              <w:right w:val="single" w:color="auto" w:sz="4" w:space="0"/>
            </w:tcBorders>
            <w:noWrap w:val="0"/>
            <w:vAlign w:val="center"/>
          </w:tcPr>
          <w:p w14:paraId="55398324">
            <w:pPr>
              <w:pageBreakBefore w:val="0"/>
              <w:widowControl/>
              <w:kinsoku/>
              <w:wordWrap/>
              <w:overflowPunct/>
              <w:topLinePunct w:val="0"/>
              <w:autoSpaceDE/>
              <w:autoSpaceDN/>
              <w:bidi w:val="0"/>
              <w:spacing w:line="594" w:lineRule="exact"/>
              <w:jc w:val="center"/>
              <w:textAlignment w:val="auto"/>
              <w:rPr>
                <w:rFonts w:hint="default" w:ascii="Times New Roman" w:hAnsi="Times New Roman" w:eastAsia="方正仿宋_GB2312" w:cs="Times New Roman"/>
                <w:kern w:val="0"/>
                <w:sz w:val="32"/>
                <w:szCs w:val="32"/>
                <w:lang w:eastAsia="zh-CN"/>
              </w:rPr>
            </w:pPr>
            <w:bookmarkStart w:id="20" w:name="_Hlk344477914"/>
            <w:r>
              <w:rPr>
                <w:rFonts w:hint="default" w:ascii="Times New Roman" w:hAnsi="Times New Roman" w:eastAsia="方正仿宋_GB2312" w:cs="Times New Roman"/>
                <w:kern w:val="0"/>
                <w:sz w:val="32"/>
                <w:szCs w:val="32"/>
                <w:lang w:eastAsia="zh-CN"/>
              </w:rPr>
              <w:t>2025年石鱼镇三和村集体经济设施设备项目</w:t>
            </w:r>
          </w:p>
        </w:tc>
        <w:tc>
          <w:tcPr>
            <w:tcW w:w="2305" w:type="dxa"/>
            <w:tcBorders>
              <w:top w:val="single" w:color="auto" w:sz="4" w:space="0"/>
              <w:left w:val="single" w:color="auto" w:sz="4" w:space="0"/>
              <w:right w:val="single" w:color="auto" w:sz="4" w:space="0"/>
            </w:tcBorders>
            <w:noWrap w:val="0"/>
            <w:vAlign w:val="center"/>
          </w:tcPr>
          <w:p w14:paraId="685703DE">
            <w:pPr>
              <w:pageBreakBefore w:val="0"/>
              <w:widowControl/>
              <w:kinsoku/>
              <w:wordWrap/>
              <w:overflowPunct/>
              <w:topLinePunct w:val="0"/>
              <w:autoSpaceDE/>
              <w:autoSpaceDN/>
              <w:bidi w:val="0"/>
              <w:spacing w:line="594" w:lineRule="exact"/>
              <w:jc w:val="center"/>
              <w:textAlignment w:val="auto"/>
              <w:rPr>
                <w:rFonts w:hint="default" w:ascii="Times New Roman" w:hAnsi="Times New Roman" w:eastAsia="方正仿宋_GB2312" w:cs="Times New Roman"/>
                <w:kern w:val="0"/>
                <w:sz w:val="32"/>
                <w:szCs w:val="32"/>
                <w:lang w:eastAsia="zh-CN"/>
              </w:rPr>
            </w:pPr>
            <w:r>
              <w:rPr>
                <w:rFonts w:hint="default" w:ascii="Times New Roman" w:hAnsi="Times New Roman" w:eastAsia="方正仿宋_GB2312" w:cs="Times New Roman"/>
                <w:kern w:val="0"/>
                <w:sz w:val="32"/>
                <w:szCs w:val="32"/>
                <w:lang w:eastAsia="zh-CN"/>
              </w:rPr>
              <w:t>290283.64</w:t>
            </w:r>
          </w:p>
        </w:tc>
        <w:tc>
          <w:tcPr>
            <w:tcW w:w="2080" w:type="dxa"/>
            <w:tcBorders>
              <w:top w:val="single" w:color="auto" w:sz="4" w:space="0"/>
              <w:left w:val="single" w:color="auto" w:sz="4" w:space="0"/>
              <w:right w:val="single" w:color="auto" w:sz="4" w:space="0"/>
            </w:tcBorders>
            <w:noWrap w:val="0"/>
            <w:vAlign w:val="center"/>
          </w:tcPr>
          <w:p w14:paraId="361EF4AE">
            <w:pPr>
              <w:pageBreakBefore w:val="0"/>
              <w:widowControl/>
              <w:kinsoku/>
              <w:wordWrap/>
              <w:overflowPunct/>
              <w:topLinePunct w:val="0"/>
              <w:autoSpaceDE/>
              <w:autoSpaceDN/>
              <w:bidi w:val="0"/>
              <w:spacing w:line="594" w:lineRule="exact"/>
              <w:jc w:val="center"/>
              <w:textAlignment w:val="auto"/>
              <w:rPr>
                <w:rFonts w:hint="default" w:ascii="Times New Roman" w:hAnsi="Times New Roman" w:eastAsia="方正仿宋_GB2312" w:cs="Times New Roman"/>
                <w:kern w:val="0"/>
                <w:sz w:val="32"/>
                <w:szCs w:val="32"/>
                <w:lang w:eastAsia="zh-CN"/>
              </w:rPr>
            </w:pPr>
            <w:r>
              <w:rPr>
                <w:rFonts w:hint="default" w:ascii="Times New Roman" w:hAnsi="Times New Roman" w:eastAsia="方正仿宋_GB2312" w:cs="Times New Roman"/>
                <w:kern w:val="0"/>
                <w:sz w:val="32"/>
                <w:szCs w:val="32"/>
                <w:lang w:eastAsia="zh-CN"/>
              </w:rPr>
              <w:t>1</w:t>
            </w:r>
          </w:p>
        </w:tc>
      </w:tr>
      <w:bookmarkEnd w:id="20"/>
    </w:tbl>
    <w:p w14:paraId="39446833">
      <w:pPr>
        <w:pStyle w:val="3"/>
        <w:pageBreakBefore w:val="0"/>
        <w:kinsoku/>
        <w:wordWrap/>
        <w:overflowPunct/>
        <w:topLinePunct w:val="0"/>
        <w:autoSpaceDE/>
        <w:autoSpaceDN/>
        <w:bidi w:val="0"/>
        <w:adjustRightInd w:val="0"/>
        <w:snapToGrid w:val="0"/>
        <w:spacing w:before="0" w:after="0" w:line="594" w:lineRule="exact"/>
        <w:ind w:firstLine="643" w:firstLineChars="200"/>
        <w:jc w:val="left"/>
        <w:textAlignment w:val="auto"/>
        <w:rPr>
          <w:rFonts w:hint="default" w:ascii="Times New Roman" w:hAnsi="Times New Roman" w:eastAsia="方正仿宋_GB2312" w:cs="Times New Roman"/>
          <w:sz w:val="32"/>
          <w:szCs w:val="32"/>
        </w:rPr>
      </w:pPr>
      <w:bookmarkStart w:id="21" w:name="_Toc10518"/>
      <w:bookmarkStart w:id="22" w:name="_Toc32357"/>
      <w:bookmarkStart w:id="23" w:name="_Toc29850"/>
      <w:bookmarkStart w:id="24" w:name="_Toc27125"/>
      <w:bookmarkStart w:id="25" w:name="_Toc9682"/>
      <w:bookmarkStart w:id="26" w:name="_Toc20737"/>
      <w:bookmarkStart w:id="27" w:name="_Toc14168"/>
      <w:bookmarkStart w:id="28" w:name="_Toc19968"/>
      <w:bookmarkStart w:id="29" w:name="_Toc76462318"/>
      <w:bookmarkStart w:id="30" w:name="_Toc31191"/>
      <w:bookmarkStart w:id="31" w:name="_Toc8515"/>
      <w:bookmarkStart w:id="32" w:name="_Toc28859"/>
      <w:bookmarkStart w:id="33" w:name="_Toc18800"/>
      <w:bookmarkStart w:id="34" w:name="_Toc25097"/>
      <w:bookmarkStart w:id="35" w:name="_Toc16022"/>
      <w:bookmarkStart w:id="36" w:name="_Toc16915"/>
      <w:bookmarkStart w:id="37" w:name="_Toc19770"/>
      <w:bookmarkStart w:id="38" w:name="_Toc29488"/>
      <w:bookmarkStart w:id="39" w:name="_Toc373860293"/>
      <w:bookmarkStart w:id="40" w:name="_Toc317775178"/>
      <w:r>
        <w:rPr>
          <w:rFonts w:hint="default" w:ascii="Times New Roman" w:hAnsi="Times New Roman" w:eastAsia="方正仿宋_GB2312" w:cs="Times New Roman"/>
          <w:sz w:val="32"/>
          <w:szCs w:val="32"/>
        </w:rPr>
        <w:t>二、资金来源</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5C651FE8">
      <w:pPr>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财政资金</w:t>
      </w:r>
      <w:r>
        <w:rPr>
          <w:rFonts w:hint="default" w:ascii="Times New Roman" w:hAnsi="Times New Roman" w:eastAsia="方正仿宋_GB2312" w:cs="Times New Roman"/>
          <w:sz w:val="32"/>
          <w:szCs w:val="32"/>
        </w:rPr>
        <w:t>。</w:t>
      </w:r>
    </w:p>
    <w:p w14:paraId="25546481">
      <w:pPr>
        <w:pStyle w:val="3"/>
        <w:pageBreakBefore w:val="0"/>
        <w:kinsoku/>
        <w:wordWrap/>
        <w:overflowPunct/>
        <w:topLinePunct w:val="0"/>
        <w:autoSpaceDE/>
        <w:autoSpaceDN/>
        <w:bidi w:val="0"/>
        <w:adjustRightInd w:val="0"/>
        <w:snapToGrid w:val="0"/>
        <w:spacing w:before="0" w:after="0" w:line="594" w:lineRule="exact"/>
        <w:ind w:firstLine="643" w:firstLineChars="200"/>
        <w:jc w:val="left"/>
        <w:textAlignment w:val="auto"/>
        <w:rPr>
          <w:rFonts w:hint="default" w:ascii="Times New Roman" w:hAnsi="Times New Roman" w:eastAsia="方正仿宋_GB2312" w:cs="Times New Roman"/>
          <w:sz w:val="32"/>
          <w:szCs w:val="32"/>
        </w:rPr>
      </w:pPr>
      <w:bookmarkStart w:id="41" w:name="_Toc27816"/>
      <w:bookmarkStart w:id="42" w:name="_Toc7598"/>
      <w:bookmarkStart w:id="43" w:name="_Toc16489"/>
      <w:bookmarkStart w:id="44" w:name="_Toc20780"/>
      <w:bookmarkStart w:id="45" w:name="_Toc9079"/>
      <w:bookmarkStart w:id="46" w:name="_Toc29387"/>
      <w:bookmarkStart w:id="47" w:name="_Toc27605"/>
      <w:bookmarkStart w:id="48" w:name="_Toc14730"/>
      <w:bookmarkStart w:id="49" w:name="_Toc1030"/>
      <w:bookmarkStart w:id="50" w:name="_Toc20573"/>
      <w:bookmarkStart w:id="51" w:name="_Toc76462319"/>
      <w:bookmarkStart w:id="52" w:name="_Toc26349"/>
      <w:bookmarkStart w:id="53" w:name="_Toc12919"/>
      <w:bookmarkStart w:id="54" w:name="_Toc23573"/>
      <w:bookmarkStart w:id="55" w:name="_Toc8852"/>
      <w:bookmarkStart w:id="56" w:name="_Toc15787"/>
      <w:bookmarkStart w:id="57" w:name="_Toc1179"/>
      <w:bookmarkStart w:id="58" w:name="_Toc20808"/>
      <w:r>
        <w:rPr>
          <w:rFonts w:hint="default" w:ascii="Times New Roman" w:hAnsi="Times New Roman" w:eastAsia="方正仿宋_GB2312" w:cs="Times New Roman"/>
          <w:sz w:val="32"/>
          <w:szCs w:val="32"/>
        </w:rPr>
        <w:t>三、供应商资格条件</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1F2CFCBE">
      <w:pPr>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sz w:val="32"/>
          <w:szCs w:val="32"/>
        </w:rPr>
        <w:t>（一）满足《中华人民共和国政府采购法》</w:t>
      </w:r>
      <w:r>
        <w:rPr>
          <w:rFonts w:hint="default" w:ascii="Times New Roman" w:hAnsi="Times New Roman" w:eastAsia="方正仿宋_GB2312" w:cs="Times New Roman"/>
          <w:color w:val="000000"/>
          <w:sz w:val="32"/>
          <w:szCs w:val="32"/>
        </w:rPr>
        <w:t>第二十二条规定；</w:t>
      </w:r>
    </w:p>
    <w:p w14:paraId="084A45FB">
      <w:pPr>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w:t>
      </w:r>
      <w:r>
        <w:rPr>
          <w:rFonts w:hint="default" w:ascii="Times New Roman" w:hAnsi="Times New Roman" w:eastAsia="方正仿宋_GB2312" w:cs="Times New Roman"/>
          <w:color w:val="000000"/>
          <w:sz w:val="32"/>
          <w:szCs w:val="32"/>
          <w:lang w:val="en-US" w:eastAsia="zh-CN"/>
        </w:rPr>
        <w:t>二</w:t>
      </w:r>
      <w:r>
        <w:rPr>
          <w:rFonts w:hint="default" w:ascii="Times New Roman" w:hAnsi="Times New Roman" w:eastAsia="方正仿宋_GB2312" w:cs="Times New Roman"/>
          <w:color w:val="000000"/>
          <w:sz w:val="32"/>
          <w:szCs w:val="32"/>
        </w:rPr>
        <w:t>）本项目的特定资格要求：</w:t>
      </w:r>
    </w:p>
    <w:p w14:paraId="13195F26">
      <w:pPr>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1、具备建设行政主管部门颁发的有效的</w:t>
      </w:r>
      <w:r>
        <w:rPr>
          <w:rFonts w:hint="default" w:ascii="Times New Roman" w:hAnsi="Times New Roman" w:eastAsia="方正仿宋_GB2312" w:cs="Times New Roman"/>
          <w:b/>
          <w:bCs/>
          <w:color w:val="auto"/>
          <w:sz w:val="32"/>
          <w:szCs w:val="32"/>
          <w:u w:val="single"/>
          <w:lang w:val="en-US" w:eastAsia="zh-CN"/>
        </w:rPr>
        <w:t>市政公用工程施工总承包叁级</w:t>
      </w:r>
      <w:r>
        <w:rPr>
          <w:rFonts w:hint="default" w:ascii="Times New Roman" w:hAnsi="Times New Roman" w:eastAsia="方正仿宋_GB2312" w:cs="Times New Roman"/>
          <w:color w:val="auto"/>
          <w:sz w:val="32"/>
          <w:szCs w:val="32"/>
          <w:lang w:val="en-US" w:eastAsia="zh-CN"/>
        </w:rPr>
        <w:t>及以上资质。</w:t>
      </w:r>
    </w:p>
    <w:p w14:paraId="3F65D462">
      <w:pPr>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2、具备建设行政主管部门颁发的有效的安全生产许可证，企业主要负责人、拟担任该项目项目经理和专职安全生产管理人员（即“三类人员”）具备相应的由建设行政主管部门颁发的安全生产考核合格证书。</w:t>
      </w:r>
    </w:p>
    <w:p w14:paraId="133E8D5E">
      <w:pPr>
        <w:pStyle w:val="3"/>
        <w:pageBreakBefore w:val="0"/>
        <w:kinsoku/>
        <w:wordWrap/>
        <w:overflowPunct/>
        <w:topLinePunct w:val="0"/>
        <w:autoSpaceDE/>
        <w:autoSpaceDN/>
        <w:bidi w:val="0"/>
        <w:adjustRightInd w:val="0"/>
        <w:snapToGrid w:val="0"/>
        <w:spacing w:before="0" w:after="0" w:line="594" w:lineRule="exact"/>
        <w:ind w:firstLine="643" w:firstLineChars="200"/>
        <w:jc w:val="left"/>
        <w:textAlignment w:val="auto"/>
        <w:rPr>
          <w:rFonts w:hint="default" w:ascii="Times New Roman" w:hAnsi="Times New Roman" w:eastAsia="方正仿宋_GB2312" w:cs="Times New Roman"/>
          <w:sz w:val="32"/>
          <w:szCs w:val="32"/>
        </w:rPr>
      </w:pPr>
      <w:bookmarkStart w:id="59" w:name="_Toc32552"/>
      <w:bookmarkStart w:id="60" w:name="_Toc6449"/>
      <w:bookmarkStart w:id="61" w:name="_Toc6183"/>
      <w:bookmarkStart w:id="62" w:name="_Toc9243"/>
      <w:bookmarkStart w:id="63" w:name="_Toc29027"/>
      <w:bookmarkStart w:id="64" w:name="_Toc8282"/>
      <w:bookmarkStart w:id="65" w:name="_Toc15731"/>
      <w:bookmarkStart w:id="66" w:name="_Toc11425"/>
      <w:bookmarkStart w:id="67" w:name="_Toc76462320"/>
      <w:bookmarkStart w:id="68" w:name="_Toc16247"/>
      <w:bookmarkStart w:id="69" w:name="_Toc7680"/>
      <w:bookmarkStart w:id="70" w:name="_Toc25732"/>
      <w:bookmarkStart w:id="71" w:name="_Toc8419"/>
      <w:bookmarkStart w:id="72" w:name="_Toc28819"/>
      <w:bookmarkStart w:id="73" w:name="_Toc18527"/>
      <w:bookmarkStart w:id="74" w:name="_Toc14839"/>
      <w:bookmarkStart w:id="75" w:name="_Toc30707"/>
      <w:bookmarkStart w:id="76" w:name="_Toc26038"/>
      <w:r>
        <w:rPr>
          <w:rFonts w:hint="default" w:ascii="Times New Roman" w:hAnsi="Times New Roman" w:eastAsia="方正仿宋_GB2312" w:cs="Times New Roman"/>
          <w:sz w:val="32"/>
          <w:szCs w:val="32"/>
        </w:rPr>
        <w:t>四、磋商有关说明</w:t>
      </w:r>
      <w:bookmarkEnd w:id="39"/>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bookmarkEnd w:id="40"/>
    <w:p w14:paraId="5B7C2477">
      <w:pPr>
        <w:pStyle w:val="4"/>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2312" w:cs="Times New Roman"/>
          <w:kern w:val="2"/>
          <w:sz w:val="32"/>
          <w:szCs w:val="32"/>
          <w:lang w:val="en-US" w:eastAsia="zh-CN" w:bidi="ar-SA"/>
        </w:rPr>
      </w:pPr>
      <w:bookmarkStart w:id="77" w:name="_Toc106030872"/>
      <w:bookmarkStart w:id="78" w:name="_Toc1704"/>
      <w:bookmarkStart w:id="79" w:name="_Toc31701"/>
      <w:r>
        <w:rPr>
          <w:rFonts w:hint="default" w:ascii="Times New Roman" w:hAnsi="Times New Roman" w:eastAsia="方正仿宋_GB2312" w:cs="Times New Roman"/>
          <w:kern w:val="2"/>
          <w:sz w:val="32"/>
          <w:szCs w:val="32"/>
          <w:lang w:val="en-US" w:eastAsia="zh-CN" w:bidi="ar-SA"/>
        </w:rPr>
        <w:t>（一）凡有意参加投标的投标人，请于公告发布之日（2025年7月8日）起至采购文件报名截止时间(2025年7月11日17时00分)止，在</w:t>
      </w:r>
      <w:r>
        <w:rPr>
          <w:rFonts w:hint="default" w:ascii="Times New Roman" w:hAnsi="Times New Roman" w:eastAsia="方正仿宋_GB2312" w:cs="Times New Roman"/>
          <w:sz w:val="32"/>
          <w:szCs w:val="32"/>
          <w:lang w:eastAsia="zh-CN"/>
        </w:rPr>
        <w:t>重庆傲硕工程管理咨询有限公司</w:t>
      </w:r>
      <w:r>
        <w:rPr>
          <w:rFonts w:hint="default" w:ascii="Times New Roman" w:hAnsi="Times New Roman" w:eastAsia="方正仿宋_GB2312" w:cs="Times New Roman"/>
          <w:kern w:val="2"/>
          <w:sz w:val="32"/>
          <w:szCs w:val="32"/>
          <w:lang w:val="en-US" w:eastAsia="zh-CN" w:bidi="ar-SA"/>
        </w:rPr>
        <w:t>（地点：</w:t>
      </w:r>
      <w:r>
        <w:rPr>
          <w:rFonts w:hint="default" w:ascii="Times New Roman" w:hAnsi="Times New Roman" w:eastAsia="方正仿宋_GB2312" w:cs="Times New Roman"/>
          <w:sz w:val="32"/>
          <w:szCs w:val="32"/>
          <w:lang w:val="en-US" w:eastAsia="zh-CN"/>
        </w:rPr>
        <w:t>重庆市铜梁区南城街道白龙大道333号18幢3层附5号商铺</w:t>
      </w:r>
      <w:r>
        <w:rPr>
          <w:rFonts w:hint="default" w:ascii="Times New Roman" w:hAnsi="Times New Roman" w:eastAsia="方正仿宋_GB2312" w:cs="Times New Roman"/>
          <w:kern w:val="2"/>
          <w:sz w:val="32"/>
          <w:szCs w:val="32"/>
          <w:lang w:val="en-US" w:eastAsia="zh-CN" w:bidi="ar-SA"/>
        </w:rPr>
        <w:t>）获取采购文件等相关技术资料及报名，报名时请持法定代表人（负责人）身份证明书或法定代表人（负责人）授权委托书（原件）。投标人在递交投标文件时由采购代理机构确认投标人是否在规定时间按要求报名，否则采购人和采购代理机构将不予接收其投标文件。</w:t>
      </w:r>
    </w:p>
    <w:p w14:paraId="0B66A14D">
      <w:pPr>
        <w:pStyle w:val="4"/>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方正仿宋_GB2312" w:cs="Times New Roman"/>
          <w:kern w:val="2"/>
          <w:sz w:val="32"/>
          <w:szCs w:val="32"/>
          <w:lang w:val="en-US" w:eastAsia="zh-CN" w:bidi="ar-SA"/>
        </w:rPr>
        <w:t>（二）接收采购邀请书期限：自采购公告发布之日（2025年7月8日）起三个工作日。</w:t>
      </w:r>
    </w:p>
    <w:p w14:paraId="15ECE76B">
      <w:pPr>
        <w:pStyle w:val="4"/>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方正仿宋_GB2312" w:cs="Times New Roman"/>
          <w:kern w:val="2"/>
          <w:sz w:val="32"/>
          <w:szCs w:val="32"/>
          <w:lang w:val="en-US" w:eastAsia="zh-CN" w:bidi="ar-SA"/>
        </w:rPr>
        <w:t>（三）磋商采购地点：</w:t>
      </w:r>
      <w:r>
        <w:rPr>
          <w:rFonts w:hint="default" w:ascii="Times New Roman" w:hAnsi="Times New Roman" w:eastAsia="方正仿宋_GB2312" w:cs="Times New Roman"/>
          <w:sz w:val="32"/>
          <w:szCs w:val="32"/>
          <w:lang w:eastAsia="zh-CN"/>
        </w:rPr>
        <w:t>重庆市铜梁区石鱼镇三和村股份经济合作联合社</w:t>
      </w:r>
      <w:r>
        <w:rPr>
          <w:rFonts w:hint="default" w:ascii="Times New Roman" w:hAnsi="Times New Roman" w:eastAsia="方正仿宋_GB2312" w:cs="Times New Roman"/>
          <w:kern w:val="2"/>
          <w:sz w:val="32"/>
          <w:szCs w:val="32"/>
          <w:lang w:val="en-US" w:eastAsia="zh-CN" w:bidi="ar-SA"/>
        </w:rPr>
        <w:t>会议室。</w:t>
      </w:r>
    </w:p>
    <w:p w14:paraId="42C5BFD0">
      <w:pPr>
        <w:pStyle w:val="4"/>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方正仿宋_GB2312" w:cs="Times New Roman"/>
          <w:kern w:val="2"/>
          <w:sz w:val="32"/>
          <w:szCs w:val="32"/>
          <w:lang w:val="en-US" w:eastAsia="zh-CN" w:bidi="ar-SA"/>
        </w:rPr>
        <w:t>（四）递交投标文件时间：2025年7月14日09:30—10:00分（北京时间），逾期不予受理。</w:t>
      </w:r>
    </w:p>
    <w:p w14:paraId="35BA144F">
      <w:pPr>
        <w:pageBreakBefore w:val="0"/>
        <w:kinsoku/>
        <w:wordWrap/>
        <w:overflowPunct/>
        <w:topLinePunct w:val="0"/>
        <w:autoSpaceDE/>
        <w:autoSpaceDN/>
        <w:bidi w:val="0"/>
        <w:snapToGrid w:val="0"/>
        <w:spacing w:line="594" w:lineRule="exact"/>
        <w:ind w:firstLine="640" w:firstLineChars="200"/>
        <w:textAlignment w:val="auto"/>
        <w:rPr>
          <w:rFonts w:hint="default" w:ascii="Times New Roman" w:hAnsi="Times New Roman" w:eastAsia="方正仿宋_GB2312" w:cs="Times New Roman"/>
          <w:color w:val="000000"/>
          <w:kern w:val="2"/>
          <w:sz w:val="32"/>
          <w:szCs w:val="32"/>
          <w:lang w:val="en-US" w:eastAsia="zh-CN" w:bidi="ar-SA"/>
        </w:rPr>
      </w:pPr>
      <w:r>
        <w:rPr>
          <w:rFonts w:hint="default" w:ascii="Times New Roman" w:hAnsi="Times New Roman" w:eastAsia="方正仿宋_GB2312" w:cs="Times New Roman"/>
          <w:kern w:val="2"/>
          <w:sz w:val="32"/>
          <w:szCs w:val="32"/>
          <w:lang w:val="en-US" w:eastAsia="zh-CN" w:bidi="ar-SA"/>
        </w:rPr>
        <w:t>（五</w:t>
      </w:r>
      <w:r>
        <w:rPr>
          <w:rFonts w:hint="default" w:ascii="Times New Roman" w:hAnsi="Times New Roman" w:eastAsia="方正仿宋_GB2312" w:cs="Times New Roman"/>
          <w:color w:val="000000"/>
          <w:kern w:val="2"/>
          <w:sz w:val="32"/>
          <w:szCs w:val="32"/>
          <w:lang w:val="en-US" w:eastAsia="zh-CN" w:bidi="ar-SA"/>
        </w:rPr>
        <w:t>）磋商采购开始时间：2025年7月14日北京时间10:00。</w:t>
      </w:r>
    </w:p>
    <w:p w14:paraId="04103463">
      <w:pPr>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2312" w:cs="Times New Roman"/>
          <w:color w:val="000000"/>
          <w:kern w:val="2"/>
          <w:sz w:val="32"/>
          <w:szCs w:val="32"/>
          <w:lang w:val="en-US" w:eastAsia="zh-CN" w:bidi="ar-SA"/>
        </w:rPr>
      </w:pPr>
      <w:r>
        <w:rPr>
          <w:rFonts w:hint="default" w:ascii="Times New Roman" w:hAnsi="Times New Roman" w:eastAsia="方正仿宋_GB2312" w:cs="Times New Roman"/>
          <w:color w:val="000000"/>
          <w:kern w:val="2"/>
          <w:sz w:val="32"/>
          <w:szCs w:val="32"/>
          <w:lang w:val="en-US" w:eastAsia="zh-CN" w:bidi="ar-SA"/>
        </w:rPr>
        <w:t>（六）本次磋商采购邀请书在重庆市铜梁区人民政府网（https://www.cqstl.gov.cn/）发布。</w:t>
      </w:r>
      <w:bookmarkEnd w:id="77"/>
      <w:bookmarkEnd w:id="78"/>
      <w:bookmarkEnd w:id="79"/>
    </w:p>
    <w:p w14:paraId="56C62F77">
      <w:pPr>
        <w:pStyle w:val="3"/>
        <w:pageBreakBefore w:val="0"/>
        <w:kinsoku/>
        <w:wordWrap/>
        <w:overflowPunct/>
        <w:topLinePunct w:val="0"/>
        <w:autoSpaceDE/>
        <w:autoSpaceDN/>
        <w:bidi w:val="0"/>
        <w:adjustRightInd w:val="0"/>
        <w:snapToGrid w:val="0"/>
        <w:spacing w:before="0" w:after="0" w:line="594" w:lineRule="exact"/>
        <w:ind w:firstLine="643" w:firstLineChars="200"/>
        <w:jc w:val="left"/>
        <w:textAlignment w:val="auto"/>
        <w:rPr>
          <w:rFonts w:hint="default" w:ascii="Times New Roman" w:hAnsi="Times New Roman" w:eastAsia="方正仿宋_GB2312" w:cs="Times New Roman"/>
          <w:sz w:val="32"/>
          <w:szCs w:val="32"/>
        </w:rPr>
      </w:pPr>
      <w:bookmarkStart w:id="80" w:name="_Toc6873"/>
      <w:bookmarkStart w:id="81" w:name="_Toc75"/>
      <w:bookmarkStart w:id="82" w:name="_Toc30786"/>
      <w:bookmarkStart w:id="83" w:name="_Toc29344"/>
      <w:bookmarkStart w:id="84" w:name="_Toc10761"/>
      <w:bookmarkStart w:id="85" w:name="_Toc480466699"/>
      <w:bookmarkStart w:id="86" w:name="_Toc19467"/>
      <w:bookmarkStart w:id="87" w:name="_Toc76462322"/>
      <w:bookmarkStart w:id="88" w:name="_Toc24938"/>
      <w:bookmarkStart w:id="89" w:name="_Toc28197"/>
      <w:bookmarkStart w:id="90" w:name="_Toc28028"/>
      <w:bookmarkStart w:id="91" w:name="_Toc14883"/>
      <w:bookmarkStart w:id="92" w:name="_Toc10765"/>
      <w:bookmarkStart w:id="93" w:name="_Toc9764"/>
      <w:bookmarkStart w:id="94" w:name="_Toc4481"/>
      <w:bookmarkStart w:id="95" w:name="_Toc16001"/>
      <w:bookmarkStart w:id="96" w:name="_Toc12688"/>
      <w:bookmarkStart w:id="97" w:name="_Toc18128"/>
      <w:bookmarkStart w:id="98" w:name="_Toc25522"/>
      <w:r>
        <w:rPr>
          <w:rFonts w:hint="default" w:ascii="Times New Roman" w:hAnsi="Times New Roman" w:eastAsia="方正仿宋_GB2312" w:cs="Times New Roman"/>
          <w:sz w:val="32"/>
          <w:szCs w:val="32"/>
          <w:lang w:val="en-US" w:eastAsia="zh-CN"/>
        </w:rPr>
        <w:t>五</w:t>
      </w:r>
      <w:r>
        <w:rPr>
          <w:rFonts w:hint="default" w:ascii="Times New Roman" w:hAnsi="Times New Roman" w:eastAsia="方正仿宋_GB2312" w:cs="Times New Roman"/>
          <w:sz w:val="32"/>
          <w:szCs w:val="32"/>
        </w:rPr>
        <w:t>、其它有关规定</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5820CA51">
      <w:pPr>
        <w:pageBreakBefore w:val="0"/>
        <w:kinsoku/>
        <w:wordWrap/>
        <w:overflowPunct/>
        <w:topLinePunct w:val="0"/>
        <w:autoSpaceDE/>
        <w:autoSpaceDN/>
        <w:bidi w:val="0"/>
        <w:snapToGrid w:val="0"/>
        <w:spacing w:line="594" w:lineRule="exact"/>
        <w:ind w:firstLine="480" w:firstLineChars="15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（一）单位负责人为同一人或者存在直接控股、管理关系的不同供应商，不得参加同一合同项（包）下的政府采购活动，否则均为无效响应。</w:t>
      </w:r>
    </w:p>
    <w:p w14:paraId="7E0D669B">
      <w:pPr>
        <w:pageBreakBefore w:val="0"/>
        <w:kinsoku/>
        <w:wordWrap/>
        <w:overflowPunct/>
        <w:topLinePunct w:val="0"/>
        <w:autoSpaceDE/>
        <w:autoSpaceDN/>
        <w:bidi w:val="0"/>
        <w:snapToGrid w:val="0"/>
        <w:spacing w:line="594" w:lineRule="exact"/>
        <w:ind w:firstLine="480" w:firstLineChars="15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（二）为采购项目提供整体设计、规范编制或者项目管理、监理、检测等服务的供应商，不得再参加该采购项目的其他采购活动。</w:t>
      </w:r>
    </w:p>
    <w:p w14:paraId="02FD7C98">
      <w:pPr>
        <w:pageBreakBefore w:val="0"/>
        <w:kinsoku/>
        <w:wordWrap/>
        <w:overflowPunct/>
        <w:topLinePunct w:val="0"/>
        <w:autoSpaceDE/>
        <w:autoSpaceDN/>
        <w:bidi w:val="0"/>
        <w:snapToGrid w:val="0"/>
        <w:spacing w:line="594" w:lineRule="exact"/>
        <w:ind w:firstLine="480" w:firstLineChars="15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（三）本项目的澄清文件（如果有）一律在</w:t>
      </w:r>
      <w:r>
        <w:rPr>
          <w:rFonts w:hint="default" w:ascii="Times New Roman" w:hAnsi="Times New Roman" w:eastAsia="方正仿宋_GB2312" w:cs="Times New Roman"/>
          <w:sz w:val="32"/>
          <w:szCs w:val="32"/>
          <w:lang w:eastAsia="zh-CN"/>
        </w:rPr>
        <w:t>重庆市铜梁区人民政府网（https://www.cqstl.gov.cn/）</w:t>
      </w:r>
      <w:r>
        <w:rPr>
          <w:rFonts w:hint="default" w:ascii="Times New Roman" w:hAnsi="Times New Roman" w:eastAsia="方正仿宋_GB2312" w:cs="Times New Roman"/>
          <w:sz w:val="32"/>
          <w:szCs w:val="32"/>
        </w:rPr>
        <w:t>上发布，请各供应商注意下载或到</w:t>
      </w:r>
      <w:r>
        <w:rPr>
          <w:rFonts w:hint="default" w:ascii="Times New Roman" w:hAnsi="Times New Roman" w:eastAsia="方正仿宋_GB2312" w:cs="Times New Roman"/>
          <w:sz w:val="32"/>
          <w:szCs w:val="32"/>
          <w:lang w:eastAsia="zh-CN"/>
        </w:rPr>
        <w:t>重庆傲硕工程管理咨询有限公司</w:t>
      </w:r>
      <w:r>
        <w:rPr>
          <w:rFonts w:hint="default" w:ascii="Times New Roman" w:hAnsi="Times New Roman" w:eastAsia="方正仿宋_GB2312" w:cs="Times New Roman"/>
          <w:sz w:val="32"/>
          <w:szCs w:val="32"/>
        </w:rPr>
        <w:t>领取；无论供应商下载或领取与否，均视同供应商已知晓本项目澄清文件（如果有）的内容。</w:t>
      </w:r>
    </w:p>
    <w:p w14:paraId="11FFFFD7">
      <w:pPr>
        <w:pageBreakBefore w:val="0"/>
        <w:kinsoku/>
        <w:wordWrap/>
        <w:overflowPunct/>
        <w:topLinePunct w:val="0"/>
        <w:autoSpaceDE/>
        <w:autoSpaceDN/>
        <w:bidi w:val="0"/>
        <w:snapToGrid w:val="0"/>
        <w:spacing w:line="594" w:lineRule="exact"/>
        <w:ind w:firstLine="480" w:firstLineChars="15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（四）超过响应文件截止时间递交的响应文件，恕不接收。</w:t>
      </w:r>
    </w:p>
    <w:p w14:paraId="6FB17F4F">
      <w:pPr>
        <w:pageBreakBefore w:val="0"/>
        <w:kinsoku/>
        <w:wordWrap/>
        <w:overflowPunct/>
        <w:topLinePunct w:val="0"/>
        <w:autoSpaceDE/>
        <w:autoSpaceDN/>
        <w:bidi w:val="0"/>
        <w:snapToGrid w:val="0"/>
        <w:spacing w:line="594" w:lineRule="exact"/>
        <w:ind w:firstLine="480" w:firstLineChars="15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（五）磋商费用：无论磋商结果如何，供应商参与本项目磋商的所有费用均应由供应商自行承担。</w:t>
      </w:r>
    </w:p>
    <w:p w14:paraId="403E801D">
      <w:pPr>
        <w:pageBreakBefore w:val="0"/>
        <w:kinsoku/>
        <w:wordWrap/>
        <w:overflowPunct/>
        <w:topLinePunct w:val="0"/>
        <w:autoSpaceDE/>
        <w:autoSpaceDN/>
        <w:bidi w:val="0"/>
        <w:snapToGrid w:val="0"/>
        <w:spacing w:line="594" w:lineRule="exact"/>
        <w:ind w:firstLine="482" w:firstLineChars="150"/>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（六）本项目不接受联合体参与磋商，否则按无效处理。</w:t>
      </w:r>
    </w:p>
    <w:p w14:paraId="6177D5BD">
      <w:pPr>
        <w:pageBreakBefore w:val="0"/>
        <w:kinsoku/>
        <w:wordWrap/>
        <w:overflowPunct/>
        <w:topLinePunct w:val="0"/>
        <w:autoSpaceDE/>
        <w:autoSpaceDN/>
        <w:bidi w:val="0"/>
        <w:snapToGrid w:val="0"/>
        <w:spacing w:line="594" w:lineRule="exact"/>
        <w:ind w:firstLine="482" w:firstLineChars="15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
          <w:bCs/>
          <w:sz w:val="32"/>
          <w:szCs w:val="32"/>
        </w:rPr>
        <w:t>（七）本项目不接受合同分包，否则按无效处理。</w:t>
      </w:r>
    </w:p>
    <w:p w14:paraId="55342D22">
      <w:pPr>
        <w:pageBreakBefore w:val="0"/>
        <w:kinsoku/>
        <w:wordWrap/>
        <w:overflowPunct/>
        <w:topLinePunct w:val="0"/>
        <w:autoSpaceDE/>
        <w:autoSpaceDN/>
        <w:bidi w:val="0"/>
        <w:snapToGrid w:val="0"/>
        <w:spacing w:line="594" w:lineRule="exact"/>
        <w:ind w:firstLine="480" w:firstLineChars="15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（八）</w:t>
      </w:r>
      <w:bookmarkStart w:id="99" w:name="_Toc480466700"/>
      <w:r>
        <w:rPr>
          <w:rFonts w:hint="default" w:ascii="Times New Roman" w:hAnsi="Times New Roman" w:eastAsia="方正仿宋_GB2312" w:cs="Times New Roman"/>
          <w:sz w:val="32"/>
          <w:szCs w:val="32"/>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02E0F80A">
      <w:pPr>
        <w:pStyle w:val="3"/>
        <w:pageBreakBefore w:val="0"/>
        <w:kinsoku/>
        <w:wordWrap/>
        <w:overflowPunct/>
        <w:topLinePunct w:val="0"/>
        <w:autoSpaceDE/>
        <w:autoSpaceDN/>
        <w:bidi w:val="0"/>
        <w:adjustRightInd w:val="0"/>
        <w:snapToGrid w:val="0"/>
        <w:spacing w:before="0" w:after="0" w:line="594" w:lineRule="exact"/>
        <w:ind w:firstLine="643" w:firstLineChars="200"/>
        <w:jc w:val="left"/>
        <w:textAlignment w:val="auto"/>
        <w:rPr>
          <w:rFonts w:hint="default" w:ascii="Times New Roman" w:hAnsi="Times New Roman" w:eastAsia="方正仿宋_GB2312" w:cs="Times New Roman"/>
          <w:sz w:val="32"/>
          <w:szCs w:val="32"/>
        </w:rPr>
      </w:pPr>
      <w:bookmarkStart w:id="100" w:name="_Toc19395"/>
      <w:bookmarkStart w:id="101" w:name="_Toc4784"/>
      <w:bookmarkStart w:id="102" w:name="_Toc17207"/>
      <w:bookmarkStart w:id="103" w:name="_Toc11680"/>
      <w:bookmarkStart w:id="104" w:name="_Toc76462323"/>
      <w:bookmarkStart w:id="105" w:name="_Toc11457"/>
      <w:bookmarkStart w:id="106" w:name="_Toc31163"/>
      <w:bookmarkStart w:id="107" w:name="_Toc17356"/>
      <w:bookmarkStart w:id="108" w:name="_Toc27678"/>
      <w:bookmarkStart w:id="109" w:name="_Toc21079"/>
      <w:bookmarkStart w:id="110" w:name="_Toc1156"/>
      <w:bookmarkStart w:id="111" w:name="_Toc3773"/>
      <w:bookmarkStart w:id="112" w:name="_Toc24570"/>
      <w:bookmarkStart w:id="113" w:name="_Toc4145"/>
      <w:bookmarkStart w:id="114" w:name="_Toc13570"/>
      <w:bookmarkStart w:id="115" w:name="_Toc9385"/>
      <w:bookmarkStart w:id="116" w:name="_Toc3739"/>
      <w:bookmarkStart w:id="117" w:name="_Toc11014"/>
      <w:r>
        <w:rPr>
          <w:rFonts w:hint="default" w:ascii="Times New Roman" w:hAnsi="Times New Roman" w:eastAsia="方正仿宋_GB2312" w:cs="Times New Roman"/>
          <w:sz w:val="32"/>
          <w:szCs w:val="32"/>
          <w:lang w:val="en-US" w:eastAsia="zh-CN"/>
        </w:rPr>
        <w:t>六</w:t>
      </w:r>
      <w:r>
        <w:rPr>
          <w:rFonts w:hint="default" w:ascii="Times New Roman" w:hAnsi="Times New Roman" w:eastAsia="方正仿宋_GB2312" w:cs="Times New Roman"/>
          <w:sz w:val="32"/>
          <w:szCs w:val="32"/>
        </w:rPr>
        <w:t>、联系方式</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11BCD7CC">
      <w:pPr>
        <w:pageBreakBefore w:val="0"/>
        <w:kinsoku/>
        <w:wordWrap/>
        <w:overflowPunct/>
        <w:topLinePunct w:val="0"/>
        <w:autoSpaceDE/>
        <w:autoSpaceDN/>
        <w:bidi w:val="0"/>
        <w:snapToGrid w:val="0"/>
        <w:spacing w:line="594" w:lineRule="exact"/>
        <w:ind w:firstLine="640" w:firstLineChars="200"/>
        <w:textAlignment w:val="auto"/>
        <w:outlineLvl w:val="2"/>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rPr>
        <w:t>（一）采购人：</w:t>
      </w:r>
      <w:r>
        <w:rPr>
          <w:rFonts w:hint="default" w:ascii="Times New Roman" w:hAnsi="Times New Roman" w:eastAsia="方正仿宋_GB2312" w:cs="Times New Roman"/>
          <w:sz w:val="32"/>
          <w:szCs w:val="32"/>
          <w:lang w:eastAsia="zh-CN"/>
        </w:rPr>
        <w:t>重庆市铜梁区石鱼镇三和村股份经济合作联合社</w:t>
      </w:r>
    </w:p>
    <w:p w14:paraId="481FA0BC">
      <w:pPr>
        <w:pageBreakBefore w:val="0"/>
        <w:kinsoku/>
        <w:wordWrap/>
        <w:overflowPunct/>
        <w:topLinePunct w:val="0"/>
        <w:autoSpaceDE/>
        <w:autoSpaceDN/>
        <w:bidi w:val="0"/>
        <w:snapToGrid w:val="0"/>
        <w:spacing w:line="594" w:lineRule="exact"/>
        <w:ind w:firstLine="640" w:firstLineChars="200"/>
        <w:textAlignment w:val="auto"/>
        <w:outlineLvl w:val="2"/>
        <w:rPr>
          <w:rFonts w:hint="default" w:ascii="Times New Roman" w:hAnsi="Times New Roman" w:eastAsia="方正仿宋_GB2312" w:cs="Times New Roman"/>
          <w:b w:val="0"/>
          <w:bCs w:val="0"/>
          <w:sz w:val="32"/>
          <w:szCs w:val="32"/>
          <w:lang w:val="en-US" w:eastAsia="zh-CN"/>
        </w:rPr>
      </w:pPr>
      <w:bookmarkStart w:id="118" w:name="_Hlk127192015"/>
      <w:r>
        <w:rPr>
          <w:rFonts w:hint="default" w:ascii="Times New Roman" w:hAnsi="Times New Roman" w:eastAsia="方正仿宋_GB2312" w:cs="Times New Roman"/>
          <w:b w:val="0"/>
          <w:bCs w:val="0"/>
          <w:sz w:val="32"/>
          <w:szCs w:val="32"/>
          <w:lang w:val="en-US" w:eastAsia="zh-CN"/>
        </w:rPr>
        <w:t xml:space="preserve">联系人：张老师 </w:t>
      </w:r>
    </w:p>
    <w:p w14:paraId="0AB16573">
      <w:pPr>
        <w:pageBreakBefore w:val="0"/>
        <w:kinsoku/>
        <w:wordWrap/>
        <w:overflowPunct/>
        <w:topLinePunct w:val="0"/>
        <w:autoSpaceDE/>
        <w:autoSpaceDN/>
        <w:bidi w:val="0"/>
        <w:snapToGrid w:val="0"/>
        <w:spacing w:line="594" w:lineRule="exact"/>
        <w:ind w:firstLine="640" w:firstLineChars="200"/>
        <w:textAlignment w:val="auto"/>
        <w:outlineLvl w:val="2"/>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电  话：</w:t>
      </w:r>
      <w:bookmarkEnd w:id="118"/>
      <w:r>
        <w:rPr>
          <w:rFonts w:hint="default" w:ascii="Times New Roman" w:hAnsi="Times New Roman" w:eastAsia="方正仿宋_GB2312" w:cs="Times New Roman"/>
          <w:b w:val="0"/>
          <w:bCs w:val="0"/>
          <w:sz w:val="32"/>
          <w:szCs w:val="32"/>
          <w:lang w:val="en-US" w:eastAsia="zh-CN"/>
        </w:rPr>
        <w:t>15826096832</w:t>
      </w:r>
    </w:p>
    <w:p w14:paraId="621BD157">
      <w:pPr>
        <w:pageBreakBefore w:val="0"/>
        <w:kinsoku/>
        <w:wordWrap/>
        <w:overflowPunct/>
        <w:topLinePunct w:val="0"/>
        <w:autoSpaceDE/>
        <w:autoSpaceDN/>
        <w:bidi w:val="0"/>
        <w:snapToGrid w:val="0"/>
        <w:spacing w:line="594" w:lineRule="exact"/>
        <w:ind w:firstLine="640" w:firstLineChars="200"/>
        <w:textAlignment w:val="auto"/>
        <w:outlineLvl w:val="2"/>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地  址：铜梁区石鱼镇三和村18社</w:t>
      </w:r>
    </w:p>
    <w:p w14:paraId="5D48ACC2">
      <w:pPr>
        <w:pageBreakBefore w:val="0"/>
        <w:kinsoku/>
        <w:wordWrap/>
        <w:overflowPunct/>
        <w:topLinePunct w:val="0"/>
        <w:autoSpaceDE/>
        <w:autoSpaceDN/>
        <w:bidi w:val="0"/>
        <w:snapToGrid w:val="0"/>
        <w:spacing w:line="594" w:lineRule="exact"/>
        <w:ind w:firstLine="640" w:firstLineChars="200"/>
        <w:textAlignment w:val="auto"/>
        <w:outlineLvl w:val="2"/>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eastAsia="zh-CN"/>
        </w:rPr>
        <w:t>（二）采购代理机构：重庆傲硕工程管理咨询有限公司</w:t>
      </w:r>
    </w:p>
    <w:p w14:paraId="4A017E48">
      <w:pPr>
        <w:pageBreakBefore w:val="0"/>
        <w:kinsoku/>
        <w:wordWrap/>
        <w:overflowPunct/>
        <w:topLinePunct w:val="0"/>
        <w:autoSpaceDE/>
        <w:autoSpaceDN/>
        <w:bidi w:val="0"/>
        <w:snapToGrid w:val="0"/>
        <w:spacing w:line="594" w:lineRule="exact"/>
        <w:ind w:firstLine="640" w:firstLineChars="200"/>
        <w:textAlignment w:val="auto"/>
        <w:outlineLvl w:val="2"/>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eastAsia="zh-CN"/>
        </w:rPr>
        <w:t xml:space="preserve">联系人：樊老师 </w:t>
      </w:r>
    </w:p>
    <w:p w14:paraId="3945A5E3">
      <w:pPr>
        <w:pageBreakBefore w:val="0"/>
        <w:kinsoku/>
        <w:wordWrap/>
        <w:overflowPunct/>
        <w:topLinePunct w:val="0"/>
        <w:autoSpaceDE/>
        <w:autoSpaceDN/>
        <w:bidi w:val="0"/>
        <w:snapToGrid w:val="0"/>
        <w:spacing w:line="594" w:lineRule="exact"/>
        <w:ind w:firstLine="640" w:firstLineChars="200"/>
        <w:textAlignment w:val="auto"/>
        <w:outlineLvl w:val="2"/>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eastAsia="zh-CN"/>
        </w:rPr>
        <w:t>电  话：</w:t>
      </w:r>
      <w:r>
        <w:rPr>
          <w:rFonts w:hint="default" w:ascii="Times New Roman" w:hAnsi="Times New Roman" w:eastAsia="方正仿宋_GB2312" w:cs="Times New Roman"/>
          <w:sz w:val="32"/>
          <w:szCs w:val="32"/>
          <w:lang w:val="en-US" w:eastAsia="zh-CN"/>
        </w:rPr>
        <w:t>15223373726</w:t>
      </w:r>
    </w:p>
    <w:p w14:paraId="13CEFEF7">
      <w:pPr>
        <w:pageBreakBefore w:val="0"/>
        <w:kinsoku/>
        <w:wordWrap/>
        <w:overflowPunct/>
        <w:topLinePunct w:val="0"/>
        <w:autoSpaceDE/>
        <w:autoSpaceDN/>
        <w:bidi w:val="0"/>
        <w:snapToGrid w:val="0"/>
        <w:spacing w:line="594" w:lineRule="exact"/>
        <w:ind w:firstLine="640" w:firstLineChars="200"/>
        <w:textAlignment w:val="auto"/>
        <w:outlineLvl w:val="2"/>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eastAsia="zh-CN"/>
        </w:rPr>
        <w:t>地  址：</w:t>
      </w:r>
      <w:r>
        <w:rPr>
          <w:rFonts w:hint="default" w:ascii="Times New Roman" w:hAnsi="Times New Roman" w:eastAsia="方正仿宋_GB2312" w:cs="Times New Roman"/>
          <w:sz w:val="32"/>
          <w:szCs w:val="32"/>
          <w:lang w:val="en-US" w:eastAsia="zh-CN"/>
        </w:rPr>
        <w:t>重庆市铜梁区南城街道白龙大道333号18幢3层附5号商铺</w:t>
      </w:r>
    </w:p>
    <w:p w14:paraId="25C7FD49">
      <w:pPr>
        <w:pStyle w:val="3"/>
        <w:pageBreakBefore w:val="0"/>
        <w:kinsoku/>
        <w:wordWrap/>
        <w:overflowPunct/>
        <w:topLinePunct w:val="0"/>
        <w:autoSpaceDE/>
        <w:autoSpaceDN/>
        <w:bidi w:val="0"/>
        <w:adjustRightInd w:val="0"/>
        <w:snapToGrid w:val="0"/>
        <w:spacing w:before="0" w:after="0" w:line="594" w:lineRule="exact"/>
        <w:ind w:firstLine="643" w:firstLineChars="200"/>
        <w:jc w:val="left"/>
        <w:textAlignment w:val="auto"/>
        <w:rPr>
          <w:rFonts w:hint="default" w:ascii="Times New Roman" w:hAnsi="Times New Roman" w:eastAsia="方正仿宋_GB2312" w:cs="Times New Roman"/>
          <w:sz w:val="32"/>
          <w:szCs w:val="32"/>
        </w:rPr>
      </w:pPr>
      <w:bookmarkStart w:id="119" w:name="_Toc4276"/>
      <w:bookmarkStart w:id="120" w:name="_Toc7398"/>
      <w:bookmarkStart w:id="121" w:name="_Toc31192"/>
      <w:bookmarkStart w:id="122" w:name="_Toc7256"/>
      <w:bookmarkStart w:id="123" w:name="_Toc5211"/>
      <w:bookmarkStart w:id="124" w:name="_Toc8221"/>
      <w:bookmarkStart w:id="125" w:name="_Toc23479"/>
      <w:bookmarkStart w:id="126" w:name="_Toc18352"/>
      <w:bookmarkStart w:id="127" w:name="_Toc671"/>
      <w:bookmarkStart w:id="128" w:name="_Toc18192"/>
      <w:bookmarkStart w:id="129" w:name="_Toc19354"/>
      <w:bookmarkStart w:id="130" w:name="_Toc337"/>
      <w:bookmarkStart w:id="131" w:name="_Toc20875"/>
      <w:bookmarkStart w:id="132" w:name="_Toc10603"/>
      <w:bookmarkStart w:id="133" w:name="_Toc31710"/>
      <w:bookmarkStart w:id="134" w:name="_Toc21890"/>
      <w:bookmarkStart w:id="135" w:name="_Toc23444"/>
      <w:r>
        <w:rPr>
          <w:rFonts w:hint="default" w:ascii="Times New Roman" w:hAnsi="Times New Roman" w:eastAsia="方正仿宋_GB2312" w:cs="Times New Roman"/>
          <w:sz w:val="32"/>
          <w:szCs w:val="32"/>
          <w:lang w:val="en-US" w:eastAsia="zh-CN"/>
        </w:rPr>
        <w:t>七</w:t>
      </w:r>
      <w:r>
        <w:rPr>
          <w:rFonts w:hint="default" w:ascii="Times New Roman" w:hAnsi="Times New Roman" w:eastAsia="方正仿宋_GB2312" w:cs="Times New Roman"/>
          <w:sz w:val="32"/>
          <w:szCs w:val="32"/>
        </w:rPr>
        <w:t>、</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rFonts w:hint="default" w:ascii="Times New Roman" w:hAnsi="Times New Roman" w:eastAsia="方正仿宋_GB2312" w:cs="Times New Roman"/>
          <w:sz w:val="32"/>
          <w:szCs w:val="32"/>
        </w:rPr>
        <w:t>现场踏勘</w:t>
      </w:r>
      <w:bookmarkEnd w:id="135"/>
    </w:p>
    <w:p w14:paraId="0D23552E">
      <w:pPr>
        <w:pageBreakBefore w:val="0"/>
        <w:kinsoku/>
        <w:wordWrap/>
        <w:overflowPunct/>
        <w:topLinePunct w:val="0"/>
        <w:autoSpaceDE/>
        <w:autoSpaceDN/>
        <w:bidi w:val="0"/>
        <w:snapToGrid w:val="0"/>
        <w:spacing w:line="594"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采购人不组织现场踏勘，各供应商可在响应文件递交截止时间前自行到施工现场进行踏勘（工作时间），踏勘产生的费用由供应商自行承担。</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8F4959"/>
    <w:rsid w:val="1B0259D0"/>
    <w:rsid w:val="5E8F4959"/>
    <w:rsid w:val="70005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jc w:val="center"/>
      <w:outlineLvl w:val="0"/>
    </w:pPr>
    <w:rPr>
      <w:rFonts w:ascii="宋体" w:hAnsi="宋体" w:eastAsia="宋体"/>
      <w:b/>
      <w:sz w:val="36"/>
    </w:rPr>
  </w:style>
  <w:style w:type="paragraph" w:styleId="3">
    <w:name w:val="heading 2"/>
    <w:basedOn w:val="1"/>
    <w:next w:val="1"/>
    <w:qFormat/>
    <w:uiPriority w:val="0"/>
    <w:pPr>
      <w:keepNext/>
      <w:keepLines/>
      <w:spacing w:before="260" w:beforeLines="0" w:beforeAutospacing="0" w:after="260" w:afterLines="0" w:afterAutospacing="0" w:line="413" w:lineRule="auto"/>
      <w:jc w:val="center"/>
      <w:outlineLvl w:val="1"/>
    </w:pPr>
    <w:rPr>
      <w:rFonts w:ascii="Arial" w:hAnsi="Arial" w:eastAsia="黑体"/>
      <w:b/>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Body Text Indent 2"/>
    <w:basedOn w:val="1"/>
    <w:qFormat/>
    <w:uiPriority w:val="0"/>
    <w:pPr>
      <w:snapToGrid w:val="0"/>
      <w:spacing w:line="560" w:lineRule="atLeast"/>
      <w:ind w:firstLine="54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1413</Words>
  <Characters>1540</Characters>
  <Lines>0</Lines>
  <Paragraphs>0</Paragraphs>
  <TotalTime>2</TotalTime>
  <ScaleCrop>false</ScaleCrop>
  <LinksUpToDate>false</LinksUpToDate>
  <CharactersWithSpaces>1550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2025-07-07T08:37:00Z</dcterms:created>
  <dc:creator>曾春梅</dc:creator>
  <cp:lastModifiedBy>酸奶girl</cp:lastModifiedBy>
  <dcterms:modified xsi:type="dcterms:W3CDTF">2025-07-08T06:38:01Z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256F8E2FF10F4E4186303A008E75A7C6_13</vt:lpwstr>
  </property>
  <property fmtid="{D5CDD505-2E9C-101B-9397-08002B2CF9AE}" pid="4" name="KSOTemplateDocerSaveRecord">
    <vt:lpwstr>eyJoZGlkIjoiOTFmMWMyN2ZmYzJhM2E1ZmI1ODVlZDEyNjViNDE1MTMiLCJ1c2VySWQiOiI2OTIyNTgyMzkifQ==</vt:lpwstr>
  </property>
</Properties>
</file>