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重庆市铜梁区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石鱼镇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2024年度行政执法数据公示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60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为加强行政执法监督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，促进严格规范公正文明执法，现将铜梁区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石鱼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镇人民政府2024年度行政执法数据（详见附件）予以公示，公示内容包含2024年度作出的行政许可、行政处罚、行政强制、行政征收征用、行政检查等五类行政执法数据。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特此公示。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right="0" w:firstLine="62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附件：重庆市铜梁区石鱼镇2024年度行政执法数据统计表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　　　　　　　　　重庆市铜梁区石鱼镇人民政府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94" w:lineRule="exact"/>
        <w:ind w:left="0" w:right="0" w:firstLine="645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　　　　　　　　　　　　2025年1月22日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92939"/>
    <w:rsid w:val="40C5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2025-01-22T09:37:00Z</dcterms:created>
  <dc:creator>Administrator</dc:creator>
  <cp:lastModifiedBy>石鱼镇收发员</cp:lastModifiedBy>
  <dcterms:modified xsi:type="dcterms:W3CDTF">2025-01-22T09:47:29Z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  <property fmtid="{D5CDD505-2E9C-101B-9397-08002B2CF9AE}" pid="3" name="KSOTemplateDocerSaveRecord">
    <vt:lpwstr>eyJoZGlkIjoiOTFmMWMyN2ZmYzJhM2E1ZmI1ODVlZDEyNjViNDE1MTMiLCJ1c2VySWQiOiI2OTIyNTgyMzkifQ==</vt:lpwstr>
  </property>
  <property fmtid="{D5CDD505-2E9C-101B-9397-08002B2CF9AE}" pid="4" name="ICV">
    <vt:lpwstr>957C0BBB5E044A0EADDFE1F1A78EB716_12</vt:lpwstr>
  </property>
</Properties>
</file>