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附件1</w:t>
      </w:r>
    </w:p>
    <w:p>
      <w:pPr>
        <w:spacing w:line="594" w:lineRule="exact"/>
        <w:rPr>
          <w:rFonts w:ascii="Times New Roman" w:hAnsi="Times New Roman" w:eastAsia="方正黑体_GBK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2023年度脱贫户和监测户信息采集表（样表）</w:t>
      </w:r>
    </w:p>
    <w:p>
      <w:pPr>
        <w:spacing w:line="594" w:lineRule="exact"/>
        <w:jc w:val="center"/>
        <w:rPr>
          <w:rFonts w:ascii="Times New Roman" w:hAnsi="Times New Roman" w:eastAsia="黑体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一、基础信息（系统最新数据）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4197"/>
        <w:gridCol w:w="7827"/>
      </w:tblGrid>
      <w:tr>
        <w:trPr>
          <w:trHeight w:val="300" w:hRule="atLeast"/>
          <w:jc w:val="center"/>
        </w:trPr>
        <w:tc>
          <w:tcPr>
            <w:tcW w:w="1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家庭住址：___***___省（区、市） ___***____市（地、州、盟） ___***____县（市、区、旗） __***____乡（街道、镇、苏木） __***___村（社区、嘎查）__***____自然村（村民小组）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联系电话：156****0128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A53户类型（单选）：</w:t>
            </w:r>
            <w:r>
              <w:rPr>
                <w:rFonts w:hint="eastAsia" w:ascii="MS Gothic" w:hAnsi="MS Gothic" w:eastAsia="MS Gothic" w:cs="MS Gothic"/>
                <w:kern w:val="0"/>
                <w:sz w:val="22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脱贫户  □脱贫不稳定户  </w:t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边缘易致贫户  </w:t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t>突发严重困难户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A54军烈属：</w:t>
            </w:r>
          </w:p>
        </w:tc>
        <w:tc>
          <w:tcPr>
            <w:tcW w:w="4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□是   </w:t>
            </w:r>
            <w:r>
              <w:rPr>
                <w:rFonts w:hint="eastAsia" w:ascii="MS Gothic" w:hAnsi="MS Gothic" w:eastAsia="MS Gothic" w:cs="MS Gothic"/>
                <w:kern w:val="0"/>
                <w:sz w:val="22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 w:val="22"/>
                <w:szCs w:val="21"/>
              </w:rPr>
              <w:t>否　</w:t>
            </w:r>
          </w:p>
        </w:tc>
        <w:tc>
          <w:tcPr>
            <w:tcW w:w="7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基础信息（2023年9月30日）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4197"/>
        <w:gridCol w:w="7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3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A54军烈属：</w:t>
            </w:r>
          </w:p>
        </w:tc>
        <w:tc>
          <w:tcPr>
            <w:tcW w:w="4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□是   □否　</w:t>
            </w:r>
          </w:p>
        </w:tc>
        <w:tc>
          <w:tcPr>
            <w:tcW w:w="7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</w:tbl>
    <w:p/>
    <w:p>
      <w:pPr>
        <w:jc w:val="both"/>
        <w:rPr>
          <w:rFonts w:ascii="Times New Roman" w:hAnsi="Times New Roman" w:eastAsia="方正黑体_GBK"/>
          <w:bCs/>
          <w:kern w:val="0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二、家庭成员信息（系统最新数据）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734"/>
        <w:gridCol w:w="667"/>
        <w:gridCol w:w="761"/>
        <w:gridCol w:w="1656"/>
        <w:gridCol w:w="1078"/>
        <w:gridCol w:w="842"/>
        <w:gridCol w:w="839"/>
        <w:gridCol w:w="732"/>
        <w:gridCol w:w="1073"/>
        <w:gridCol w:w="872"/>
        <w:gridCol w:w="1320"/>
        <w:gridCol w:w="1012"/>
        <w:gridCol w:w="13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 姓名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 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 证件类型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A4 居民身份证(残疾人证) 号码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A5 与户主关系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A6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民族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A7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政治面貌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文化程度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A9在校生状况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A10健康状况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 劳动技能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A12 失辍学原因（非必录项）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A13是否会讲普通话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（非必录项）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张*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男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360106***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户主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汉族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群众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健康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普通劳动力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王*</w:t>
            </w:r>
          </w:p>
        </w:tc>
        <w:tc>
          <w:tcPr>
            <w:tcW w:w="6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女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360106***</w:t>
            </w: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配偶</w:t>
            </w:r>
          </w:p>
        </w:tc>
        <w:tc>
          <w:tcPr>
            <w:tcW w:w="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汉族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群众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小学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残疾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无劳动力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bCs/>
          <w:kern w:val="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29"/>
        <w:gridCol w:w="1468"/>
        <w:gridCol w:w="1456"/>
        <w:gridCol w:w="1264"/>
        <w:gridCol w:w="1071"/>
        <w:gridCol w:w="1263"/>
        <w:gridCol w:w="1456"/>
        <w:gridCol w:w="1456"/>
        <w:gridCol w:w="1339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 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A14 是否参加城乡居民基本养老保险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A15是否参加城乡居民基本医疗保险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是否参加商业补充医疗保险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是否接受医疗救助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A18是否接受其他健康帮扶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A19是否参加城镇职工基本养老保险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A20是否参加城镇职工基本医疗保险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A21公益岗位（非必录项）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A22聘用月数（非必录项）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张*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王*</w:t>
            </w: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bCs/>
          <w:kern w:val="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694"/>
        <w:gridCol w:w="1350"/>
        <w:gridCol w:w="1244"/>
        <w:gridCol w:w="1244"/>
        <w:gridCol w:w="1322"/>
        <w:gridCol w:w="1632"/>
        <w:gridCol w:w="1399"/>
        <w:gridCol w:w="1477"/>
        <w:gridCol w:w="1283"/>
        <w:gridCol w:w="12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 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A23残疾证办证时间（自动生成）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A24残疾类别（自动生成）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A25残疾等级（自动生成）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是否参加大病保险（自动生成）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A27是否享受农村居民最低生活保障（自动生成）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A28是否特困供养人员（自动生成）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A29是否事实无人抚养儿童（自动生成）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A30务工所在地（自动生成）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A31务工时长（自动生成）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张*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湖北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王*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2018年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肢体残疾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二级</w:t>
            </w:r>
          </w:p>
        </w:tc>
        <w:tc>
          <w:tcPr>
            <w:tcW w:w="1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是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kern w:val="0"/>
                <w:szCs w:val="21"/>
              </w:rPr>
              <w:t>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黑体_GBK"/>
          <w:bCs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家庭成员信息（2023年9月30日）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742"/>
        <w:gridCol w:w="674"/>
        <w:gridCol w:w="768"/>
        <w:gridCol w:w="1564"/>
        <w:gridCol w:w="1085"/>
        <w:gridCol w:w="849"/>
        <w:gridCol w:w="846"/>
        <w:gridCol w:w="739"/>
        <w:gridCol w:w="1080"/>
        <w:gridCol w:w="879"/>
        <w:gridCol w:w="1096"/>
        <w:gridCol w:w="1083"/>
        <w:gridCol w:w="14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 姓名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 性别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 证件类型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A4 居民身份证(残疾人证) 号码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A5 与户主关系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A6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民族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A7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政治面貌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A8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文化程度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A9在校生状况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A10健康状况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 xml:space="preserve"> 劳动技能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A12 失辍学原因（非必录项）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A13是否会讲普通话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（非必录项）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Times New Roman" w:hAnsi="Times New Roman"/>
          <w:bCs/>
          <w:kern w:val="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729"/>
        <w:gridCol w:w="1468"/>
        <w:gridCol w:w="1456"/>
        <w:gridCol w:w="1264"/>
        <w:gridCol w:w="1071"/>
        <w:gridCol w:w="1263"/>
        <w:gridCol w:w="1456"/>
        <w:gridCol w:w="1456"/>
        <w:gridCol w:w="1339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 姓名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A14 是否参加城乡居民基本养老保险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A15是否参加城乡居民基本医疗保险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是否参加商业补充医疗保险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是否接受医疗救助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A18是否接受其他健康帮扶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A19是否参加城镇职工基本养老保险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A20是否参加城镇职工基本医疗保险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A21公益岗位（非必录项）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A22聘用月数（非必录项）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tbl>
      <w:tblPr>
        <w:tblStyle w:val="6"/>
        <w:tblpPr w:leftFromText="180" w:rightFromText="180" w:vertAnchor="text" w:horzAnchor="page" w:tblpX="1783" w:tblpY="2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694"/>
        <w:gridCol w:w="1350"/>
        <w:gridCol w:w="1240"/>
        <w:gridCol w:w="1240"/>
        <w:gridCol w:w="1318"/>
        <w:gridCol w:w="1625"/>
        <w:gridCol w:w="1394"/>
        <w:gridCol w:w="1471"/>
        <w:gridCol w:w="1279"/>
        <w:gridCol w:w="1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序号</w:t>
            </w:r>
          </w:p>
        </w:tc>
        <w:tc>
          <w:tcPr>
            <w:tcW w:w="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A1 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A23残疾证办证时间（自动生成）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A24残疾类别（自动生成）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A25残疾等级（自动生成）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是否参加大病保险（自动生成）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A27是否享受农村居民最低生活保障（自动生成）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A28是否特困供养人员（自动生成）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A29是否事实无人抚养儿童（自动生成）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A30务工所在地（自动生成）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方正黑体_GBK"/>
                <w:kern w:val="0"/>
                <w:szCs w:val="21"/>
              </w:rPr>
            </w:pPr>
            <w:r>
              <w:rPr>
                <w:rFonts w:ascii="Times New Roman" w:hAnsi="Times New Roman" w:eastAsia="方正黑体_GBK"/>
                <w:kern w:val="0"/>
                <w:szCs w:val="21"/>
              </w:rPr>
              <w:t>A31务工时长（自动生成）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—</w:t>
            </w:r>
          </w:p>
        </w:tc>
      </w:tr>
    </w:tbl>
    <w:p>
      <w:pPr>
        <w:jc w:val="center"/>
        <w:rPr>
          <w:rFonts w:ascii="Times New Roman" w:hAnsi="Times New Roman"/>
          <w:bCs/>
          <w:kern w:val="0"/>
        </w:rPr>
      </w:pPr>
    </w:p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三、收入情况（2022年度）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4"/>
        <w:gridCol w:w="1223"/>
        <w:gridCol w:w="2884"/>
        <w:gridCol w:w="1291"/>
        <w:gridCol w:w="2876"/>
        <w:gridCol w:w="1839"/>
      </w:tblGrid>
      <w:tr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工资性收入（元）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22000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 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  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转移性收入（元）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3169.08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计划生育金（元）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低保金（元）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特困供养金（元）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养老保险金（元）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1296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生态补偿金（元）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213.75</w:t>
            </w: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其他转移性收入（元）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1659.33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生产经营性收入（元）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3000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财产性收入（元）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资产收益扶贫分红收入（元）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bCs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其他财产性收入（元）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A40生产经营性支出（元）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600</w:t>
            </w:r>
          </w:p>
        </w:tc>
        <w:tc>
          <w:tcPr>
            <w:tcW w:w="2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 xml:space="preserve">  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　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　</w:t>
            </w:r>
          </w:p>
        </w:tc>
      </w:tr>
    </w:tbl>
    <w:p>
      <w:pPr>
        <w:jc w:val="center"/>
        <w:rPr>
          <w:rFonts w:ascii="Times New Roman" w:hAnsi="Times New Roman"/>
          <w:bCs/>
          <w:kern w:val="0"/>
        </w:rPr>
      </w:pPr>
    </w:p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收入情况（2023年度）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9"/>
        <w:gridCol w:w="1124"/>
        <w:gridCol w:w="2771"/>
        <w:gridCol w:w="1406"/>
        <w:gridCol w:w="2880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A32工资性收入（自动生成）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—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A32a公益性岗位收入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A32b其他工资性收入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  <w:tr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A33财产性收入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A34转移性收入（自动生成）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—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A34a最低生活保障金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A34b特困人员救助供养金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A34c养老金或离退休金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A34d计划生育金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A34e生态补偿金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A34f产业奖励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A34g就业奖励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A34h其他转移性收入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A35生产经营性收入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  <w:szCs w:val="21"/>
              </w:rPr>
            </w:pPr>
          </w:p>
        </w:tc>
      </w:tr>
      <w:tr>
        <w:trPr>
          <w:trHeight w:val="258" w:hRule="atLeast"/>
          <w:jc w:val="center"/>
        </w:trPr>
        <w:tc>
          <w:tcPr>
            <w:tcW w:w="3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A36生产经营性支出（自动生成）</w:t>
            </w:r>
          </w:p>
        </w:tc>
        <w:tc>
          <w:tcPr>
            <w:tcW w:w="1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—</w:t>
            </w:r>
          </w:p>
        </w:tc>
        <w:tc>
          <w:tcPr>
            <w:tcW w:w="2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A36a生产经营性支出（合计）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 w:val="22"/>
                <w:szCs w:val="21"/>
              </w:rPr>
            </w:pPr>
            <w:r>
              <w:rPr>
                <w:rFonts w:ascii="Times New Roman" w:hAnsi="Times New Roman"/>
                <w:kern w:val="0"/>
                <w:sz w:val="22"/>
                <w:szCs w:val="21"/>
              </w:rPr>
              <w:t>A36b专项用于减少生产经营性支出的补贴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2"/>
                <w:szCs w:val="21"/>
              </w:rPr>
            </w:pPr>
          </w:p>
        </w:tc>
      </w:tr>
    </w:tbl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</w:p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四、生产生活条件（系统最新数据）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3"/>
        <w:gridCol w:w="1442"/>
        <w:gridCol w:w="3356"/>
        <w:gridCol w:w="2268"/>
        <w:gridCol w:w="2423"/>
        <w:gridCol w:w="2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A37耕地面积（亩）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0.96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A38牧草地面积（亩）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A39 水面面积（亩）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 林地面积（亩）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A40a退耕还林（草）面积(亩)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A40b林果面积（亩）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A41 入户道路是否硬化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A42 与村主干路距离（公里）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A43 是否加入农民专业合作组织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□是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A44是否危房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□是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A45 住房面积（平方米）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80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A46 主要燃料类型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Cs w:val="21"/>
              </w:rPr>
              <w:t>柴草□干畜粪□煤炭□清洁能源□其它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A47是否有龙头企业带动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□是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A48是否有创业致富带头人带动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A49是否通生活用电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A50是否通广播电视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  <w:tc>
          <w:tcPr>
            <w:tcW w:w="3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A51到户产业帮扶类型（多选）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MS Gothic" w:hAnsi="MS Gothic" w:eastAsia="MS Gothic" w:cs="MS Gothic"/>
                <w:kern w:val="0"/>
                <w:szCs w:val="21"/>
              </w:rPr>
              <w:t>☑</w:t>
            </w:r>
            <w:r>
              <w:rPr>
                <w:rFonts w:ascii="Times New Roman" w:hAnsi="Times New Roman"/>
                <w:kern w:val="0"/>
                <w:szCs w:val="21"/>
              </w:rPr>
              <w:t>种植业□养殖业□加工业□乡村文旅□小商贸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A52是否饮水安全</w:t>
            </w:r>
          </w:p>
        </w:tc>
        <w:tc>
          <w:tcPr>
            <w:tcW w:w="2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52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</w:tr>
    </w:tbl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生产生活条件（2023年9月30日）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9"/>
        <w:gridCol w:w="1442"/>
        <w:gridCol w:w="3407"/>
        <w:gridCol w:w="2208"/>
        <w:gridCol w:w="2696"/>
        <w:gridCol w:w="2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A37耕地面积（亩）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A38牧草地面积（亩）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A39 水面面积（亩）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 林地面积（亩）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A40a退耕还林（草）面积(亩)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A40b林果面积（亩）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A41 入户道路是否硬化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□是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A42 与村主干路距离（公里）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A43 是否加入农民专业合作组织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A44是否危房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□是 </w:t>
            </w: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A45 住房面积（平方米）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A46 主要燃料类型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□柴草□干畜粪□煤炭□清洁能源□其它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A47是否有龙头企业带动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□是 □否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A48是否有创业致富带头人带动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□是 □否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A49是否通生活用电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A50是否通广播电视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□是 □否</w:t>
            </w:r>
          </w:p>
        </w:tc>
        <w:tc>
          <w:tcPr>
            <w:tcW w:w="3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A51到户产业帮扶类型（多选）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□种植业□养殖业□加工业□乡村文旅□小商贸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A52是否饮水安全</w:t>
            </w:r>
          </w:p>
        </w:tc>
        <w:tc>
          <w:tcPr>
            <w:tcW w:w="2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Cs w:val="21"/>
              </w:rPr>
              <w:t>是 □否</w:t>
            </w:r>
          </w:p>
        </w:tc>
      </w:tr>
    </w:tbl>
    <w:p>
      <w:pPr>
        <w:spacing w:line="594" w:lineRule="exact"/>
        <w:jc w:val="center"/>
        <w:rPr>
          <w:rFonts w:ascii="Times New Roman" w:hAnsi="Times New Roman" w:eastAsia="方正黑体_GBK"/>
          <w:bCs/>
          <w:kern w:val="0"/>
          <w:szCs w:val="32"/>
        </w:rPr>
      </w:pPr>
      <w:r>
        <w:rPr>
          <w:rFonts w:ascii="Times New Roman" w:hAnsi="Times New Roman" w:eastAsia="方正黑体_GBK"/>
          <w:bCs/>
          <w:kern w:val="0"/>
          <w:szCs w:val="32"/>
        </w:rPr>
        <w:t>五、帮扶责任人（系统最新数据）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84"/>
        <w:gridCol w:w="1026"/>
        <w:gridCol w:w="1241"/>
        <w:gridCol w:w="2498"/>
        <w:gridCol w:w="1791"/>
        <w:gridCol w:w="1703"/>
        <w:gridCol w:w="26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序号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姓名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性别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政治面貌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帮扶（选派）单位名称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帮扶开始时间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帮扶结束时间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潘**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女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***局　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20161223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20181130　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138****1674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于**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女　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***</w:t>
            </w:r>
          </w:p>
        </w:tc>
        <w:tc>
          <w:tcPr>
            <w:tcW w:w="24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***局　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20190129　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20221231　</w:t>
            </w:r>
          </w:p>
        </w:tc>
        <w:tc>
          <w:tcPr>
            <w:tcW w:w="2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136****1794　</w:t>
            </w:r>
          </w:p>
        </w:tc>
      </w:tr>
    </w:tbl>
    <w:p>
      <w:pPr>
        <w:jc w:val="center"/>
        <w:rPr>
          <w:rFonts w:ascii="Times New Roman" w:hAnsi="Times New Roman" w:eastAsia="方正黑体_GBK"/>
          <w:bCs/>
          <w:kern w:val="0"/>
          <w:sz w:val="30"/>
          <w:szCs w:val="30"/>
        </w:rPr>
      </w:pPr>
      <w:r>
        <w:rPr>
          <w:rFonts w:ascii="Times New Roman" w:hAnsi="Times New Roman" w:eastAsia="方正黑体_GBK"/>
          <w:bCs/>
          <w:kern w:val="0"/>
          <w:sz w:val="30"/>
          <w:szCs w:val="30"/>
        </w:rPr>
        <w:t>帮扶责任人（2023年9月30日）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581"/>
        <w:gridCol w:w="1088"/>
        <w:gridCol w:w="1178"/>
        <w:gridCol w:w="2496"/>
        <w:gridCol w:w="1857"/>
        <w:gridCol w:w="1700"/>
        <w:gridCol w:w="2615"/>
        <w:gridCol w:w="1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25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序号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姓名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性别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政治面貌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帮扶（选派）单位名称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帮扶开始时间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帮扶结束时间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黑体_GBK"/>
                <w:kern w:val="0"/>
                <w:sz w:val="24"/>
              </w:rPr>
            </w:pPr>
            <w:r>
              <w:rPr>
                <w:rFonts w:ascii="Times New Roman" w:hAnsi="Times New Roman" w:eastAsia="方正黑体_GBK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25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5" w:type="dxa"/>
          <w:trHeight w:val="258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5" w:hRule="atLeast"/>
          <w:jc w:val="center"/>
        </w:trPr>
        <w:tc>
          <w:tcPr>
            <w:tcW w:w="13535" w:type="dxa"/>
            <w:gridSpan w:val="9"/>
            <w:noWrap w:val="0"/>
            <w:vAlign w:val="center"/>
          </w:tcPr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spacing w:line="5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本人（户主或家庭成员）承诺：本人及其他共同生活的家庭成员知晓家庭信息采集有关政策和程序，承诺所提供的家庭情况及相关信息客观真实。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spacing w:line="500" w:lineRule="exact"/>
              <w:ind w:left="70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户主（家庭成员）：        </w:t>
            </w:r>
          </w:p>
          <w:p>
            <w:pPr>
              <w:pStyle w:val="2"/>
              <w:tabs>
                <w:tab w:val="left" w:pos="5293"/>
                <w:tab w:val="left" w:pos="9147"/>
                <w:tab w:val="left" w:pos="11667"/>
                <w:tab w:val="left" w:pos="12507"/>
                <w:tab w:val="left" w:pos="13227"/>
              </w:tabs>
              <w:spacing w:line="500" w:lineRule="exact"/>
              <w:ind w:left="7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采集人：                                         填表日期：       年     月     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iODAwNDIyNDQwMGRmZTJkMzZlYzM2NGU3ZjcwYzYifQ=="/>
  </w:docVars>
  <w:rsids>
    <w:rsidRoot w:val="523615A5"/>
    <w:rsid w:val="07E823DF"/>
    <w:rsid w:val="49E33EC9"/>
    <w:rsid w:val="5236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4">
    <w:name w:val="footer"/>
    <w:basedOn w:val="1"/>
    <w:next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  <w:rPr>
      <w:rFonts w:hint="default" w:ascii="Calibri" w:hAnsi="Calibri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2023-11-07T07:27:00Z</dcterms:created>
  <dc:creator>阿恋</dc:creator>
  <cp:lastModifiedBy>阿恋</cp:lastModifiedBy>
  <dcterms:modified xsi:type="dcterms:W3CDTF">2023-11-07T07:39:08Z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9B2E50F47570484BA3958193487783A4_11</vt:lpwstr>
  </property>
</Properties>
</file>