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关于印发《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水口镇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科学施肥和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化学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  <w:t>农药减量工作方案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（社区）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巩固提升中央环保督察反馈问题整改成果，提高科学施肥用药水平，特制定了《铜梁区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科学施肥和化学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农药减量工作方案》。现印发给你们，请认真贯彻落实。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重庆市铜梁区水口镇人民政府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铜梁区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水口镇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科学施肥和化学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农药减量工作方案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坚持以习近平新时代中国特色社会主义思想为指导，全面贯彻落实习近平生态文明思想，进一步巩固提升中央环保督察反馈问题整改成果，推动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科学施肥和化学农药减量，保障粮食和重要农产品有效供给，促进种植业绿色高质量发展，制定本方案。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以单位面积用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施肥用药量较高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的地区、作物和新型经营主体为重点，因地制宜推广配方肥、有机肥、水肥一体化、秸秆还田、绿肥栽培等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科学施肥和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绿色防控、统防统治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科学用药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化学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农药减量技术，力争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化肥农药使用量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不高于去年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深入推进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科学施肥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实施科学施肥增效行动。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以测土配方施肥数据为基础，应用智能化施肥推荐专家系统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NE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生成农户施肥方案。持续开展农户施肥情况调查、田间试验等基础工作，加强农科企对接，促进配方肥生产和推广应用。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学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施肥技术示范推进。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统筹绿色高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高效等项目，加大“机械深施肥” “水肥一体化”和“无人机施肥”为核心的“三新”配套技术推广力度。结合实际大力推广有机替代、绿肥种植、秸秆还田等多元替代技术，配合水肥一体化设备、无人机、种肥同播机、开沟施肥机等机具进一步促进肥料高效利用。探索推广主要农作物化肥定额制，开展示范技术与传统施肥模式效果比对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（三）宣传培训引导带动。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区农业农村委技术专家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、合作企业等持续强化科学施肥技术宣传培训力度，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以科学施肥达到化肥减量目的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将召开技术培训会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次以上，重点培训镇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技术人员、肥料经销商、规模种植户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监测户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三、深入推进化学农药减量工作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（一）强化农作物病虫疫情监测预警。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充分利用上级财政资金，抢抓“十四五”动植物能力提升工程项目建设机遇，提高病虫害测报手段和防治水平 ，实现“聚点成网”，确保农作物重大病虫突发、爆发早发现早报告。提升病虫害科学防控能力，减少化学农药的使用。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（二）强化绿色防控与统防统治。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一是建立绿色防控示范片，示范推广绿色防控技术，开展农企合作共建，覆盖重点农作物，形成一批防治效果好、操作简便的绿色防控技术模式，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主要农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作物病虫害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en-US"/>
        </w:rPr>
        <w:t>绿色防控率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en-US"/>
        </w:rPr>
        <w:t>保持在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en-US"/>
        </w:rPr>
        <w:t>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en-US"/>
        </w:rPr>
        <w:t>%以上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推进专业化统防统治。全方位加大对专业化防治服务组织的扶持力度，扶持一批专业化统防统治组织，因地制宜推广全程承包和应急防治技术服务，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三大粮食作物病虫害统防统治率达到46.5%以上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是推进科学用药。加大农药科学安全使用技术宣传指导力度，针对重点作物、病虫害、种植户，推广使用高效低毒低用量农药、高效植保机械、农药减量助剂等技术措施，降低中高毒农药使用比例，健全完善农药包装废弃物回收及处理体系与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）强化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科学安全用药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推进科学用药。加大农药科学安全使用技术宣传引导力度，针对重点地区、作物、病虫害、种植户，推广应用高效低毒低用量农药、高效植保机械、农药减量助剂等技术措施，降低中高毒农药使用比例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好农药减量示范项目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在全区实施水稻一代螟虫统防统治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亩，建立减量示范监测户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规范管理。监测户要确定明确创建的目标作物、目标产量、主推技术，规范建立农药减量示范片到户台账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履行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农药包装废弃物回收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义务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四、强化组织保障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（一）强化组织领导。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成立由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主要领导任组长，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分管领导为副组长，农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业服务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干部、村主任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为成员的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铜梁区水口镇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化肥农药减量增效协调指导小组，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办公室设在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农服中心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协调指导小组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要结合实际制定工作方案，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至少每半年专题研究化肥农药减量工作1次。班子成员按照职责分工，各司其职，层层压实责任。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协调指导小组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名单见附件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（二）强化调度通报。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定期开展工作进展调度，对工作开展不力的加强监督检查力度，综合运用函告、通报、约谈、限期整改等方式倒逼责任落实。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定期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、不定期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开展化肥农药减量工作督导检查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（三）强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化监管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执法检查。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为保护种植业基地环境、规范生产者科学合理使用化肥农药、保障农产品质量安全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强化种植业主体责任和属地监管责任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农业服务中心要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加强农事记录的执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法检查，发现问题，及时督促整改，符合立案的依法查处。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检查指导辖区种植大户建立农事记录台账，特别是如实记载化肥、农药等农业投入品购买与使用记录。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（四）加强绩效评估。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按照202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年化肥农药减量增效绩效评价指标表，于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日前，将绩效评价报告、自评分表及佐证材料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农业农村委。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（五）加强政策和人力保障。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充分认识化肥农药减量增效工作的重要性和必要性，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要积极申请上级财政资金或安排一定资金，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为化肥农药减量增效工作的开展保障必要的工作经费。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建立化肥农药减量增效专人专班，配备懂技术的专业人员加强技术指导，保障减量增效工作有效推进。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5"/>
        <w:ind w:left="1918" w:leftChars="304" w:hanging="1280" w:hangingChars="4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附件：1.铜梁区水口镇2024年科学施肥和化学农药减量目标任务表</w:t>
      </w:r>
    </w:p>
    <w:p>
      <w:pPr>
        <w:pStyle w:val="5"/>
        <w:ind w:left="1920" w:hanging="1920" w:hangingChars="600"/>
        <w:jc w:val="both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         2.铜梁区水口镇2024年科学施肥和化学农药减量协调指导小组名单</w:t>
      </w:r>
    </w:p>
    <w:p>
      <w:pPr>
        <w:pStyle w:val="5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水口镇2024年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科学施肥和化学农药减量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目标任务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800"/>
        <w:gridCol w:w="3165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村别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2024年化肥减量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（折纯）吨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2024年农药减量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树荫村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天寨村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大滩村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汪祠村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8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16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37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梁区水口镇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科学施肥和化学农药减量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协调指导小组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长：刘婧晶（镇长）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副组长：苏元兵（镇人大主席）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员：姜发丽（农服中心主任）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周正中（农服中心干部）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赵安福（树荫村支部书记、主任）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陈小勇（天寨村支部书记、主任）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苏元富（大滩村支部书记、主任）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（汪祠村支部书记、主任）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协调指导小组办公室设在农服中心，主任姜发丽。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0.45pt;height:0.7pt;width:445.5pt;z-index:251660288;mso-width-relative:page;mso-height-relative:page;" filled="f" stroked="t" coordsize="21600,21600" o:gfxdata="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Mq1/RAAAABAEAAA8AAAAAAAAAAQAgAAAAIgAAAGRycy9kb3du&#10;cmV2LnhtbFBLAQIUABQAAAAIAIdO4kAXs9t+BgIAAAAEAAAOAAAAAAAAAAEAIAAAACABAABkcnMv&#10;ZTJvRG9jLnhtbFBLBQYAAAAABgAGAFkBAACYBQAAAAA=&#10;">
                <v:path arrowok="t"/>
                <v:fill on="f" focussize="0,0"/>
                <v:stroke weight="0.992047244094488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pt;margin-top:31.8pt;height:0.7pt;width:450pt;z-index:251661312;mso-width-relative:page;mso-height-relative:page;" filled="f" stroked="t" coordsize="21600,21600" o:gfxdata="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DN5A0gAAAAYBAAAPAAAAAAAAAAEAIAAAACIAAABkcnMvZG93&#10;bnJldi54bWxQSwECFAAUAAAACACHTuJA+GEdKwYCAAAABAAADgAAAAAAAAABACAAAAAhAQAAZHJz&#10;L2Uyb0RvYy54bWxQSwUGAAAAAAYABgBZAQAAmQUAAAAA&#10;">
                <v:path arrowok="t"/>
                <v:fill on="f" focussize="0,0"/>
                <v:stroke weight="0.992047244094488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2024年5月22日印发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78FA2C2-4518-41D8-B1F2-64F2DE04E9D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B7A3090-CD3D-4CE4-9E27-0006F0A558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A24DC9-2262-47FB-B94D-C84A63944A49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CA711D8-1C35-4C0D-AC8B-CA771F56BD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-264160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cerd0NUAAAAI&#10;AQAADwAAAGRycy9kb3ducmV2LnhtbE2PQU/DMAyF70j8h8hI3La0o6qq0nQSE+WIxLoDx6wxbaFx&#10;qiTryr/HnOBm+z09f6/ar3YSC/owOlKQbhMQSJ0zI/UKTm2zKUCEqMnoyREq+MYA+/r2ptKlcVd6&#10;w+UYe8EhFEqtYIhxLqUM3YBWh62bkVj7cN7qyKvvpfH6yuF2krskyaXVI/GHQc94GLD7Ol6sgkPT&#10;tn7B4Kd3fGkePl+fMnxelbq/S5NHEBHX+GeGX3xGh5qZzu5CJohJAReJCjZZmoNgeVcUfDnzkOUZ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erd0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ODc1Y2RiYzgzYTczMjZiYjc4OTM4Yzc5OWUwYjMifQ=="/>
  </w:docVars>
  <w:rsids>
    <w:rsidRoot w:val="00000000"/>
    <w:rsid w:val="00E3480B"/>
    <w:rsid w:val="02866766"/>
    <w:rsid w:val="0506666D"/>
    <w:rsid w:val="0563686D"/>
    <w:rsid w:val="05F50DCB"/>
    <w:rsid w:val="06866DDF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E275685"/>
    <w:rsid w:val="0F5D21DA"/>
    <w:rsid w:val="0F9234B7"/>
    <w:rsid w:val="10A95A99"/>
    <w:rsid w:val="114B645C"/>
    <w:rsid w:val="115B65AF"/>
    <w:rsid w:val="11701798"/>
    <w:rsid w:val="11EB032C"/>
    <w:rsid w:val="12C0425B"/>
    <w:rsid w:val="138F6614"/>
    <w:rsid w:val="139157F8"/>
    <w:rsid w:val="141C3D4E"/>
    <w:rsid w:val="14432F26"/>
    <w:rsid w:val="162A31F9"/>
    <w:rsid w:val="17050CD4"/>
    <w:rsid w:val="176A6D64"/>
    <w:rsid w:val="17B42C21"/>
    <w:rsid w:val="18226919"/>
    <w:rsid w:val="18B37A20"/>
    <w:rsid w:val="196E296E"/>
    <w:rsid w:val="19F62254"/>
    <w:rsid w:val="1A7C7C3C"/>
    <w:rsid w:val="1AF539B2"/>
    <w:rsid w:val="1B0A599D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3410D1"/>
    <w:rsid w:val="20893343"/>
    <w:rsid w:val="217416F8"/>
    <w:rsid w:val="217B0C09"/>
    <w:rsid w:val="231F77A7"/>
    <w:rsid w:val="243D550A"/>
    <w:rsid w:val="25E15640"/>
    <w:rsid w:val="28FE1085"/>
    <w:rsid w:val="297B1C07"/>
    <w:rsid w:val="2B5F247C"/>
    <w:rsid w:val="2BA712F2"/>
    <w:rsid w:val="2BF77264"/>
    <w:rsid w:val="2CF00B2F"/>
    <w:rsid w:val="2D5A5939"/>
    <w:rsid w:val="2E06249C"/>
    <w:rsid w:val="2E555253"/>
    <w:rsid w:val="30522B5D"/>
    <w:rsid w:val="308B57B9"/>
    <w:rsid w:val="30FA7B4B"/>
    <w:rsid w:val="31491F9A"/>
    <w:rsid w:val="33AD1ADD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155007C"/>
    <w:rsid w:val="41762997"/>
    <w:rsid w:val="427C0D9E"/>
    <w:rsid w:val="43820D36"/>
    <w:rsid w:val="44035AC3"/>
    <w:rsid w:val="44E56A53"/>
    <w:rsid w:val="458B2360"/>
    <w:rsid w:val="45B46236"/>
    <w:rsid w:val="47BD5CDB"/>
    <w:rsid w:val="47F10919"/>
    <w:rsid w:val="487441FE"/>
    <w:rsid w:val="49301E1C"/>
    <w:rsid w:val="49457BB1"/>
    <w:rsid w:val="49AC53A6"/>
    <w:rsid w:val="4A2D3192"/>
    <w:rsid w:val="4BE628AE"/>
    <w:rsid w:val="4C5B1763"/>
    <w:rsid w:val="4CC40D20"/>
    <w:rsid w:val="4D573A32"/>
    <w:rsid w:val="4DE01ADC"/>
    <w:rsid w:val="4E510CFD"/>
    <w:rsid w:val="4E7B2F7C"/>
    <w:rsid w:val="4EF02728"/>
    <w:rsid w:val="4F236F72"/>
    <w:rsid w:val="4F9A7FA0"/>
    <w:rsid w:val="50CB3F6E"/>
    <w:rsid w:val="51522A76"/>
    <w:rsid w:val="51C2474E"/>
    <w:rsid w:val="556A37E0"/>
    <w:rsid w:val="55E37EDF"/>
    <w:rsid w:val="56577E7B"/>
    <w:rsid w:val="565C5207"/>
    <w:rsid w:val="575C41D3"/>
    <w:rsid w:val="576321A8"/>
    <w:rsid w:val="57984C8C"/>
    <w:rsid w:val="583B7EFB"/>
    <w:rsid w:val="594A590E"/>
    <w:rsid w:val="59601D29"/>
    <w:rsid w:val="596D63B8"/>
    <w:rsid w:val="59873313"/>
    <w:rsid w:val="599C4C4C"/>
    <w:rsid w:val="59D61C15"/>
    <w:rsid w:val="5BDF1B55"/>
    <w:rsid w:val="5BF0198F"/>
    <w:rsid w:val="5C127557"/>
    <w:rsid w:val="5D2E7E9B"/>
    <w:rsid w:val="5D9F174C"/>
    <w:rsid w:val="5E96195E"/>
    <w:rsid w:val="5EC85DD5"/>
    <w:rsid w:val="5F0573F7"/>
    <w:rsid w:val="5FBE7169"/>
    <w:rsid w:val="60853CBB"/>
    <w:rsid w:val="61A82BAD"/>
    <w:rsid w:val="62BB7500"/>
    <w:rsid w:val="62E41A40"/>
    <w:rsid w:val="63753BF6"/>
    <w:rsid w:val="63B116B9"/>
    <w:rsid w:val="63F35B6A"/>
    <w:rsid w:val="647653A5"/>
    <w:rsid w:val="64A319D8"/>
    <w:rsid w:val="65054E5C"/>
    <w:rsid w:val="650A4B06"/>
    <w:rsid w:val="658C15E8"/>
    <w:rsid w:val="65F172D2"/>
    <w:rsid w:val="66001463"/>
    <w:rsid w:val="661468EE"/>
    <w:rsid w:val="67C3700B"/>
    <w:rsid w:val="696864C8"/>
    <w:rsid w:val="69BC4A9B"/>
    <w:rsid w:val="69F52B69"/>
    <w:rsid w:val="6AE004CD"/>
    <w:rsid w:val="6C505B75"/>
    <w:rsid w:val="6C5B5B46"/>
    <w:rsid w:val="6D8D6D73"/>
    <w:rsid w:val="6E4E1A8A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E824A9"/>
    <w:rsid w:val="7E04664F"/>
    <w:rsid w:val="7E8568D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uppressAutoHyphens/>
      <w:bidi w:val="0"/>
      <w:ind w:firstLine="720" w:firstLineChars="225"/>
    </w:pPr>
    <w:rPr>
      <w:rFonts w:hint="eastAsia" w:ascii="仿宋_GB2312" w:hAnsi="Calibri" w:eastAsia="仿宋_GB2312" w:cs="Times New Roman"/>
      <w:color w:val="auto"/>
    </w:rPr>
  </w:style>
  <w:style w:type="paragraph" w:styleId="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207</Words>
  <Characters>228</Characters>
  <Lines>0</Lines>
  <Paragraphs>0</Paragraphs>
  <TotalTime>1</TotalTime>
  <ScaleCrop>false</ScaleCrop>
  <LinksUpToDate>false</LinksUpToDate>
  <CharactersWithSpaces>241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2024-01-04T07:56:00Z</cp:lastPrinted>
  <dcterms:modified xsi:type="dcterms:W3CDTF">2024-05-30T06:41:04Z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8C4B57D8B9B74F6186ABAAF6ABF6D475_13</vt:lpwstr>
  </property>
</Properties>
</file>