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420" w:afterLines="100" w:line="594"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水口府〔202</w:t>
      </w: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重庆市铜梁区水口镇人民政府</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关于印发《水口镇2021年“全国交通安全日”</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主题宣传月活动实施方案》的通知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仿宋" w:cs="Times New Roman"/>
          <w:b/>
          <w:bCs/>
          <w:i w:val="0"/>
          <w:color w:val="000000"/>
          <w:kern w:val="0"/>
          <w:sz w:val="32"/>
          <w:szCs w:val="32"/>
          <w:lang w:val="en-US" w:eastAsia="zh-CN" w:bidi="ar"/>
        </w:rPr>
      </w:pPr>
      <w:bookmarkStart w:id="0" w:name="_GoBack"/>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b w:val="0"/>
          <w:bCs w:val="0"/>
          <w:i w:val="0"/>
          <w:color w:val="000000"/>
          <w:kern w:val="0"/>
          <w:sz w:val="32"/>
          <w:szCs w:val="32"/>
          <w:lang w:val="en-US" w:eastAsia="zh-CN" w:bidi="ar"/>
        </w:rPr>
      </w:pPr>
      <w:r>
        <w:rPr>
          <w:rFonts w:hint="default" w:ascii="Times New Roman" w:hAnsi="Times New Roman" w:eastAsia="方正仿宋_GBK" w:cs="Times New Roman"/>
          <w:b w:val="0"/>
          <w:bCs w:val="0"/>
          <w:i w:val="0"/>
          <w:color w:val="000000"/>
          <w:kern w:val="0"/>
          <w:sz w:val="32"/>
          <w:szCs w:val="32"/>
          <w:lang w:val="en-US" w:eastAsia="zh-CN" w:bidi="ar"/>
        </w:rPr>
        <w:t>各村（社区）、镇级各部门（事业单位）：</w:t>
      </w:r>
    </w:p>
    <w:p>
      <w:pPr>
        <w:adjustRightInd w:val="0"/>
        <w:snapToGrid w:val="0"/>
        <w:spacing w:line="56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开展好水口镇“全国交通安全日”主题活动，按照区道安办《2021年“全国交通安全日”主题宣传月活动实施方案》要求，现印发《水口镇2021年“全国交通安全日”主题宣传月活动实施方案》，请认真贯彻执行。</w:t>
      </w:r>
    </w:p>
    <w:p>
      <w:pPr>
        <w:pStyle w:val="5"/>
        <w:keepNext w:val="0"/>
        <w:keepLines w:val="0"/>
        <w:pageBreakBefore w:val="0"/>
        <w:widowControl w:val="0"/>
        <w:kinsoku/>
        <w:wordWrap/>
        <w:overflowPunct/>
        <w:topLinePunct w:val="0"/>
        <w:autoSpaceDE/>
        <w:autoSpaceDN/>
        <w:bidi w:val="0"/>
        <w:adjustRightInd/>
        <w:snapToGrid w:val="0"/>
        <w:spacing w:line="594" w:lineRule="exact"/>
        <w:ind w:right="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line="594" w:lineRule="exact"/>
        <w:ind w:right="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4640" w:firstLineChars="1450"/>
        <w:jc w:val="left"/>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right="0" w:firstLine="5440" w:firstLineChars="1700"/>
        <w:jc w:val="left"/>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2021年</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26</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日</w:t>
      </w:r>
    </w:p>
    <w:p>
      <w:pPr>
        <w:adjustRightInd w:val="0"/>
        <w:snapToGrid w:val="0"/>
        <w:spacing w:line="56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spacing w:val="-10"/>
          <w:kern w:val="0"/>
          <w:sz w:val="44"/>
          <w:szCs w:val="44"/>
        </w:rPr>
        <w:t>水口镇2021年“全国交通安全日”</w:t>
      </w:r>
      <w:r>
        <w:rPr>
          <w:rFonts w:hint="default" w:ascii="Times New Roman" w:hAnsi="Times New Roman" w:eastAsia="方正小标宋_GBK" w:cs="Times New Roman"/>
          <w:color w:val="000000"/>
          <w:kern w:val="0"/>
          <w:sz w:val="44"/>
          <w:szCs w:val="44"/>
        </w:rPr>
        <w:t>主题宣传月</w:t>
      </w:r>
    </w:p>
    <w:p>
      <w:pPr>
        <w:adjustRightInd w:val="0"/>
        <w:snapToGrid w:val="0"/>
        <w:spacing w:line="560" w:lineRule="exact"/>
        <w:jc w:val="center"/>
        <w:rPr>
          <w:rFonts w:hint="default" w:ascii="Times New Roman" w:hAnsi="Times New Roman" w:eastAsia="方正小标宋_GBK" w:cs="Times New Roman"/>
          <w:spacing w:val="-10"/>
          <w:kern w:val="0"/>
          <w:sz w:val="44"/>
          <w:szCs w:val="44"/>
        </w:rPr>
      </w:pPr>
      <w:r>
        <w:rPr>
          <w:rFonts w:hint="default" w:ascii="Times New Roman" w:hAnsi="Times New Roman" w:eastAsia="方正小标宋_GBK" w:cs="Times New Roman"/>
          <w:spacing w:val="-10"/>
          <w:kern w:val="0"/>
          <w:sz w:val="44"/>
          <w:szCs w:val="44"/>
        </w:rPr>
        <w:t>活动实施方案</w:t>
      </w:r>
    </w:p>
    <w:p>
      <w:pPr>
        <w:adjustRightInd w:val="0"/>
        <w:snapToGrid w:val="0"/>
        <w:spacing w:line="560" w:lineRule="exact"/>
        <w:rPr>
          <w:rFonts w:hint="default" w:ascii="Times New Roman" w:hAnsi="Times New Roman" w:eastAsia="方正仿宋_GBK" w:cs="Times New Roman"/>
          <w:kern w:val="0"/>
          <w:sz w:val="32"/>
          <w:szCs w:val="32"/>
        </w:rPr>
      </w:pPr>
    </w:p>
    <w:p>
      <w:pPr>
        <w:adjustRightInd w:val="0"/>
        <w:snapToGrid w:val="0"/>
        <w:spacing w:line="58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今年是第十个122“全国交通安全日”，结合公安部、中央网信办、中央文明办、教育部、司法部、交通运输部、应急管理部、共青团中央联合下发的《关于组织开展第十个122“全国交通安全日”群众性主题活动的通知》精神，按照铜交安办</w:t>
      </w:r>
      <w:r>
        <w:rPr>
          <w:rFonts w:hint="default" w:ascii="Times New Roman" w:hAnsi="Times New Roman" w:eastAsia="方正仿宋_GBK" w:cs="Times New Roman"/>
          <w:color w:val="000000" w:themeColor="text1"/>
          <w:sz w:val="32"/>
          <w:szCs w:val="32"/>
          <w14:textFill>
            <w14:solidFill>
              <w14:schemeClr w14:val="tx1"/>
            </w14:solidFill>
          </w14:textFill>
        </w:rPr>
        <w:t>〔2021〕</w:t>
      </w:r>
      <w:r>
        <w:rPr>
          <w:rFonts w:hint="default" w:ascii="Times New Roman" w:hAnsi="Times New Roman" w:eastAsia="方正仿宋_GBK" w:cs="Times New Roman"/>
          <w:color w:val="000000"/>
          <w:kern w:val="0"/>
          <w:sz w:val="32"/>
          <w:szCs w:val="32"/>
        </w:rPr>
        <w:t>41号文件要求，根据我镇实际，</w:t>
      </w:r>
      <w:r>
        <w:rPr>
          <w:rFonts w:hint="default" w:ascii="Times New Roman" w:hAnsi="Times New Roman" w:eastAsia="方正仿宋_GBK" w:cs="Times New Roman"/>
          <w:kern w:val="0"/>
          <w:sz w:val="32"/>
          <w:szCs w:val="32"/>
        </w:rPr>
        <w:t>特制定本方案。</w:t>
      </w:r>
    </w:p>
    <w:p>
      <w:pPr>
        <w:adjustRightInd w:val="0"/>
        <w:snapToGrid w:val="0"/>
        <w:spacing w:line="560" w:lineRule="exact"/>
        <w:ind w:firstLine="652"/>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一、宣传主题</w:t>
      </w:r>
    </w:p>
    <w:p>
      <w:pPr>
        <w:adjustRightInd w:val="0"/>
        <w:snapToGrid w:val="0"/>
        <w:spacing w:line="560" w:lineRule="exact"/>
        <w:ind w:firstLine="652"/>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守法规知礼让 安全文明出行</w:t>
      </w:r>
    </w:p>
    <w:p>
      <w:pPr>
        <w:adjustRightInd w:val="0"/>
        <w:snapToGrid w:val="0"/>
        <w:spacing w:line="560" w:lineRule="exact"/>
        <w:ind w:firstLine="652"/>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二、活动时间</w:t>
      </w:r>
    </w:p>
    <w:p>
      <w:pPr>
        <w:adjustRightInd w:val="0"/>
        <w:snapToGrid w:val="0"/>
        <w:spacing w:line="560" w:lineRule="exact"/>
        <w:ind w:firstLine="652"/>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即日起—2021年12月31日</w:t>
      </w:r>
    </w:p>
    <w:p>
      <w:pPr>
        <w:adjustRightInd w:val="0"/>
        <w:snapToGrid w:val="0"/>
        <w:spacing w:line="560" w:lineRule="exact"/>
        <w:ind w:firstLine="652"/>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三、工作目标</w:t>
      </w:r>
    </w:p>
    <w:p>
      <w:pPr>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本次活动以</w:t>
      </w:r>
      <w:r>
        <w:rPr>
          <w:rFonts w:hint="default" w:ascii="Times New Roman" w:hAnsi="Times New Roman" w:eastAsia="方正仿宋_GBK" w:cs="Times New Roman"/>
          <w:kern w:val="0"/>
          <w:sz w:val="32"/>
          <w:szCs w:val="32"/>
        </w:rPr>
        <w:t>“守法规知礼让、安全文明出行”</w:t>
      </w:r>
      <w:r>
        <w:rPr>
          <w:rFonts w:hint="default" w:ascii="Times New Roman" w:hAnsi="Times New Roman" w:eastAsia="方正仿宋_GBK" w:cs="Times New Roman"/>
          <w:color w:val="000000"/>
          <w:kern w:val="0"/>
          <w:sz w:val="32"/>
          <w:szCs w:val="32"/>
        </w:rPr>
        <w:t>为主题，积极发挥各单位职能，以交通安全巡回宣讲、</w:t>
      </w:r>
      <w:r>
        <w:rPr>
          <w:rFonts w:hint="default" w:ascii="Times New Roman" w:hAnsi="Times New Roman" w:eastAsia="方正仿宋_GBK" w:cs="Times New Roman"/>
          <w:kern w:val="0"/>
          <w:sz w:val="32"/>
          <w:szCs w:val="32"/>
        </w:rPr>
        <w:t>文明交通示范倡导、交通安全文化传播、警示宣传曝光、冬季事故预防宣传活动</w:t>
      </w:r>
      <w:r>
        <w:rPr>
          <w:rFonts w:hint="default" w:ascii="Times New Roman" w:hAnsi="Times New Roman" w:eastAsia="方正仿宋_GBK" w:cs="Times New Roman"/>
          <w:color w:val="000000"/>
          <w:kern w:val="0"/>
          <w:sz w:val="32"/>
          <w:szCs w:val="32"/>
        </w:rPr>
        <w:t>等“五大活动”为载体，对交通文明进行广泛传播。</w:t>
      </w:r>
    </w:p>
    <w:p>
      <w:pPr>
        <w:adjustRightInd w:val="0"/>
        <w:snapToGrid w:val="0"/>
        <w:spacing w:line="560" w:lineRule="exact"/>
        <w:ind w:firstLine="652"/>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四、活动阶段</w:t>
      </w:r>
    </w:p>
    <w:p>
      <w:pPr>
        <w:spacing w:line="560" w:lineRule="exact"/>
        <w:ind w:firstLine="627" w:firstLineChars="196"/>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sz w:val="32"/>
          <w:szCs w:val="32"/>
        </w:rPr>
        <w:t>（一）活动预热阶段（即日起至12月1日）</w:t>
      </w:r>
      <w:r>
        <w:rPr>
          <w:rFonts w:hint="default" w:ascii="Times New Roman" w:hAnsi="Times New Roman" w:eastAsia="方正仿宋_GBK" w:cs="Times New Roman"/>
          <w:sz w:val="32"/>
          <w:szCs w:val="32"/>
        </w:rPr>
        <w:t>在线上线下开展宣传活动时统一使用“122”主题标识，在行政村“一栏一标语”等宣传阵地，张贴海报、专栏等，保持话题热度，</w:t>
      </w:r>
      <w:r>
        <w:rPr>
          <w:rFonts w:hint="default" w:ascii="Times New Roman" w:hAnsi="Times New Roman" w:eastAsia="方正仿宋_GBK" w:cs="Times New Roman"/>
          <w:kern w:val="0"/>
          <w:sz w:val="32"/>
          <w:szCs w:val="32"/>
        </w:rPr>
        <w:t>做大活动声势，提升参与度。</w:t>
      </w:r>
    </w:p>
    <w:p>
      <w:pPr>
        <w:spacing w:line="560" w:lineRule="exact"/>
        <w:ind w:firstLine="627" w:firstLineChars="196"/>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sz w:val="32"/>
          <w:szCs w:val="32"/>
        </w:rPr>
        <w:t>（二）集中宣传日阶段（12月2日）</w:t>
      </w:r>
      <w:r>
        <w:rPr>
          <w:rFonts w:hint="default" w:ascii="Times New Roman" w:hAnsi="Times New Roman" w:eastAsia="方正仿宋_GBK" w:cs="Times New Roman"/>
          <w:kern w:val="0"/>
          <w:sz w:val="32"/>
          <w:szCs w:val="32"/>
        </w:rPr>
        <w:t>围绕“守法规知礼让 安全文明出行”宣传主题，</w:t>
      </w:r>
      <w:r>
        <w:rPr>
          <w:rFonts w:hint="default" w:ascii="Times New Roman" w:hAnsi="Times New Roman" w:eastAsia="方正仿宋_GBK" w:cs="Times New Roman"/>
          <w:sz w:val="32"/>
          <w:szCs w:val="32"/>
        </w:rPr>
        <w:t>开展形式多样、内容丰富、贴近百姓的主题宣传活动。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sz w:val="32"/>
          <w:szCs w:val="32"/>
        </w:rPr>
        <w:t>（三）宣传月推广阶段（12月3日至12月31日）</w:t>
      </w:r>
      <w:r>
        <w:rPr>
          <w:rFonts w:hint="default" w:ascii="Times New Roman" w:hAnsi="Times New Roman" w:eastAsia="方正仿宋_GBK" w:cs="Times New Roman"/>
          <w:kern w:val="0"/>
          <w:sz w:val="32"/>
          <w:szCs w:val="32"/>
        </w:rPr>
        <w:t>将“五大活动”继续推深做实，</w:t>
      </w:r>
      <w:r>
        <w:rPr>
          <w:rFonts w:hint="default" w:ascii="Times New Roman" w:hAnsi="Times New Roman" w:eastAsia="方正仿宋_GBK" w:cs="Times New Roman"/>
          <w:sz w:val="32"/>
          <w:szCs w:val="32"/>
        </w:rPr>
        <w:t>结合冬季交通安全和春运预热，持续深化交通安全宣传教育</w:t>
      </w:r>
      <w:r>
        <w:rPr>
          <w:rFonts w:hint="default" w:ascii="Times New Roman" w:hAnsi="Times New Roman" w:eastAsia="方正仿宋_GBK" w:cs="Times New Roman"/>
          <w:kern w:val="0"/>
          <w:sz w:val="32"/>
          <w:szCs w:val="32"/>
        </w:rPr>
        <w:t>。</w:t>
      </w:r>
    </w:p>
    <w:p>
      <w:pPr>
        <w:adjustRightInd w:val="0"/>
        <w:snapToGrid w:val="0"/>
        <w:spacing w:line="560" w:lineRule="exact"/>
        <w:ind w:firstLine="652"/>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五、工作措施</w:t>
      </w:r>
    </w:p>
    <w:p>
      <w:pPr>
        <w:adjustRightInd w:val="0"/>
        <w:snapToGrid w:val="0"/>
        <w:spacing w:line="560" w:lineRule="exact"/>
        <w:ind w:firstLine="652"/>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紧扣“安全”、“文明”两大关键词，大力开展“五大活动”。</w:t>
      </w:r>
    </w:p>
    <w:p>
      <w:pPr>
        <w:widowControl/>
        <w:spacing w:line="560" w:lineRule="exact"/>
        <w:ind w:firstLine="480" w:firstLineChars="15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（一）开展交通安全巡回宣讲活动。</w:t>
      </w:r>
    </w:p>
    <w:p>
      <w:pPr>
        <w:widowControl/>
        <w:spacing w:line="560" w:lineRule="exact"/>
        <w:ind w:firstLine="630"/>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kern w:val="0"/>
          <w:sz w:val="32"/>
          <w:szCs w:val="32"/>
        </w:rPr>
        <w:t>继续做好“美丽乡村行”交通安全大篷车巡回宣讲活动，利用流动宣传车、农村大喇叭、农村“一栏一标语”宣传阵地等宣传平台，</w:t>
      </w:r>
      <w:r>
        <w:rPr>
          <w:rFonts w:hint="default" w:ascii="Times New Roman" w:hAnsi="Times New Roman" w:eastAsia="方正仿宋_GBK" w:cs="Times New Roman"/>
          <w:color w:val="000000"/>
          <w:kern w:val="0"/>
          <w:sz w:val="32"/>
          <w:szCs w:val="32"/>
        </w:rPr>
        <w:t>强化农村地区“一老一小”交通安全守护和严禁酒驾醉驾、农村地区违法超员和农用车违法载人等常见易发交通违法行为普法宣讲，确保年底前辖区行政村宣讲达到全覆盖，行政村宣传阵地建设率达到30%以上</w:t>
      </w:r>
      <w:r>
        <w:rPr>
          <w:rFonts w:hint="default" w:ascii="Times New Roman" w:hAnsi="Times New Roman" w:eastAsia="方正仿宋_GBK" w:cs="Times New Roman"/>
          <w:color w:val="000000"/>
          <w:kern w:val="0"/>
          <w:sz w:val="32"/>
          <w:szCs w:val="32"/>
          <w:lang w:eastAsia="zh-CN"/>
        </w:rPr>
        <w:t>。</w:t>
      </w:r>
    </w:p>
    <w:p>
      <w:pPr>
        <w:widowControl/>
        <w:spacing w:line="560" w:lineRule="exact"/>
        <w:ind w:firstLine="480" w:firstLineChars="15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（二）开展文明交通示范倡导活动。</w:t>
      </w:r>
    </w:p>
    <w:p>
      <w:pPr>
        <w:spacing w:line="560" w:lineRule="exact"/>
        <w:ind w:firstLine="63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rPr>
        <w:t>对</w:t>
      </w:r>
      <w:r>
        <w:rPr>
          <w:rFonts w:hint="default" w:ascii="Times New Roman" w:hAnsi="Times New Roman" w:eastAsia="方正仿宋_GBK" w:cs="Times New Roman"/>
          <w:color w:val="000000"/>
          <w:kern w:val="0"/>
          <w:sz w:val="32"/>
          <w:szCs w:val="32"/>
        </w:rPr>
        <w:t>交通安全宣传教育基地，作为“我为群众办实事”项目进行对外公告参与方式与活动时间；积极发起“发现交通安全正能量”话题活动，引导网民发起对第十个122“全国交通安全日”群众性活动的关注与参与</w:t>
      </w:r>
      <w:r>
        <w:rPr>
          <w:rFonts w:hint="default" w:ascii="Times New Roman" w:hAnsi="Times New Roman" w:eastAsia="方正仿宋_GBK" w:cs="Times New Roman"/>
          <w:color w:val="000000"/>
          <w:sz w:val="32"/>
          <w:szCs w:val="32"/>
          <w:shd w:val="clear" w:color="auto" w:fill="FFFFFF"/>
        </w:rPr>
        <w:t>。</w:t>
      </w:r>
    </w:p>
    <w:p>
      <w:pPr>
        <w:widowControl/>
        <w:spacing w:line="560" w:lineRule="exact"/>
        <w:ind w:firstLine="480" w:firstLineChars="15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（三）开展交通安全文化传播活动。</w:t>
      </w:r>
    </w:p>
    <w:p>
      <w:pPr>
        <w:spacing w:line="560" w:lineRule="exact"/>
        <w:ind w:firstLine="630"/>
        <w:rPr>
          <w:rFonts w:hint="default" w:ascii="Times New Roman" w:hAnsi="Times New Roman" w:eastAsia="方正仿宋_GBK" w:cs="Times New Roman"/>
          <w:b w:val="0"/>
          <w:bCs/>
          <w:color w:val="000000"/>
          <w:kern w:val="0"/>
          <w:sz w:val="32"/>
          <w:szCs w:val="32"/>
        </w:rPr>
      </w:pPr>
      <w:r>
        <w:rPr>
          <w:rFonts w:hint="default" w:ascii="Times New Roman" w:hAnsi="Times New Roman" w:eastAsia="方正仿宋_GBK" w:cs="Times New Roman"/>
          <w:b w:val="0"/>
          <w:bCs/>
          <w:color w:val="000000"/>
          <w:sz w:val="32"/>
          <w:szCs w:val="32"/>
          <w:shd w:val="clear" w:color="auto" w:fill="FFFFFF"/>
        </w:rPr>
        <w:t>1.</w:t>
      </w:r>
      <w:r>
        <w:rPr>
          <w:rFonts w:hint="default" w:ascii="Times New Roman" w:hAnsi="Times New Roman" w:eastAsia="方正仿宋_GBK" w:cs="Times New Roman"/>
          <w:b w:val="0"/>
          <w:bCs/>
          <w:color w:val="000000"/>
          <w:kern w:val="0"/>
          <w:sz w:val="32"/>
          <w:szCs w:val="32"/>
        </w:rPr>
        <w:t>活动内容：梳理完善122交通文化体系，围绕年度主题加强短视频、公益广告、海报挂图、互动小程序等多种形式交通安全作品创作使用，创新交通安全文化产品和衍生品。</w:t>
      </w:r>
    </w:p>
    <w:p>
      <w:pPr>
        <w:spacing w:line="560" w:lineRule="exact"/>
        <w:ind w:firstLine="630"/>
        <w:rPr>
          <w:rFonts w:hint="default" w:ascii="Times New Roman" w:hAnsi="Times New Roman" w:eastAsia="方正仿宋_GBK" w:cs="Times New Roman"/>
          <w:b w:val="0"/>
          <w:bCs/>
          <w:color w:val="000000"/>
          <w:sz w:val="32"/>
          <w:szCs w:val="32"/>
          <w:shd w:val="clear" w:color="auto" w:fill="FFFFFF"/>
          <w:lang w:eastAsia="zh-CN"/>
        </w:rPr>
      </w:pPr>
      <w:r>
        <w:rPr>
          <w:rFonts w:hint="default" w:ascii="Times New Roman" w:hAnsi="Times New Roman" w:eastAsia="方正仿宋_GBK" w:cs="Times New Roman"/>
          <w:b w:val="0"/>
          <w:bCs/>
          <w:color w:val="000000"/>
          <w:kern w:val="0"/>
          <w:sz w:val="32"/>
          <w:szCs w:val="32"/>
        </w:rPr>
        <w:t>2.工作措施：一是将122“全国交通安全日”主题活动宣传资料在农村、社区、学校、企业、机关等开展“五进”巡回宣讲活动时广泛运用</w:t>
      </w:r>
      <w:r>
        <w:rPr>
          <w:rFonts w:hint="default" w:ascii="Times New Roman" w:hAnsi="Times New Roman" w:eastAsia="方正仿宋_GBK" w:cs="Times New Roman"/>
          <w:b w:val="0"/>
          <w:bCs/>
          <w:color w:val="000000"/>
          <w:sz w:val="32"/>
          <w:szCs w:val="32"/>
          <w:shd w:val="clear" w:color="auto" w:fill="FFFFFF"/>
        </w:rPr>
        <w:t>；二是结合辖区交通事故特点，交通参与者组成结构等因素，自行创作当地更易接受、更便于传播的宣传作品，</w:t>
      </w:r>
      <w:r>
        <w:rPr>
          <w:rFonts w:hint="default" w:ascii="Times New Roman" w:hAnsi="Times New Roman" w:eastAsia="方正仿宋_GBK" w:cs="Times New Roman"/>
          <w:b w:val="0"/>
          <w:bCs/>
          <w:color w:val="000000"/>
          <w:kern w:val="0"/>
          <w:sz w:val="32"/>
          <w:szCs w:val="32"/>
        </w:rPr>
        <w:t>完善122交通文化体系</w:t>
      </w:r>
      <w:r>
        <w:rPr>
          <w:rFonts w:hint="default" w:ascii="Times New Roman" w:hAnsi="Times New Roman" w:eastAsia="方正仿宋_GBK" w:cs="Times New Roman"/>
          <w:b w:val="0"/>
          <w:bCs/>
          <w:color w:val="000000"/>
          <w:kern w:val="0"/>
          <w:sz w:val="32"/>
          <w:szCs w:val="32"/>
          <w:lang w:eastAsia="zh-CN"/>
        </w:rPr>
        <w:t>。</w:t>
      </w:r>
    </w:p>
    <w:p>
      <w:pPr>
        <w:widowControl/>
        <w:spacing w:line="560" w:lineRule="exact"/>
        <w:ind w:firstLine="640" w:firstLineChars="200"/>
        <w:rPr>
          <w:rFonts w:hint="default" w:ascii="Times New Roman" w:hAnsi="Times New Roman" w:eastAsia="方正楷体_GBK" w:cs="Times New Roman"/>
          <w:b w:val="0"/>
          <w:bCs/>
          <w:kern w:val="0"/>
          <w:sz w:val="32"/>
          <w:szCs w:val="32"/>
        </w:rPr>
      </w:pPr>
      <w:r>
        <w:rPr>
          <w:rFonts w:hint="default" w:ascii="Times New Roman" w:hAnsi="Times New Roman" w:eastAsia="方正楷体_GBK" w:cs="Times New Roman"/>
          <w:b w:val="0"/>
          <w:bCs/>
          <w:kern w:val="0"/>
          <w:sz w:val="32"/>
          <w:szCs w:val="32"/>
        </w:rPr>
        <w:t>（四）开展冬季事故预防专项宣传活动。</w:t>
      </w:r>
    </w:p>
    <w:p>
      <w:pPr>
        <w:spacing w:line="560" w:lineRule="exact"/>
        <w:ind w:firstLine="630"/>
        <w:rPr>
          <w:rFonts w:hint="default" w:ascii="Times New Roman" w:hAnsi="Times New Roman" w:eastAsia="方正仿宋_GBK" w:cs="Times New Roman"/>
          <w:b w:val="0"/>
          <w:bCs/>
          <w:color w:val="000000"/>
          <w:sz w:val="32"/>
          <w:szCs w:val="32"/>
          <w:shd w:val="clear" w:color="auto" w:fill="FFFFFF"/>
        </w:rPr>
      </w:pPr>
      <w:r>
        <w:rPr>
          <w:rFonts w:hint="default" w:ascii="Times New Roman" w:hAnsi="Times New Roman" w:eastAsia="方正仿宋_GBK" w:cs="Times New Roman"/>
          <w:b w:val="0"/>
          <w:bCs/>
          <w:color w:val="000000"/>
          <w:sz w:val="32"/>
          <w:szCs w:val="32"/>
          <w:shd w:val="clear" w:color="auto" w:fill="FFFFFF"/>
        </w:rPr>
        <w:t>一是</w:t>
      </w:r>
      <w:r>
        <w:rPr>
          <w:rFonts w:hint="default" w:ascii="Times New Roman" w:hAnsi="Times New Roman" w:eastAsia="方正仿宋_GBK" w:cs="Times New Roman"/>
          <w:b w:val="0"/>
          <w:bCs/>
          <w:sz w:val="32"/>
          <w:szCs w:val="32"/>
        </w:rPr>
        <w:t>依托农村宣讲队机制，针对农村地区“一老一小”重点群体及其他冬季农村易发事故类型，加强农村交通安全宣传</w:t>
      </w:r>
      <w:r>
        <w:rPr>
          <w:rFonts w:hint="default" w:ascii="Times New Roman" w:hAnsi="Times New Roman" w:eastAsia="方正仿宋_GBK" w:cs="Times New Roman"/>
          <w:b w:val="0"/>
          <w:bCs/>
          <w:color w:val="000000"/>
          <w:sz w:val="32"/>
          <w:szCs w:val="32"/>
          <w:shd w:val="clear" w:color="auto" w:fill="FFFFFF"/>
        </w:rPr>
        <w:t>；二是</w:t>
      </w:r>
      <w:r>
        <w:rPr>
          <w:rFonts w:hint="default" w:ascii="Times New Roman" w:hAnsi="Times New Roman" w:eastAsia="方正仿宋_GBK" w:cs="Times New Roman"/>
          <w:b w:val="0"/>
          <w:bCs/>
          <w:sz w:val="32"/>
          <w:szCs w:val="32"/>
        </w:rPr>
        <w:t>将农村安全宣传栏、劝导站宣传设施、农村“大喇叭”系统等宣传阵地运用起来，及时更新冬季行车事故预防措施宣传内容，对隐患路段、事故多发点应设置交通安全宣传提示语；</w:t>
      </w:r>
      <w:r>
        <w:rPr>
          <w:rFonts w:hint="default" w:ascii="Times New Roman" w:hAnsi="Times New Roman" w:eastAsia="方正仿宋_GBK" w:cs="Times New Roman"/>
          <w:b w:val="0"/>
          <w:bCs/>
          <w:color w:val="000000"/>
          <w:sz w:val="32"/>
          <w:szCs w:val="32"/>
          <w:shd w:val="clear" w:color="auto" w:fill="FFFFFF"/>
        </w:rPr>
        <w:t>三是结合辖区春运前事故研判分析，制定宣传告知内容，落实农村劝导站和执法服务站在查车过程中的宣传“三个一”工作（即发放1份宣传单，口头开展1次宣传教育，发现有交通违法行为驾驶员进行1次警示提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594" w:lineRule="exact"/>
        <w:ind w:right="0"/>
        <w:jc w:val="center"/>
        <w:textAlignment w:val="auto"/>
        <w:rPr>
          <w:rFonts w:hint="default" w:ascii="Times New Roman" w:hAnsi="Times New Roman" w:eastAsia="方正小标宋_GBK" w:cs="Times New Roman"/>
          <w:spacing w:val="-6"/>
          <w:sz w:val="44"/>
          <w:szCs w:val="44"/>
        </w:rPr>
      </w:pPr>
    </w:p>
    <w:p>
      <w:pPr>
        <w:pStyle w:val="5"/>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94" w:lineRule="exact"/>
        <w:ind w:firstLine="320" w:firstLineChars="100"/>
        <w:rPr>
          <w:rFonts w:hint="default" w:ascii="Times New Roman" w:hAnsi="Times New Roman" w:eastAsia="方正仿宋_GBK" w:cs="Times New Roman"/>
          <w:lang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1">
                          <a:off x="0" y="0"/>
                          <a:ext cx="565785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5pt;margin-top:0.45pt;height:0.7pt;width:445.5pt;z-index:251659264;mso-width-relative:page;mso-height-relative:page;" filled="f" stroked="t" coordsize="21600,21600" o:gfxdata="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Mr60gAAAAQBAAAPAAAAAAAAAAEAIAAAACIAAABkcnMvZG93&#10;bnJldi54bWxQSwECFAAUAAAACACHTuJAF7PbfgYCAAAABAAADgAAAAAAAAABACAAAAAhAQAAZHJz&#10;L2Uyb0RvYy54bWxQSwUGAAAAAAYABgBZAQAAmQU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1">
                          <a:off x="0" y="0"/>
                          <a:ext cx="5715000" cy="8890"/>
                        </a:xfrm>
                        <a:prstGeom prst="line">
                          <a:avLst/>
                        </a:prstGeom>
                        <a:ln w="12599"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pt;margin-top:31.8pt;height:0.7pt;width:450pt;z-index:251660288;mso-width-relative:page;mso-height-relative:page;" filled="f" stroked="t" coordsize="21600,21600" o:gfxdata="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M3kDSAAAABgEAAA8AAAAAAAAAAQAgAAAAIgAAAGRycy9kb3du&#10;cmV2LnhtbFBLAQIUABQAAAAIAIdO4kDZVQSeBQIAAAAEAAAOAAAAAAAAAAEAIAAAACE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重庆市铜梁区水口镇党政办公室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2021年</w:t>
      </w:r>
      <w:r>
        <w:rPr>
          <w:rFonts w:hint="default"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lang w:eastAsia="zh-CN"/>
        </w:rPr>
        <w:t>日印发</w:t>
      </w:r>
    </w:p>
    <w:bookmarkEnd w:id="0"/>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imes New Roman" w:hAnsi="Times New Roman" w:cs="Times New Roman"/>
                              <w:sz w:val="28"/>
                              <w:szCs w:val="44"/>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erd0N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44"/>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- 1 -</w:t>
                    </w:r>
                    <w:r>
                      <w:rPr>
                        <w:rFonts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A4"/>
    <w:rsid w:val="00042329"/>
    <w:rsid w:val="0016422A"/>
    <w:rsid w:val="001D7452"/>
    <w:rsid w:val="00285941"/>
    <w:rsid w:val="002B58FC"/>
    <w:rsid w:val="00302912"/>
    <w:rsid w:val="003645C9"/>
    <w:rsid w:val="00424249"/>
    <w:rsid w:val="0046672E"/>
    <w:rsid w:val="005E4984"/>
    <w:rsid w:val="0090546F"/>
    <w:rsid w:val="00AB5BBE"/>
    <w:rsid w:val="00B627B2"/>
    <w:rsid w:val="00BD6893"/>
    <w:rsid w:val="00C531C9"/>
    <w:rsid w:val="00CB7774"/>
    <w:rsid w:val="00D9376E"/>
    <w:rsid w:val="00EA021E"/>
    <w:rsid w:val="00EA7BA4"/>
    <w:rsid w:val="0182737A"/>
    <w:rsid w:val="02004F31"/>
    <w:rsid w:val="02527B65"/>
    <w:rsid w:val="03126162"/>
    <w:rsid w:val="033C75F2"/>
    <w:rsid w:val="04354938"/>
    <w:rsid w:val="049F0837"/>
    <w:rsid w:val="04D403DA"/>
    <w:rsid w:val="04DD00CF"/>
    <w:rsid w:val="05172AE2"/>
    <w:rsid w:val="0563686D"/>
    <w:rsid w:val="05B85CC2"/>
    <w:rsid w:val="05F50DCB"/>
    <w:rsid w:val="06580769"/>
    <w:rsid w:val="06866DDF"/>
    <w:rsid w:val="07F86507"/>
    <w:rsid w:val="081721AA"/>
    <w:rsid w:val="08981BC9"/>
    <w:rsid w:val="09185633"/>
    <w:rsid w:val="093D6C62"/>
    <w:rsid w:val="09481975"/>
    <w:rsid w:val="09507902"/>
    <w:rsid w:val="09D20B86"/>
    <w:rsid w:val="0A087C2F"/>
    <w:rsid w:val="0A352E8C"/>
    <w:rsid w:val="0A454BC3"/>
    <w:rsid w:val="0A8B2B93"/>
    <w:rsid w:val="0BBA6BB0"/>
    <w:rsid w:val="0BDF2F9A"/>
    <w:rsid w:val="0BF07298"/>
    <w:rsid w:val="0BF97EF8"/>
    <w:rsid w:val="0C0651E0"/>
    <w:rsid w:val="0CA54174"/>
    <w:rsid w:val="0CA7065E"/>
    <w:rsid w:val="0D063AEA"/>
    <w:rsid w:val="0DFC6B53"/>
    <w:rsid w:val="0F2564E0"/>
    <w:rsid w:val="0F5D21DA"/>
    <w:rsid w:val="0F9234B7"/>
    <w:rsid w:val="0FE40FF4"/>
    <w:rsid w:val="10A95A99"/>
    <w:rsid w:val="11371E78"/>
    <w:rsid w:val="114B645C"/>
    <w:rsid w:val="115B65AF"/>
    <w:rsid w:val="11701798"/>
    <w:rsid w:val="11EB032C"/>
    <w:rsid w:val="12C0425B"/>
    <w:rsid w:val="1344621A"/>
    <w:rsid w:val="13605458"/>
    <w:rsid w:val="138F6614"/>
    <w:rsid w:val="139157F8"/>
    <w:rsid w:val="13EF04F1"/>
    <w:rsid w:val="141C3D4E"/>
    <w:rsid w:val="150A374C"/>
    <w:rsid w:val="153F64C2"/>
    <w:rsid w:val="162A31F9"/>
    <w:rsid w:val="16AA77B4"/>
    <w:rsid w:val="176A6D64"/>
    <w:rsid w:val="17740F8C"/>
    <w:rsid w:val="17B42C21"/>
    <w:rsid w:val="181641AA"/>
    <w:rsid w:val="18226919"/>
    <w:rsid w:val="183143B0"/>
    <w:rsid w:val="18B37A20"/>
    <w:rsid w:val="196E296E"/>
    <w:rsid w:val="19F62254"/>
    <w:rsid w:val="1A2500FC"/>
    <w:rsid w:val="1A482627"/>
    <w:rsid w:val="1A7C7C3C"/>
    <w:rsid w:val="1AF539B2"/>
    <w:rsid w:val="1B222027"/>
    <w:rsid w:val="1BD3276D"/>
    <w:rsid w:val="1C4807C4"/>
    <w:rsid w:val="1C6518B5"/>
    <w:rsid w:val="1C6F6275"/>
    <w:rsid w:val="1C74519A"/>
    <w:rsid w:val="1C875A30"/>
    <w:rsid w:val="1DD16F98"/>
    <w:rsid w:val="1E0301BB"/>
    <w:rsid w:val="1EAD1264"/>
    <w:rsid w:val="1EC51593"/>
    <w:rsid w:val="1F3410D1"/>
    <w:rsid w:val="2073053B"/>
    <w:rsid w:val="20893343"/>
    <w:rsid w:val="217416F8"/>
    <w:rsid w:val="217B0C09"/>
    <w:rsid w:val="22B07306"/>
    <w:rsid w:val="231F77A7"/>
    <w:rsid w:val="23987B7E"/>
    <w:rsid w:val="243D550A"/>
    <w:rsid w:val="25DA1E64"/>
    <w:rsid w:val="25E15640"/>
    <w:rsid w:val="27212AF9"/>
    <w:rsid w:val="280C7331"/>
    <w:rsid w:val="283343C6"/>
    <w:rsid w:val="2A4A179C"/>
    <w:rsid w:val="2A8165AA"/>
    <w:rsid w:val="2B5F247C"/>
    <w:rsid w:val="2BA712F2"/>
    <w:rsid w:val="2BF77264"/>
    <w:rsid w:val="2CF00B2F"/>
    <w:rsid w:val="2D1770DD"/>
    <w:rsid w:val="2D5A5939"/>
    <w:rsid w:val="2D9C2751"/>
    <w:rsid w:val="2DBF24D6"/>
    <w:rsid w:val="2DDA0533"/>
    <w:rsid w:val="2E06249C"/>
    <w:rsid w:val="2E17385C"/>
    <w:rsid w:val="2E555253"/>
    <w:rsid w:val="2F060A4B"/>
    <w:rsid w:val="2F261DC7"/>
    <w:rsid w:val="2F5E59B6"/>
    <w:rsid w:val="2FA6609C"/>
    <w:rsid w:val="2FE344E1"/>
    <w:rsid w:val="307C098A"/>
    <w:rsid w:val="308B57B9"/>
    <w:rsid w:val="30D31219"/>
    <w:rsid w:val="31491F9A"/>
    <w:rsid w:val="31621425"/>
    <w:rsid w:val="316D0375"/>
    <w:rsid w:val="31757CD3"/>
    <w:rsid w:val="31B265DA"/>
    <w:rsid w:val="31B33935"/>
    <w:rsid w:val="32B46C11"/>
    <w:rsid w:val="33723FE7"/>
    <w:rsid w:val="33AD1ADD"/>
    <w:rsid w:val="340F3F94"/>
    <w:rsid w:val="34393D7D"/>
    <w:rsid w:val="347A1BD3"/>
    <w:rsid w:val="34D20FF1"/>
    <w:rsid w:val="35703044"/>
    <w:rsid w:val="358C7FFC"/>
    <w:rsid w:val="36334596"/>
    <w:rsid w:val="371B1301"/>
    <w:rsid w:val="373805C7"/>
    <w:rsid w:val="388200D9"/>
    <w:rsid w:val="39224C15"/>
    <w:rsid w:val="39CC1749"/>
    <w:rsid w:val="39CD2A31"/>
    <w:rsid w:val="3A8F1F11"/>
    <w:rsid w:val="3BE929A7"/>
    <w:rsid w:val="3C2E7AEB"/>
    <w:rsid w:val="3C3A65C9"/>
    <w:rsid w:val="3D131EE9"/>
    <w:rsid w:val="3D777132"/>
    <w:rsid w:val="3DA26766"/>
    <w:rsid w:val="3E3D2D96"/>
    <w:rsid w:val="3EE91AFE"/>
    <w:rsid w:val="3EE97DE1"/>
    <w:rsid w:val="3F9F10B8"/>
    <w:rsid w:val="4021392E"/>
    <w:rsid w:val="412A0492"/>
    <w:rsid w:val="41762997"/>
    <w:rsid w:val="427C0D9E"/>
    <w:rsid w:val="42DA321B"/>
    <w:rsid w:val="435362A3"/>
    <w:rsid w:val="43556B02"/>
    <w:rsid w:val="43820D36"/>
    <w:rsid w:val="44035AC3"/>
    <w:rsid w:val="44E56A53"/>
    <w:rsid w:val="45501C7D"/>
    <w:rsid w:val="458B2360"/>
    <w:rsid w:val="45B46236"/>
    <w:rsid w:val="468748AF"/>
    <w:rsid w:val="47231BEB"/>
    <w:rsid w:val="486648D8"/>
    <w:rsid w:val="487441FE"/>
    <w:rsid w:val="48E87940"/>
    <w:rsid w:val="490D5EFC"/>
    <w:rsid w:val="49301E1C"/>
    <w:rsid w:val="495662CD"/>
    <w:rsid w:val="49594C11"/>
    <w:rsid w:val="496E5126"/>
    <w:rsid w:val="49AC53A6"/>
    <w:rsid w:val="49B73595"/>
    <w:rsid w:val="49BB6E3A"/>
    <w:rsid w:val="4B4166E8"/>
    <w:rsid w:val="4B6B7D0B"/>
    <w:rsid w:val="4BCA0356"/>
    <w:rsid w:val="4BE628AE"/>
    <w:rsid w:val="4C483CF0"/>
    <w:rsid w:val="4C5B1763"/>
    <w:rsid w:val="4C7465BD"/>
    <w:rsid w:val="4CC40D20"/>
    <w:rsid w:val="4D573A32"/>
    <w:rsid w:val="4D7248F6"/>
    <w:rsid w:val="4DE01ADC"/>
    <w:rsid w:val="4E2052CB"/>
    <w:rsid w:val="4E373424"/>
    <w:rsid w:val="4E510CFD"/>
    <w:rsid w:val="4E7B2F7C"/>
    <w:rsid w:val="4EF02728"/>
    <w:rsid w:val="4EF76D69"/>
    <w:rsid w:val="4F236F72"/>
    <w:rsid w:val="4F9F3464"/>
    <w:rsid w:val="50CB3F6E"/>
    <w:rsid w:val="50E94A5B"/>
    <w:rsid w:val="51522A76"/>
    <w:rsid w:val="51C2474E"/>
    <w:rsid w:val="53E51B0C"/>
    <w:rsid w:val="54BA1D84"/>
    <w:rsid w:val="556A37E0"/>
    <w:rsid w:val="56577E7B"/>
    <w:rsid w:val="565C5207"/>
    <w:rsid w:val="575C41D3"/>
    <w:rsid w:val="576321A8"/>
    <w:rsid w:val="57984C8C"/>
    <w:rsid w:val="58684682"/>
    <w:rsid w:val="594A590E"/>
    <w:rsid w:val="596D63B8"/>
    <w:rsid w:val="59873313"/>
    <w:rsid w:val="599C4C4C"/>
    <w:rsid w:val="59A0270B"/>
    <w:rsid w:val="59D61C15"/>
    <w:rsid w:val="59F23FC6"/>
    <w:rsid w:val="5A122FB4"/>
    <w:rsid w:val="5BDF1B55"/>
    <w:rsid w:val="5BF0198F"/>
    <w:rsid w:val="5C127557"/>
    <w:rsid w:val="5C6869B7"/>
    <w:rsid w:val="5CB03DB2"/>
    <w:rsid w:val="5CC63B6D"/>
    <w:rsid w:val="5D2E7E9B"/>
    <w:rsid w:val="5D9F174C"/>
    <w:rsid w:val="5DC722BF"/>
    <w:rsid w:val="5E71341D"/>
    <w:rsid w:val="5E8C2A8E"/>
    <w:rsid w:val="5F0573F7"/>
    <w:rsid w:val="603E23FE"/>
    <w:rsid w:val="60853CBB"/>
    <w:rsid w:val="60AA54C9"/>
    <w:rsid w:val="61461336"/>
    <w:rsid w:val="61A82BAD"/>
    <w:rsid w:val="61C1780E"/>
    <w:rsid w:val="623B44D3"/>
    <w:rsid w:val="628663D0"/>
    <w:rsid w:val="62E41A40"/>
    <w:rsid w:val="63542DEC"/>
    <w:rsid w:val="63753BF6"/>
    <w:rsid w:val="637D5C4D"/>
    <w:rsid w:val="63B116B9"/>
    <w:rsid w:val="63B8662B"/>
    <w:rsid w:val="63F35B6A"/>
    <w:rsid w:val="64666B86"/>
    <w:rsid w:val="64710DEF"/>
    <w:rsid w:val="647653A5"/>
    <w:rsid w:val="64A319D8"/>
    <w:rsid w:val="65054E5C"/>
    <w:rsid w:val="65560B4C"/>
    <w:rsid w:val="65AB60A4"/>
    <w:rsid w:val="65F172D2"/>
    <w:rsid w:val="66001463"/>
    <w:rsid w:val="661468EE"/>
    <w:rsid w:val="66912C2C"/>
    <w:rsid w:val="671D5821"/>
    <w:rsid w:val="67C3700B"/>
    <w:rsid w:val="686F2EC8"/>
    <w:rsid w:val="696864C8"/>
    <w:rsid w:val="6971750A"/>
    <w:rsid w:val="69BC4A9B"/>
    <w:rsid w:val="6ABF3C37"/>
    <w:rsid w:val="6BD05FB9"/>
    <w:rsid w:val="6C472732"/>
    <w:rsid w:val="6C4C0104"/>
    <w:rsid w:val="6C505B75"/>
    <w:rsid w:val="6C5B5B46"/>
    <w:rsid w:val="6C5C772A"/>
    <w:rsid w:val="6D8D6D73"/>
    <w:rsid w:val="6EBA182C"/>
    <w:rsid w:val="6EF029A4"/>
    <w:rsid w:val="6EFE67CF"/>
    <w:rsid w:val="6F1B02D6"/>
    <w:rsid w:val="6F86692D"/>
    <w:rsid w:val="6F994C45"/>
    <w:rsid w:val="70AE0903"/>
    <w:rsid w:val="72830DA4"/>
    <w:rsid w:val="72EA3CAD"/>
    <w:rsid w:val="73031F88"/>
    <w:rsid w:val="74400BFF"/>
    <w:rsid w:val="748115EA"/>
    <w:rsid w:val="74B62363"/>
    <w:rsid w:val="75014AD4"/>
    <w:rsid w:val="7513322B"/>
    <w:rsid w:val="759B232A"/>
    <w:rsid w:val="75F939AB"/>
    <w:rsid w:val="76313A58"/>
    <w:rsid w:val="76B752A3"/>
    <w:rsid w:val="76D64579"/>
    <w:rsid w:val="76E31B63"/>
    <w:rsid w:val="7700549A"/>
    <w:rsid w:val="77C17FC5"/>
    <w:rsid w:val="78CF60C7"/>
    <w:rsid w:val="793160B0"/>
    <w:rsid w:val="79B76018"/>
    <w:rsid w:val="79F65B59"/>
    <w:rsid w:val="79FF3F7A"/>
    <w:rsid w:val="7AC77673"/>
    <w:rsid w:val="7AD24571"/>
    <w:rsid w:val="7B2516F3"/>
    <w:rsid w:val="7B551947"/>
    <w:rsid w:val="7C120D88"/>
    <w:rsid w:val="7C75403A"/>
    <w:rsid w:val="7C801BFB"/>
    <w:rsid w:val="7CB3694D"/>
    <w:rsid w:val="7CDE7AA1"/>
    <w:rsid w:val="7CFF3A81"/>
    <w:rsid w:val="7D00695B"/>
    <w:rsid w:val="7D345CC4"/>
    <w:rsid w:val="7D850E43"/>
    <w:rsid w:val="7DE824A9"/>
    <w:rsid w:val="7E04664F"/>
    <w:rsid w:val="7E8568DF"/>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44"/>
    </w:r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qFormat/>
    <w:uiPriority w:val="0"/>
    <w:pPr>
      <w:spacing w:line="640" w:lineRule="atLeast"/>
      <w:ind w:firstLine="602" w:firstLineChars="200"/>
    </w:pPr>
    <w:rPr>
      <w:rFonts w:ascii="仿宋_GB2312" w:eastAsia="仿宋_GB2312"/>
      <w:b/>
      <w:bCs/>
      <w:sz w:val="30"/>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3">
    <w:name w:val="正文（缩进）"/>
    <w:basedOn w:val="1"/>
    <w:qFormat/>
    <w:uiPriority w:val="0"/>
    <w:pPr>
      <w:spacing w:line="594" w:lineRule="exact"/>
      <w:ind w:firstLine="482"/>
    </w:pPr>
    <w:rPr>
      <w:rFonts w:ascii="Times New Roman" w:hAnsi="Times New Roman" w:eastAsia="方正仿宋_GBK"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Words>
  <Characters>285</Characters>
  <Lines>2</Lines>
  <Paragraphs>1</Paragraphs>
  <TotalTime>2</TotalTime>
  <ScaleCrop>false</ScaleCrop>
  <LinksUpToDate>false</LinksUpToDate>
  <CharactersWithSpaces>333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2021-05-06T01:15:00Z</dcterms:created>
  <dc:creator>Administrator</dc:creator>
  <cp:lastModifiedBy>拉环</cp:lastModifiedBy>
  <cp:lastPrinted>2021-05-24T07:50:00Z</cp:lastPrinted>
  <dcterms:modified xsi:type="dcterms:W3CDTF">2021-12-07T06:19:30Z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314432674_cloud</vt:lpwstr>
  </property>
  <property fmtid="{D5CDD505-2E9C-101B-9397-08002B2CF9AE}" pid="4" name="ICV">
    <vt:lpwstr>D0CE66409ACD48D7B52841B5C556805D</vt:lpwstr>
  </property>
</Properties>
</file>