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jc w:val="center"/>
        <w:textAlignment w:val="auto"/>
        <w:rPr>
          <w:rFonts w:hint="eastAsia" w:ascii="Times New Roman" w:hAnsi="Times New Roman" w:eastAsia="方正小标宋_GBK" w:cs="Times New Roman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【文字解读】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《铜梁区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  <w:lang w:eastAsia="zh-CN"/>
        </w:rPr>
        <w:t>水口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镇农村人居环境整治积分制实施方案》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jc w:val="left"/>
        <w:textAlignment w:val="auto"/>
        <w:rPr>
          <w:rFonts w:hint="eastAsia" w:ascii="Times New Roman" w:hAnsi="Times New Roman" w:eastAsia="方正小标宋_GBK" w:cs="Times New Roman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4" w:lineRule="exact"/>
        <w:ind w:right="0" w:rightChars="0" w:firstLine="640" w:firstLineChars="200"/>
        <w:jc w:val="both"/>
        <w:textAlignment w:val="auto"/>
        <w:rPr>
          <w:rFonts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近日，水口镇人民政府印发了</w:t>
      </w:r>
      <w:r>
        <w:rPr>
          <w:rFonts w:hint="default" w:ascii="方正仿宋_GBK" w:hAnsi="方正仿宋_GBK" w:eastAsia="方正仿宋_GBK" w:cs="方正仿宋_GBK"/>
          <w:bCs/>
          <w:sz w:val="32"/>
          <w:szCs w:val="32"/>
          <w:lang w:val="en-US" w:eastAsia="zh-CN"/>
        </w:rPr>
        <w:t>《铜梁区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水口镇</w:t>
      </w:r>
      <w:r>
        <w:rPr>
          <w:rFonts w:hint="default" w:ascii="方正仿宋_GBK" w:hAnsi="方正仿宋_GBK" w:eastAsia="方正仿宋_GBK" w:cs="方正仿宋_GBK"/>
          <w:bCs/>
          <w:sz w:val="32"/>
          <w:szCs w:val="32"/>
          <w:lang w:val="en-US" w:eastAsia="zh-CN"/>
        </w:rPr>
        <w:t>农村人居环境整治积分制实施方案》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水口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府发〔202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）（以下简称《方案》）</w:t>
      </w:r>
      <w:r>
        <w:rPr>
          <w:rFonts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为便于社会公众更好地理解文件内容，现解读如下。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94" w:lineRule="exact"/>
        <w:ind w:right="0" w:righ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《方案》出台的背景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为认真贯彻执行铜农村人居环境整治办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3号文件精神，按照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委、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政府工作要求，进一步抓实抓细积分制工作，发挥“小积分，大促进”的正向带动作用，不断激发群众内生动力，让群众自觉参与环境整治提升，养成科学规范的卫生习惯，培育文明新乡风，建设美丽新乡村，结合我镇实际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进一步优化积分制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使用办法。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94" w:lineRule="exact"/>
        <w:ind w:right="0" w:righ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《方案》的主要内容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《方案》主要包括实施方式、资金使用和管理要求和工作要求三部分。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Cs/>
          <w:sz w:val="32"/>
          <w:szCs w:val="32"/>
          <w:lang w:val="en-US" w:eastAsia="zh-CN"/>
        </w:rPr>
        <w:t>实施方式。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主要涉及“积分评比”和“拉练评比”；两个部分。积分评比细分为参与范围、积分内容好和评比程序3个方面。拉练评比分为区级拉练评比和镇级拉练评比，细分为开展频次、开展方式、评比内容和评比奖励4个方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Cs/>
          <w:sz w:val="32"/>
          <w:szCs w:val="32"/>
          <w:lang w:val="en-US" w:eastAsia="zh-CN"/>
        </w:rPr>
        <w:t>（二）资金使用和管理要求。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我镇严格按照资金使用要求管理资金，专款专用，发挥资金效益。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主要涉及使用范围、分配原则、使用要求、拨付程序、监管要求五个部分。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积分制资金应用于积分制工作中的积分兑换、拉练评比奖励、物资制作及相关宣传推广等。镇相关部门要加强对积分制资金使用的监督管理，每季度不定期对各村积分制开展、积分兑换、资金使用等情况进行抽查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各村要切实履行好积分制相关资金使用的主体责任，严格按照资金管理要求使用、管理各项费用，不得骗取、虚报冒领、挤占、截留和挪用专项资金。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Cs/>
          <w:sz w:val="32"/>
          <w:szCs w:val="32"/>
          <w:lang w:val="en-US" w:eastAsia="zh-CN"/>
        </w:rPr>
        <w:t>（三）工作要求。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积分制工作由镇农服中心牵头，相关办、所协作配合，共同推进。各村要做实积分评比的评分、亮分、兑分环节，坚持公平公正公开原则，有序开展拉练评比活动，强化结果运用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各村要多形式、多渠道大力宣传推广积分制，树立典型。强化荣誉奖励，对获评“最美院落”“最美家庭”“好乡亲”“新乡贤”等荣誉的家庭和个人，授予流动红旗或荣誉牌，提升影响力。要充分利用电视、报纸、网络等各类宣传媒介，充分利用典型事例的示范带动作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加强对村积分制工作的日常监督管理，镇相关办、所将不定期对各村积分制推行、资金使用情况进行督查，并纳入年终考核。开放群众投诉举报电话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扩大监督范围。通过多方监督，确保积分制在农村人居环境整治、乡村治理、乡村振兴中发挥实效。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94" w:lineRule="exact"/>
        <w:jc w:val="both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5299CE"/>
    <w:multiLevelType w:val="singleLevel"/>
    <w:tmpl w:val="A05299C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C3933F2"/>
    <w:multiLevelType w:val="singleLevel"/>
    <w:tmpl w:val="DC3933F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jM2I5NGJjZjYyYmMzY2YwNzRlODdkYTVlMzRkNjMifQ=="/>
  </w:docVars>
  <w:rsids>
    <w:rsidRoot w:val="2A4D488F"/>
    <w:rsid w:val="01380D90"/>
    <w:rsid w:val="0E9E29B6"/>
    <w:rsid w:val="155C2182"/>
    <w:rsid w:val="213C7E2B"/>
    <w:rsid w:val="250D26FA"/>
    <w:rsid w:val="29550FDB"/>
    <w:rsid w:val="2994708D"/>
    <w:rsid w:val="2A4D488F"/>
    <w:rsid w:val="5B6A7521"/>
    <w:rsid w:val="71781AAC"/>
    <w:rsid w:val="7356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959</Words>
  <Characters>966</Characters>
  <Lines>0</Lines>
  <Paragraphs>0</Paragraphs>
  <TotalTime>52</TotalTime>
  <ScaleCrop>false</ScaleCrop>
  <LinksUpToDate>false</LinksUpToDate>
  <CharactersWithSpaces>967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2023-01-06T01:34:00Z</dcterms:created>
  <dc:creator>Administrator</dc:creator>
  <cp:lastModifiedBy>JJZ</cp:lastModifiedBy>
  <cp:lastPrinted>2023-04-18T06:54:00Z</cp:lastPrinted>
  <dcterms:modified xsi:type="dcterms:W3CDTF">2023-04-19T06:52:32Z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955D948E8B254659AF82F956FC2286D9_13</vt:lpwstr>
  </property>
</Properties>
</file>