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
        </w:tabs>
        <w:spacing w:line="560" w:lineRule="exact"/>
        <w:jc w:val="center"/>
        <w:rPr>
          <w:rFonts w:hint="default" w:ascii="Times New Roman" w:hAnsi="Times New Roman" w:eastAsia="方正小标宋简体" w:cs="Times New Roman"/>
          <w:color w:val="auto"/>
          <w:sz w:val="44"/>
          <w:szCs w:val="44"/>
        </w:rPr>
      </w:pPr>
    </w:p>
    <w:p>
      <w:pPr>
        <w:tabs>
          <w:tab w:val="left" w:pos="-105"/>
        </w:tabs>
        <w:spacing w:line="560" w:lineRule="exact"/>
        <w:jc w:val="center"/>
        <w:rPr>
          <w:rFonts w:hint="default" w:ascii="Times New Roman" w:hAnsi="Times New Roman" w:eastAsia="方正小标宋简体" w:cs="Times New Roman"/>
          <w:color w:val="auto"/>
          <w:sz w:val="44"/>
          <w:szCs w:val="44"/>
        </w:rPr>
      </w:pPr>
    </w:p>
    <w:p>
      <w:pPr>
        <w:pStyle w:val="3"/>
        <w:rPr>
          <w:rFonts w:hint="default" w:ascii="Times New Roman" w:hAnsi="Times New Roman" w:eastAsia="方正小标宋简体" w:cs="Times New Roman"/>
          <w:color w:val="auto"/>
          <w:sz w:val="44"/>
          <w:szCs w:val="44"/>
        </w:rPr>
      </w:pPr>
    </w:p>
    <w:p>
      <w:pPr>
        <w:pStyle w:val="45"/>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pStyle w:val="3"/>
        <w:rPr>
          <w:rFonts w:hint="default" w:ascii="Times New Roman" w:hAnsi="Times New Roman" w:cs="Times New Roman"/>
          <w:color w:val="auto"/>
        </w:rPr>
      </w:pPr>
    </w:p>
    <w:p>
      <w:pPr>
        <w:keepNext w:val="0"/>
        <w:keepLines w:val="0"/>
        <w:pageBreakBefore w:val="0"/>
        <w:widowControl w:val="0"/>
        <w:tabs>
          <w:tab w:val="left" w:pos="-105"/>
          <w:tab w:val="left" w:pos="3495"/>
        </w:tabs>
        <w:kinsoku/>
        <w:wordWrap/>
        <w:overflowPunct/>
        <w:topLinePunct w:val="0"/>
        <w:autoSpaceDE/>
        <w:autoSpaceDN/>
        <w:bidi w:val="0"/>
        <w:adjustRightInd/>
        <w:snapToGrid/>
        <w:spacing w:line="240" w:lineRule="atLeast"/>
        <w:textAlignment w:val="auto"/>
        <w:rPr>
          <w:rFonts w:hint="default" w:ascii="Times New Roman" w:hAnsi="Times New Roman" w:eastAsia="方正仿宋_GBK" w:cs="Times New Roman"/>
          <w:color w:val="auto"/>
          <w:spacing w:val="10"/>
          <w:kern w:val="0"/>
          <w:sz w:val="32"/>
          <w:szCs w:val="32"/>
        </w:rPr>
      </w:pPr>
    </w:p>
    <w:p>
      <w:pPr>
        <w:keepNext w:val="0"/>
        <w:keepLines w:val="0"/>
        <w:pageBreakBefore w:val="0"/>
        <w:widowControl w:val="0"/>
        <w:tabs>
          <w:tab w:val="left" w:pos="-105"/>
        </w:tabs>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s="Times New Roman"/>
          <w:color w:val="auto"/>
          <w:spacing w:val="10"/>
          <w:kern w:val="0"/>
          <w:sz w:val="32"/>
          <w:szCs w:val="32"/>
        </w:rPr>
      </w:pPr>
      <w:r>
        <w:rPr>
          <w:rFonts w:hint="default" w:ascii="Times New Roman" w:hAnsi="Times New Roman" w:eastAsia="方正仿宋_GBK" w:cs="Times New Roman"/>
          <w:color w:val="auto"/>
          <w:spacing w:val="10"/>
          <w:kern w:val="0"/>
          <w:sz w:val="32"/>
          <w:szCs w:val="32"/>
        </w:rPr>
        <w:t>庆隆</w:t>
      </w:r>
      <w:r>
        <w:rPr>
          <w:rFonts w:hint="default" w:ascii="Times New Roman" w:hAnsi="Times New Roman" w:eastAsia="方正仿宋_GBK" w:cs="Times New Roman"/>
          <w:color w:val="auto"/>
          <w:spacing w:val="10"/>
          <w:kern w:val="0"/>
          <w:sz w:val="32"/>
          <w:szCs w:val="32"/>
          <w:lang w:val="en-US" w:eastAsia="zh-CN"/>
        </w:rPr>
        <w:t>府</w:t>
      </w:r>
      <w:r>
        <w:rPr>
          <w:rFonts w:hint="default" w:ascii="Times New Roman" w:hAnsi="Times New Roman" w:eastAsia="方正仿宋_GBK" w:cs="Times New Roman"/>
          <w:color w:val="auto"/>
          <w:spacing w:val="10"/>
          <w:kern w:val="0"/>
          <w:sz w:val="32"/>
          <w:szCs w:val="32"/>
        </w:rPr>
        <w:t>发〔</w:t>
      </w:r>
      <w:r>
        <w:rPr>
          <w:rFonts w:hint="default" w:ascii="Times New Roman" w:hAnsi="Times New Roman" w:eastAsia="方正仿宋_GBK" w:cs="Times New Roman"/>
          <w:color w:val="auto"/>
          <w:spacing w:val="10"/>
          <w:kern w:val="0"/>
          <w:sz w:val="32"/>
          <w:szCs w:val="32"/>
          <w:lang w:val="en-US" w:eastAsia="zh-CN"/>
        </w:rPr>
        <w:t>202</w:t>
      </w:r>
      <w:r>
        <w:rPr>
          <w:rFonts w:hint="eastAsia" w:eastAsia="方正仿宋_GBK" w:cs="Times New Roman"/>
          <w:color w:val="auto"/>
          <w:spacing w:val="10"/>
          <w:kern w:val="0"/>
          <w:sz w:val="32"/>
          <w:szCs w:val="32"/>
          <w:lang w:val="en-US" w:eastAsia="zh-CN"/>
        </w:rPr>
        <w:t>3</w:t>
      </w:r>
      <w:r>
        <w:rPr>
          <w:rFonts w:hint="default" w:ascii="Times New Roman" w:hAnsi="Times New Roman" w:eastAsia="方正仿宋_GBK" w:cs="Times New Roman"/>
          <w:color w:val="auto"/>
          <w:spacing w:val="10"/>
          <w:kern w:val="0"/>
          <w:sz w:val="32"/>
          <w:szCs w:val="32"/>
        </w:rPr>
        <w:t>〕</w:t>
      </w:r>
      <w:r>
        <w:rPr>
          <w:rFonts w:hint="eastAsia" w:eastAsia="方正仿宋_GBK" w:cs="Times New Roman"/>
          <w:color w:val="auto"/>
          <w:spacing w:val="10"/>
          <w:kern w:val="0"/>
          <w:sz w:val="32"/>
          <w:szCs w:val="32"/>
          <w:lang w:val="en-US" w:eastAsia="zh-CN"/>
        </w:rPr>
        <w:t>47</w:t>
      </w:r>
      <w:r>
        <w:rPr>
          <w:rFonts w:hint="default" w:ascii="Times New Roman" w:hAnsi="Times New Roman" w:eastAsia="方正仿宋_GBK" w:cs="Times New Roman"/>
          <w:color w:val="auto"/>
          <w:spacing w:val="10"/>
          <w:kern w:val="0"/>
          <w:sz w:val="32"/>
          <w:szCs w:val="32"/>
        </w:rPr>
        <w:t>号</w:t>
      </w:r>
    </w:p>
    <w:p>
      <w:pPr>
        <w:keepNext w:val="0"/>
        <w:keepLines w:val="0"/>
        <w:pageBreakBefore w:val="0"/>
        <w:widowControl w:val="0"/>
        <w:tabs>
          <w:tab w:val="left" w:pos="-105"/>
        </w:tabs>
        <w:kinsoku/>
        <w:wordWrap/>
        <w:overflowPunct/>
        <w:topLinePunct w:val="0"/>
        <w:autoSpaceDE/>
        <w:autoSpaceDN/>
        <w:bidi w:val="0"/>
        <w:adjustRightInd/>
        <w:snapToGrid/>
        <w:spacing w:line="220" w:lineRule="atLeast"/>
        <w:jc w:val="center"/>
        <w:textAlignment w:val="auto"/>
        <w:rPr>
          <w:rFonts w:hint="default" w:ascii="Times New Roman" w:hAnsi="Times New Roman" w:eastAsia="方正仿宋_GBK" w:cs="Times New Roman"/>
          <w:color w:val="auto"/>
          <w:spacing w:val="10"/>
          <w:kern w:val="0"/>
          <w:sz w:val="32"/>
          <w:szCs w:val="32"/>
        </w:rPr>
      </w:pPr>
    </w:p>
    <w:p>
      <w:pPr>
        <w:keepNext w:val="0"/>
        <w:keepLines w:val="0"/>
        <w:pageBreakBefore w:val="0"/>
        <w:widowControl w:val="0"/>
        <w:tabs>
          <w:tab w:val="left" w:pos="-105"/>
        </w:tabs>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auto"/>
        </w:rPr>
      </w:pPr>
      <w:r>
        <w:rPr>
          <w:rFonts w:hint="default" w:ascii="Times New Roman" w:hAnsi="Times New Roman" w:eastAsia="方正仿宋_GBK" w:cs="Times New Roman"/>
          <w:color w:val="auto"/>
          <w:szCs w:val="21"/>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right="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pacing w:val="-11"/>
          <w:sz w:val="44"/>
          <w:szCs w:val="44"/>
          <w:lang w:val="en-US" w:eastAsia="zh-CN"/>
        </w:rPr>
        <w:t>重庆市铜梁区庆隆镇人民政府</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sz w:val="44"/>
          <w:szCs w:val="44"/>
          <w:lang w:eastAsia="zh-CN"/>
        </w:rPr>
        <w:t>庆隆镇</w:t>
      </w:r>
      <w:r>
        <w:rPr>
          <w:rFonts w:hint="eastAsia" w:ascii="方正小标宋_GBK" w:hAnsi="方正小标宋_GBK" w:eastAsia="方正小标宋_GBK" w:cs="方正小标宋_GBK"/>
          <w:sz w:val="44"/>
          <w:szCs w:val="44"/>
        </w:rPr>
        <w:t>2023年夏季森林</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防灭火工作方案》的通知</w:t>
      </w:r>
    </w:p>
    <w:p>
      <w:pPr>
        <w:keepNext w:val="0"/>
        <w:keepLines w:val="0"/>
        <w:pageBreakBefore w:val="0"/>
        <w:widowControl w:val="0"/>
        <w:kinsoku/>
        <w:wordWrap/>
        <w:overflowPunct/>
        <w:topLinePunct w:val="0"/>
        <w:autoSpaceDE/>
        <w:autoSpaceDN/>
        <w:bidi w:val="0"/>
        <w:adjustRightInd/>
        <w:snapToGrid/>
        <w:spacing w:after="0" w:line="540" w:lineRule="exact"/>
        <w:jc w:val="both"/>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各村（社区）、镇属相关单位：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为深入贯彻习近平总书记关于森林防灭火工作重要指示批</w:t>
      </w:r>
      <w:r>
        <w:rPr>
          <w:rFonts w:hint="eastAsia" w:ascii="方正仿宋_GBK" w:hAnsi="方正仿宋_GBK" w:eastAsia="方正仿宋_GBK" w:cs="方正仿宋_GBK"/>
          <w:sz w:val="32"/>
          <w:szCs w:val="32"/>
          <w:lang w:eastAsia="zh-CN"/>
        </w:rPr>
        <w:t>示精神，</w:t>
      </w:r>
      <w:r>
        <w:rPr>
          <w:rFonts w:hint="eastAsia" w:ascii="方正仿宋_GBK" w:hAnsi="方正仿宋_GBK" w:eastAsia="方正仿宋_GBK" w:cs="方正仿宋_GBK"/>
          <w:sz w:val="32"/>
          <w:szCs w:val="32"/>
        </w:rPr>
        <w:t>切实做好2023年</w:t>
      </w:r>
      <w:r>
        <w:rPr>
          <w:rFonts w:hint="default" w:ascii="方正仿宋_GBK" w:hAnsi="方正仿宋_GBK" w:eastAsia="方正仿宋_GBK" w:cs="方正仿宋_GBK"/>
          <w:sz w:val="32"/>
          <w:szCs w:val="32"/>
        </w:rPr>
        <w:t>全镇</w:t>
      </w:r>
      <w:r>
        <w:rPr>
          <w:rFonts w:hint="eastAsia" w:ascii="方正仿宋_GBK" w:hAnsi="方正仿宋_GBK" w:eastAsia="方正仿宋_GBK" w:cs="方正仿宋_GBK"/>
          <w:sz w:val="32"/>
          <w:szCs w:val="32"/>
        </w:rPr>
        <w:t>夏季森林防灭火各项工作，深刻汲取2022年夏季森林防灭火工作经验教训，及时排查和消除森林火灾隐患，减少森林火灾发生概率，确保人民群众生命财产和生态安全。根据重庆市铜梁区森林防灭火指挥部</w:t>
      </w:r>
      <w:r>
        <w:rPr>
          <w:rFonts w:hint="eastAsia" w:ascii="方正仿宋_GBK" w:hAnsi="方正仿宋_GBK" w:eastAsia="方正仿宋_GBK" w:cs="方正仿宋_GBK"/>
          <w:sz w:val="32"/>
          <w:szCs w:val="32"/>
          <w:lang w:eastAsia="zh-CN"/>
        </w:rPr>
        <w:t>制定的</w:t>
      </w:r>
      <w:r>
        <w:rPr>
          <w:rFonts w:hint="eastAsia" w:ascii="方正仿宋_GBK" w:hAnsi="方正仿宋_GBK" w:eastAsia="方正仿宋_GBK" w:cs="方正仿宋_GBK"/>
          <w:sz w:val="32"/>
          <w:szCs w:val="32"/>
        </w:rPr>
        <w:t>《铜梁区2023年夏季森林防灭火工作方案》，结合我</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实际将相关任务细化分工，现将《</w:t>
      </w:r>
      <w:r>
        <w:rPr>
          <w:rFonts w:hint="eastAsia" w:ascii="方正仿宋_GBK" w:hAnsi="方正仿宋_GBK" w:eastAsia="方正仿宋_GBK" w:cs="方正仿宋_GBK"/>
          <w:sz w:val="32"/>
          <w:szCs w:val="32"/>
          <w:lang w:eastAsia="zh-CN"/>
        </w:rPr>
        <w:t>庆隆镇</w:t>
      </w:r>
      <w:r>
        <w:rPr>
          <w:rFonts w:hint="eastAsia" w:ascii="方正仿宋_GBK" w:hAnsi="方正仿宋_GBK" w:eastAsia="方正仿宋_GBK" w:cs="方正仿宋_GBK"/>
          <w:sz w:val="32"/>
          <w:szCs w:val="32"/>
        </w:rPr>
        <w:t>2023年夏季森林防灭火工作方案》印发你们，请结合实际，认真抓好贯彻落实。</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附件：庆隆镇2023年夏季森林防灭火工作清单</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方正仿宋_GBK" w:hAnsi="方正仿宋_GBK" w:eastAsia="方正仿宋_GBK" w:cs="方正仿宋_GBK"/>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40" w:lineRule="exact"/>
        <w:jc w:val="both"/>
        <w:textAlignment w:val="auto"/>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hAnsi="Times New Roman" w:eastAsia="方正仿宋_GBK" w:cs="Times New Roman"/>
          <w:color w:val="auto"/>
          <w:sz w:val="32"/>
          <w:szCs w:val="32"/>
          <w:u w:val="none"/>
          <w:lang w:eastAsia="zh-CN"/>
        </w:rPr>
      </w:pPr>
      <w:r>
        <w:rPr>
          <w:rFonts w:hint="eastAsia" w:eastAsia="方正仿宋_GBK" w:cs="Times New Roman"/>
          <w:color w:val="auto"/>
          <w:sz w:val="32"/>
          <w:szCs w:val="32"/>
          <w:u w:val="none"/>
          <w:lang w:val="en-US" w:eastAsia="zh-CN"/>
        </w:rPr>
        <w:t xml:space="preserve">                     </w:t>
      </w:r>
      <w:r>
        <w:rPr>
          <w:rFonts w:hint="eastAsia" w:eastAsia="方正仿宋_GBK" w:cs="Times New Roman"/>
          <w:color w:val="auto"/>
          <w:sz w:val="32"/>
          <w:szCs w:val="32"/>
          <w:u w:val="none"/>
          <w:lang w:eastAsia="zh-CN"/>
        </w:rPr>
        <w:t>重庆市铜梁区庆隆镇人民政府</w:t>
      </w:r>
    </w:p>
    <w:p>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outlineLvl w:val="9"/>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2023年8月11日</w:t>
      </w: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textAlignment w:val="auto"/>
        <w:rPr>
          <w:rFonts w:hint="default" w:ascii="Times New Roman" w:hAnsi="Times New Roman" w:eastAsia="方正仿宋_GBK"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default" w:ascii="Times New Roman" w:hAnsi="Times New Roman" w:eastAsia="方正仿宋_GBK"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0" w:lineRule="atLeast"/>
        <w:ind w:firstLine="880" w:firstLineChars="200"/>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庆隆镇</w:t>
      </w:r>
      <w:r>
        <w:rPr>
          <w:rFonts w:hint="eastAsia" w:ascii="方正小标宋_GBK" w:hAnsi="方正小标宋_GBK" w:eastAsia="方正小标宋_GBK" w:cs="方正小标宋_GBK"/>
          <w:sz w:val="44"/>
          <w:szCs w:val="44"/>
        </w:rPr>
        <w:t>2023年夏季森林防灭火工作方案</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0" w:leftChars="0"/>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习近平新时代中国特色社会主义思想为指导，深入贯彻党的二十大精神和习近平总书记关于森林草原防灭火工作重要指示批示精神，落实市委、市政府安排部署和区委、区政府工作要求，坚持“预防为主、积极消灭、生命至上、安全第一”的方针，秉持“防未、防危、防违”“打早、打小、打了”的工作要求，从源头上防范和化解森林火灾风险。</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二、工作目标</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严防重特大森林火灾和扑火人员伤亡事故发生，森林火灾受害率控制在0.3‰以内，确保人民群众生命财产和生态安全。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三、工作重点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(一)重点设施。</w:t>
      </w:r>
      <w:r>
        <w:rPr>
          <w:rFonts w:hint="eastAsia" w:ascii="方正仿宋_GBK" w:hAnsi="方正仿宋_GBK" w:eastAsia="方正仿宋_GBK" w:cs="方正仿宋_GBK"/>
          <w:sz w:val="32"/>
          <w:szCs w:val="32"/>
          <w:lang w:val="en-US" w:eastAsia="zh-CN"/>
        </w:rPr>
        <w:t>主要包括消防水箱、防火通道、输配电站及线路、通信基站及线路、</w:t>
      </w:r>
      <w:r>
        <w:rPr>
          <w:rFonts w:hint="eastAsia" w:ascii="方正仿宋_GBK" w:hAnsi="方正仿宋_GBK" w:eastAsia="方正仿宋_GBK" w:cs="方正仿宋_GBK"/>
          <w:sz w:val="32"/>
          <w:szCs w:val="32"/>
          <w:lang w:eastAsia="zh-CN"/>
        </w:rPr>
        <w:t>输油气</w:t>
      </w:r>
      <w:r>
        <w:rPr>
          <w:rFonts w:hint="eastAsia" w:ascii="方正仿宋_GBK" w:hAnsi="方正仿宋_GBK" w:eastAsia="方正仿宋_GBK" w:cs="方正仿宋_GBK"/>
          <w:sz w:val="32"/>
          <w:szCs w:val="32"/>
          <w:lang w:val="en-US" w:eastAsia="zh-CN"/>
        </w:rPr>
        <w:t>管道、储油加油设施、易燃易爆仓库(爆材库)等重要设施。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(二)重点部位。</w:t>
      </w:r>
      <w:r>
        <w:rPr>
          <w:rFonts w:hint="eastAsia" w:ascii="方正仿宋_GBK" w:hAnsi="方正仿宋_GBK" w:eastAsia="方正仿宋_GBK" w:cs="方正仿宋_GBK"/>
          <w:sz w:val="32"/>
          <w:szCs w:val="32"/>
          <w:lang w:val="en-US" w:eastAsia="zh-CN"/>
        </w:rPr>
        <w:t>主要包括林区企业、农林接驳、集中安葬点和林区在建工程等重点部位。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(三)重点人群。</w:t>
      </w:r>
      <w:r>
        <w:rPr>
          <w:rFonts w:hint="eastAsia" w:ascii="方正仿宋_GBK" w:hAnsi="方正仿宋_GBK" w:eastAsia="方正仿宋_GBK" w:cs="方正仿宋_GBK"/>
          <w:sz w:val="32"/>
          <w:szCs w:val="32"/>
          <w:lang w:val="en-US" w:eastAsia="zh-CN"/>
        </w:rPr>
        <w:t>主要包括老人、小孩、智力障碍和精神病患者等重点人群及监护人。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四、工作任务</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责任落实。</w:t>
      </w:r>
      <w:r>
        <w:rPr>
          <w:rFonts w:hint="eastAsia" w:ascii="方正仿宋_GBK" w:hAnsi="方正仿宋_GBK" w:eastAsia="方正仿宋_GBK" w:cs="方正仿宋_GBK"/>
          <w:sz w:val="32"/>
          <w:szCs w:val="32"/>
          <w:lang w:val="en-US" w:eastAsia="zh-CN"/>
        </w:rPr>
        <w:t>按照“属地管理、分级负责、权责明确、全面覆盖”原则，以“林长制”网格为抓手，划定责任区，明确责任人;主要领导、分管领导要在防火关键期研究部署解决本辖区森林防灭火重大问题2次以上，深入一线督导检查2次以上;充分发挥群防群治力量，推动“十户联防”机制落地见效，实行责任倒查;坚持“无火共防、有火共扑”，与毗邻区域互联互动、深化合作，共同构建跨区域联防联控机制。</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加强宣传教育。</w:t>
      </w:r>
      <w:r>
        <w:rPr>
          <w:rFonts w:hint="eastAsia" w:ascii="方正仿宋_GBK" w:hAnsi="方正仿宋_GBK" w:eastAsia="方正仿宋_GBK" w:cs="方正仿宋_GBK"/>
          <w:sz w:val="32"/>
          <w:szCs w:val="32"/>
          <w:lang w:val="en-US" w:eastAsia="zh-CN"/>
        </w:rPr>
        <w:t>村干部每周至少入户或开展院坝会1次，发放森林防火宣传手册和宣传用品，开展典型森林火灾警示宣传教育。农业服务中心、应急办等相关办所每天开展巡逻巡查，排查安全隐患，督导村社干部及护林员履职。村委会LED屏幕滚动播放防火宣传提示，喇叭滚动循环播放防火禁令。应急办牵头及时转发预警信息。林区生产经营主体按规定对其经营范围的人员进行森林防火宣传教育。</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加强隐患排查。</w:t>
      </w:r>
      <w:r>
        <w:rPr>
          <w:rFonts w:hint="eastAsia" w:ascii="方正仿宋_GBK" w:hAnsi="方正仿宋_GBK" w:eastAsia="方正仿宋_GBK" w:cs="方正仿宋_GBK"/>
          <w:sz w:val="32"/>
          <w:szCs w:val="32"/>
          <w:lang w:val="en-US" w:eastAsia="zh-CN"/>
        </w:rPr>
        <w:t>各村动态开展森林防火工作检查和隐患排查，对存在的问题和隐患，及时报镇人民政府研究，限期整改，建立台账。对林区及林缘输电线路的安全距离，输配电、电信基站等设施设备存在的倒塌、老化、断线、短路、绝缘子脱落，油气管线破损、泄漏等隐患</w:t>
      </w:r>
      <w:r>
        <w:rPr>
          <w:rFonts w:hint="eastAsia" w:ascii="方正仿宋_GBK" w:hAnsi="方正仿宋_GBK" w:eastAsia="方正仿宋_GBK" w:cs="方正仿宋_GBK"/>
          <w:sz w:val="32"/>
          <w:szCs w:val="32"/>
          <w:lang w:eastAsia="zh-CN"/>
        </w:rPr>
        <w:t>进一步加大排查力度</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同时，对</w:t>
      </w:r>
      <w:r>
        <w:rPr>
          <w:rFonts w:hint="eastAsia" w:ascii="方正仿宋_GBK" w:hAnsi="方正仿宋_GBK" w:eastAsia="方正仿宋_GBK" w:cs="方正仿宋_GBK"/>
          <w:sz w:val="32"/>
          <w:szCs w:val="32"/>
          <w:lang w:val="en-US" w:eastAsia="zh-CN"/>
        </w:rPr>
        <w:t>林区及林缘重要设施的防火隔离带开设，林区公路、林下通道可燃物清理，防火道路通行状况</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森林消防水箱(水池)蓄水状态等</w:t>
      </w:r>
      <w:r>
        <w:rPr>
          <w:rFonts w:hint="eastAsia" w:ascii="方正仿宋_GBK" w:hAnsi="方正仿宋_GBK" w:eastAsia="方正仿宋_GBK" w:cs="方正仿宋_GBK"/>
          <w:sz w:val="32"/>
          <w:szCs w:val="32"/>
          <w:lang w:eastAsia="zh-CN"/>
        </w:rPr>
        <w:t>定期</w:t>
      </w:r>
      <w:r>
        <w:rPr>
          <w:rFonts w:hint="eastAsia" w:ascii="方正仿宋_GBK" w:hAnsi="方正仿宋_GBK" w:eastAsia="方正仿宋_GBK" w:cs="方正仿宋_GBK"/>
          <w:sz w:val="32"/>
          <w:szCs w:val="32"/>
          <w:lang w:val="en-US" w:eastAsia="zh-CN"/>
        </w:rPr>
        <w:t>开展排查</w:t>
      </w:r>
      <w:r>
        <w:rPr>
          <w:rFonts w:hint="eastAsia" w:ascii="方正仿宋_GBK" w:hAnsi="方正仿宋_GBK" w:eastAsia="方正仿宋_GBK" w:cs="方正仿宋_GBK"/>
          <w:sz w:val="32"/>
          <w:szCs w:val="32"/>
          <w:lang w:eastAsia="zh-CN"/>
        </w:rPr>
        <w:t>检查</w:t>
      </w:r>
      <w:r>
        <w:rPr>
          <w:rFonts w:hint="eastAsia" w:ascii="方正仿宋_GBK" w:hAnsi="方正仿宋_GBK" w:eastAsia="方正仿宋_GBK" w:cs="方正仿宋_GBK"/>
          <w:sz w:val="32"/>
          <w:szCs w:val="32"/>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single"/>
        </w:rPr>
        <w:t xml:space="preserve">                                              </w:t>
      </w:r>
      <w:r>
        <w:rPr>
          <w:rFonts w:hint="eastAsia"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eastAsia" w:eastAsia="方正仿宋_GBK"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lang w:val="en-US" w:eastAsia="zh-CN"/>
        </w:rPr>
      </w:pPr>
      <w:r>
        <w:rPr>
          <w:rFonts w:hint="default" w:ascii="Times New Roman" w:hAnsi="Times New Roman" w:eastAsia="方正仿宋_GBK" w:cs="Times New Roman"/>
          <w:sz w:val="28"/>
          <w:szCs w:val="28"/>
          <w:u w:val="single"/>
        </w:rPr>
        <w:t xml:space="preserve"> 庆隆镇党政办公室                </w:t>
      </w:r>
      <w:r>
        <w:rPr>
          <w:rFonts w:hint="eastAsia" w:ascii="Times New Roman" w:hAnsi="Times New Roman" w:eastAsia="方正仿宋_GBK" w:cs="Times New Roman"/>
          <w:sz w:val="28"/>
          <w:szCs w:val="28"/>
          <w:u w:val="single"/>
          <w:lang w:val="en-US" w:eastAsia="zh-CN"/>
        </w:rPr>
        <w:t xml:space="preserve">          </w:t>
      </w:r>
      <w:r>
        <w:rPr>
          <w:rFonts w:hint="eastAsia"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single"/>
          <w:lang w:val="en-US" w:eastAsia="zh-CN"/>
        </w:rPr>
        <w:t>2023</w:t>
      </w:r>
      <w:r>
        <w:rPr>
          <w:rFonts w:hint="default" w:ascii="Times New Roman" w:hAnsi="Times New Roman" w:eastAsia="方正仿宋_GBK" w:cs="Times New Roman"/>
          <w:sz w:val="28"/>
          <w:szCs w:val="28"/>
          <w:u w:val="single"/>
        </w:rPr>
        <w:t>年</w:t>
      </w:r>
      <w:r>
        <w:rPr>
          <w:rFonts w:hint="eastAsia" w:eastAsia="方正仿宋_GBK" w:cs="Times New Roman"/>
          <w:sz w:val="28"/>
          <w:szCs w:val="28"/>
          <w:u w:val="single"/>
          <w:lang w:val="en-US" w:eastAsia="zh-CN"/>
        </w:rPr>
        <w:t>8</w:t>
      </w:r>
      <w:r>
        <w:rPr>
          <w:rFonts w:hint="default" w:ascii="Times New Roman" w:hAnsi="Times New Roman" w:eastAsia="方正仿宋_GBK" w:cs="Times New Roman"/>
          <w:sz w:val="28"/>
          <w:szCs w:val="28"/>
          <w:u w:val="single"/>
        </w:rPr>
        <w:t>月</w:t>
      </w:r>
      <w:r>
        <w:rPr>
          <w:rFonts w:hint="eastAsia" w:eastAsia="方正仿宋_GBK" w:cs="Times New Roman"/>
          <w:sz w:val="28"/>
          <w:szCs w:val="28"/>
          <w:u w:val="single"/>
          <w:lang w:val="en-US" w:eastAsia="zh-CN"/>
        </w:rPr>
        <w:t>11</w:t>
      </w:r>
      <w:r>
        <w:rPr>
          <w:rFonts w:hint="default" w:ascii="Times New Roman" w:hAnsi="Times New Roman" w:eastAsia="方正仿宋_GBK" w:cs="Times New Roman"/>
          <w:sz w:val="28"/>
          <w:szCs w:val="28"/>
          <w:u w:val="single"/>
        </w:rPr>
        <w:t xml:space="preserve">日印发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left"/>
        <w:textAlignment w:val="auto"/>
        <w:rPr>
          <w:rFonts w:hint="eastAsia" w:ascii="方正小标宋_GBK" w:hAnsi="方正小标宋_GBK" w:eastAsia="方正小标宋_GBK" w:cs="方正小标宋_GBK"/>
          <w:sz w:val="44"/>
          <w:szCs w:val="44"/>
          <w:lang w:val="en-US" w:eastAsia="zh-CN"/>
        </w:rPr>
      </w:pPr>
      <w:r>
        <w:rPr>
          <w:rFonts w:hint="eastAsia" w:ascii="方正黑体_GBK" w:hAnsi="方正黑体_GBK" w:eastAsia="方正黑体_GBK" w:cs="方正黑体_GBK"/>
          <w:sz w:val="32"/>
          <w:szCs w:val="32"/>
          <w:lang w:val="en-US" w:eastAsia="zh-CN"/>
        </w:rPr>
        <w:t>附件：</w:t>
      </w:r>
      <w:r>
        <w:rPr>
          <w:rFonts w:hint="eastAsia" w:ascii="方正小标宋_GBK" w:hAnsi="方正小标宋_GBK" w:eastAsia="方正小标宋_GBK" w:cs="方正小标宋_GBK"/>
          <w:sz w:val="44"/>
          <w:szCs w:val="4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庆隆镇2023年夏季森林防灭火工作任务清单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一、镇指挥部工作清单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1.在防火关键期开展防火工作动员、培训、工作布置等会议不少于2次。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2.发布橙色、红色森林火险预警信息后，组织镇村应急队伍调整力量部署，做好备勤，相关工作人员全部取消休假，常态化进入林区开展巡查检查。每天至少三分之一的工作人员进入林区开展巡查。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3.发布橙色预警信息后，及时落实禁火令；发布红色预警后，立即组织实施封山令，除原住居民正常生产生活外，其余人员未经批准一律不得进入封山区域。</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发生火灾后，宣布启动应急预案，全权负责指挥调度应急抢险工作。科学救援，严格落实会商、通讯、火情报告、安全保障、后勤保障、宣传报道和火场验收等制度，所有参加扑火的单位和个人必须服从统一组织和指挥，做到统一部署、统一号令、统一行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5.依法治火，与各执法单位协同配合，依法依规查处违规野外用火行为，及时惩治肇事者，有效震慑涉火违法犯罪行为。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二、主要责任单位工作清单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1.镇农业服务中心</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晴热天气每日外出督导各村社干部、护林员、检查站守卡人员履行职责，开展日常巡逻宣传和检查。</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组织开展隐患排查，对排查出的隐患进行初步核查后报镇安委会研究；会同应急管理办督导责任单位落实隐患整改。</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会同应急管理办开展火情日常监测，组织应急突击队开展1次设备实操使用培训。</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收集各村及责任单位开展宣传巡查、会议、责任书、问题整改等资料。</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做好基础设施维修养护，组织对辖区内森林消防水池、视频监控等设施的维修维护，确保森林消防水池储满水，林区视频监控等电子设备能够正常投入使用。</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落实指挥部安排的其他事项。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2.镇应急管理办</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每日关注预警信息平台，及时向辖区干部群众发送预警信息。</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会同镇农业服务中心多手段，地、空配合强化森林火险监测，力争森林火情早发现、早报告、早处置。</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每周开展隐患排查，督导责任单位落实隐患整改。</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采购补充森林防灭火装备物资，确保满足救援需要。常态化组织对辖区仓库森林消防水泵、油锯、风力灭火机、消防水带、砍刀、二号工具等防灭火机具及物资的维护保养，确保应急状况下拉得出、用得上。</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落实指挥部安排的其他事项。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3.党政办</w:t>
      </w:r>
    </w:p>
    <w:p>
      <w:pPr>
        <w:keepNext w:val="0"/>
        <w:keepLines w:val="0"/>
        <w:pageBreakBefore w:val="0"/>
        <w:widowControl w:val="0"/>
        <w:numPr>
          <w:ilvl w:val="0"/>
          <w:numId w:val="4"/>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会同镇纪委，每半月开展一次防火工作履职情况督查。</w:t>
      </w:r>
    </w:p>
    <w:p>
      <w:pPr>
        <w:keepNext w:val="0"/>
        <w:keepLines w:val="0"/>
        <w:pageBreakBefore w:val="0"/>
        <w:widowControl w:val="0"/>
        <w:numPr>
          <w:ilvl w:val="0"/>
          <w:numId w:val="4"/>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强化信息报送，严格落实森林火情日报告、零报告、归口报告和重要情况随时报告、“有火必报”、“报扑同步”等制度。</w:t>
      </w:r>
    </w:p>
    <w:p>
      <w:pPr>
        <w:keepNext w:val="0"/>
        <w:keepLines w:val="0"/>
        <w:pageBreakBefore w:val="0"/>
        <w:widowControl w:val="0"/>
        <w:numPr>
          <w:ilvl w:val="0"/>
          <w:numId w:val="4"/>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做好后勤保障。为外出巡护人员、检查站守卡人员等提供防暑降温药品、饮用水等保障支持。</w:t>
      </w:r>
    </w:p>
    <w:p>
      <w:pPr>
        <w:keepNext w:val="0"/>
        <w:keepLines w:val="0"/>
        <w:pageBreakBefore w:val="0"/>
        <w:widowControl w:val="0"/>
        <w:numPr>
          <w:ilvl w:val="0"/>
          <w:numId w:val="4"/>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落实指挥部安排的其他事项。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4.各村</w:t>
      </w:r>
    </w:p>
    <w:p>
      <w:pPr>
        <w:keepNext w:val="0"/>
        <w:keepLines w:val="0"/>
        <w:pageBreakBefore w:val="0"/>
        <w:widowControl w:val="0"/>
        <w:numPr>
          <w:ilvl w:val="0"/>
          <w:numId w:val="5"/>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持续开展宣传教育，每周入户或召开院坝会1次开展宣传提醒，村社广播、LED屏幕要每天滚动播放森林防火录音、防火提示；教育引导村民自觉遵守林区森林防火规定，摒弃烧灰积肥陋习，发现烧荒积肥的及时制止，情节恶劣的报镇农业服务中心联系执法人员进行行政处罚。</w:t>
      </w:r>
    </w:p>
    <w:p>
      <w:pPr>
        <w:keepNext w:val="0"/>
        <w:keepLines w:val="0"/>
        <w:pageBreakBefore w:val="0"/>
        <w:widowControl w:val="0"/>
        <w:numPr>
          <w:ilvl w:val="0"/>
          <w:numId w:val="5"/>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持续强化火源管理。高火险时段，在主要进山路口、重点防火区域，加密设置森林防火临时检查哨卡，增派力量加强网格化、精准化管控；加密林区监测和巡查巡护频次，坚决杜绝火种等危险性物品带入山内林区。组织护林员做好日常巡护，做到边巡护、边宣传、边处置，及时制止违规用火行为。</w:t>
      </w:r>
    </w:p>
    <w:p>
      <w:pPr>
        <w:keepNext w:val="0"/>
        <w:keepLines w:val="0"/>
        <w:pageBreakBefore w:val="0"/>
        <w:widowControl w:val="0"/>
        <w:numPr>
          <w:ilvl w:val="0"/>
          <w:numId w:val="5"/>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持续开展隐患排查，在宣传巡逻过程中，边巡护边排查，针对防火工作重点及时排查安全隐患并报镇主管部门研究处置。</w:t>
      </w:r>
    </w:p>
    <w:p>
      <w:pPr>
        <w:keepNext w:val="0"/>
        <w:keepLines w:val="0"/>
        <w:pageBreakBefore w:val="0"/>
        <w:widowControl w:val="0"/>
        <w:numPr>
          <w:ilvl w:val="0"/>
          <w:numId w:val="5"/>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持续做好应急准备。坚持物资和人员靠前原则，灭火弹、抽水泵、二号工具（铁扫把）等简易扑火装备前置到林区、林缘社，开展早期处置。严格执行 24 小时值班值守制度，坚决杜绝脱岗漏岗。村级应急救援队要全员备勤，一旦发生险情，30分钟内集结到现场。</w:t>
      </w:r>
    </w:p>
    <w:p>
      <w:pPr>
        <w:keepNext w:val="0"/>
        <w:keepLines w:val="0"/>
        <w:pageBreakBefore w:val="0"/>
        <w:widowControl w:val="0"/>
        <w:numPr>
          <w:ilvl w:val="0"/>
          <w:numId w:val="4"/>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落实指挥部安排的其他事项。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5.镇应急突击队</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（1）自觉配合完成专业技能提升，参与培训和演练，确保有应对火情的应急救援能力。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（2）发生火情时，按照要求及时响应，30分钟内到达现场，在指挥部统一调度下参与救援。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6.其他镇属相关单位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在镇指挥部统一调度下，有序开展森林防火工作。</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pPr>
        <w:pStyle w:val="2"/>
        <w:rPr>
          <w:rFonts w:hint="default"/>
          <w:lang w:val="en-US" w:eastAsia="zh-CN"/>
        </w:rPr>
        <w:sectPr>
          <w:footerReference r:id="rId3" w:type="default"/>
          <w:pgSz w:w="11907" w:h="16840"/>
          <w:pgMar w:top="1984" w:right="1446" w:bottom="1644" w:left="1446" w:header="851" w:footer="567" w:gutter="0"/>
          <w:pgNumType w:fmt="numberInDash"/>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420" w:firstLineChars="200"/>
        <w:jc w:val="both"/>
        <w:textAlignment w:val="auto"/>
        <w:rPr>
          <w:rFonts w:hint="default"/>
          <w:lang w:val="en-US" w:eastAsia="zh-CN"/>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矩形 1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MThtPAAQAAjgMAAA4AAABkcnMvZTJvRG9jLnhtbK1TzWrbQBC+F/IO&#10;y95jyaY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oT3nDlh6cZ/ff3+88c3RgVy&#10;pw9YUdNzeIIpQwqT1KEFm94kgg3Z0fPFUTVEJqm4XK/W65LMlnQ2J4RTvHweAOO98paloOZAV5ad&#10;FKcHjGPr3JKmOX+njaG6qIz7q0CYqVIkxiPHFMVhP0zE9745k9iebrvmjpabM/PRkZlpMeYA5mA/&#10;B8cA+tDlzUnzMNweI5HI3NKEEXYaTNeU1U0rlfbgzzx3vfxG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4xOG08ABAACOAwAADgAAAAAAAAABACAAAAAfAQAAZHJzL2Uyb0RvYy54bWxQSwUG&#10;AAAAAAYABgBZAQAAUQ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4417A"/>
    <w:multiLevelType w:val="singleLevel"/>
    <w:tmpl w:val="8294417A"/>
    <w:lvl w:ilvl="0" w:tentative="0">
      <w:start w:val="1"/>
      <w:numFmt w:val="decimal"/>
      <w:suff w:val="nothing"/>
      <w:lvlText w:val="（%1）"/>
      <w:lvlJc w:val="left"/>
    </w:lvl>
  </w:abstractNum>
  <w:abstractNum w:abstractNumId="1">
    <w:nsid w:val="82F8D241"/>
    <w:multiLevelType w:val="singleLevel"/>
    <w:tmpl w:val="82F8D241"/>
    <w:lvl w:ilvl="0" w:tentative="0">
      <w:start w:val="1"/>
      <w:numFmt w:val="decimal"/>
      <w:suff w:val="nothing"/>
      <w:lvlText w:val="（%1）"/>
      <w:lvlJc w:val="left"/>
    </w:lvl>
  </w:abstractNum>
  <w:abstractNum w:abstractNumId="2">
    <w:nsid w:val="D21E08DA"/>
    <w:multiLevelType w:val="singleLevel"/>
    <w:tmpl w:val="D21E08DA"/>
    <w:lvl w:ilvl="0" w:tentative="0">
      <w:start w:val="1"/>
      <w:numFmt w:val="decimal"/>
      <w:suff w:val="nothing"/>
      <w:lvlText w:val="（%1）"/>
      <w:lvlJc w:val="left"/>
    </w:lvl>
  </w:abstractNum>
  <w:abstractNum w:abstractNumId="3">
    <w:nsid w:val="23FF648F"/>
    <w:multiLevelType w:val="singleLevel"/>
    <w:tmpl w:val="23FF648F"/>
    <w:lvl w:ilvl="0" w:tentative="0">
      <w:start w:val="1"/>
      <w:numFmt w:val="decimal"/>
      <w:suff w:val="nothing"/>
      <w:lvlText w:val="（%1）"/>
      <w:lvlJc w:val="left"/>
    </w:lvl>
  </w:abstractNum>
  <w:abstractNum w:abstractNumId="4">
    <w:nsid w:val="5F321057"/>
    <w:multiLevelType w:val="singleLevel"/>
    <w:tmpl w:val="5F321057"/>
    <w:lvl w:ilvl="0" w:tentative="0">
      <w:start w:val="1"/>
      <w:numFmt w:val="chineseCounting"/>
      <w:lvlText w:val="(%1)"/>
      <w:lvlJc w:val="left"/>
      <w:pPr>
        <w:tabs>
          <w:tab w:val="left" w:pos="312"/>
        </w:tabs>
      </w:pPr>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280"/>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2MDJlNGUyNTAxZmQwYWY1Y2IwYTIzMDY1NGU0MmMifQ=="/>
  </w:docVars>
  <w:rsids>
    <w:rsidRoot w:val="00172A27"/>
    <w:rsid w:val="004E69F8"/>
    <w:rsid w:val="00694D21"/>
    <w:rsid w:val="006C6B5F"/>
    <w:rsid w:val="00845695"/>
    <w:rsid w:val="008F5DC8"/>
    <w:rsid w:val="009D6A7D"/>
    <w:rsid w:val="00D71610"/>
    <w:rsid w:val="010C40A3"/>
    <w:rsid w:val="013362F9"/>
    <w:rsid w:val="014604C5"/>
    <w:rsid w:val="01995B0E"/>
    <w:rsid w:val="01A612A6"/>
    <w:rsid w:val="01D1354E"/>
    <w:rsid w:val="01F0726E"/>
    <w:rsid w:val="01F106FD"/>
    <w:rsid w:val="02040F47"/>
    <w:rsid w:val="020974CD"/>
    <w:rsid w:val="02157B7C"/>
    <w:rsid w:val="02212027"/>
    <w:rsid w:val="02240D3F"/>
    <w:rsid w:val="02276147"/>
    <w:rsid w:val="02381187"/>
    <w:rsid w:val="024A7040"/>
    <w:rsid w:val="025C5C19"/>
    <w:rsid w:val="026A39B9"/>
    <w:rsid w:val="026C1CE1"/>
    <w:rsid w:val="0288401C"/>
    <w:rsid w:val="02B374CA"/>
    <w:rsid w:val="031C07A5"/>
    <w:rsid w:val="03382678"/>
    <w:rsid w:val="036735BA"/>
    <w:rsid w:val="038840F7"/>
    <w:rsid w:val="03AA5DB1"/>
    <w:rsid w:val="03B518EA"/>
    <w:rsid w:val="03D64F15"/>
    <w:rsid w:val="04084BEC"/>
    <w:rsid w:val="045F5FDC"/>
    <w:rsid w:val="04702526"/>
    <w:rsid w:val="04806876"/>
    <w:rsid w:val="04CE1B1A"/>
    <w:rsid w:val="04D0191C"/>
    <w:rsid w:val="04D806FC"/>
    <w:rsid w:val="04DB11DF"/>
    <w:rsid w:val="054B5186"/>
    <w:rsid w:val="0567051A"/>
    <w:rsid w:val="05BD626F"/>
    <w:rsid w:val="05EE6C1F"/>
    <w:rsid w:val="05F22905"/>
    <w:rsid w:val="06272E13"/>
    <w:rsid w:val="063A78C0"/>
    <w:rsid w:val="064A01FB"/>
    <w:rsid w:val="068065FB"/>
    <w:rsid w:val="06811087"/>
    <w:rsid w:val="06812FB6"/>
    <w:rsid w:val="06AD63D0"/>
    <w:rsid w:val="06AE40CA"/>
    <w:rsid w:val="06D33437"/>
    <w:rsid w:val="071F607A"/>
    <w:rsid w:val="07330723"/>
    <w:rsid w:val="075508EE"/>
    <w:rsid w:val="07591F04"/>
    <w:rsid w:val="077272F2"/>
    <w:rsid w:val="07990DF9"/>
    <w:rsid w:val="079C30CB"/>
    <w:rsid w:val="07B041E6"/>
    <w:rsid w:val="07B60DE8"/>
    <w:rsid w:val="07BB5EBC"/>
    <w:rsid w:val="07BC4DED"/>
    <w:rsid w:val="07D76D8E"/>
    <w:rsid w:val="07D901E7"/>
    <w:rsid w:val="07D90359"/>
    <w:rsid w:val="081D704C"/>
    <w:rsid w:val="0843702E"/>
    <w:rsid w:val="084B5A18"/>
    <w:rsid w:val="086B016E"/>
    <w:rsid w:val="086C5D2B"/>
    <w:rsid w:val="089C6EA1"/>
    <w:rsid w:val="08A26E5F"/>
    <w:rsid w:val="08A41020"/>
    <w:rsid w:val="08E56C15"/>
    <w:rsid w:val="08E91F9B"/>
    <w:rsid w:val="090C6DB5"/>
    <w:rsid w:val="090D5476"/>
    <w:rsid w:val="091442C0"/>
    <w:rsid w:val="091B4998"/>
    <w:rsid w:val="09424EA2"/>
    <w:rsid w:val="098175B4"/>
    <w:rsid w:val="0992303D"/>
    <w:rsid w:val="099C619C"/>
    <w:rsid w:val="09DA050B"/>
    <w:rsid w:val="09E64F9A"/>
    <w:rsid w:val="0A145502"/>
    <w:rsid w:val="0A311495"/>
    <w:rsid w:val="0A411C81"/>
    <w:rsid w:val="0A7E01AE"/>
    <w:rsid w:val="0A8F4930"/>
    <w:rsid w:val="0A972C3D"/>
    <w:rsid w:val="0AAC4D15"/>
    <w:rsid w:val="0AB97269"/>
    <w:rsid w:val="0AF06F7B"/>
    <w:rsid w:val="0B38015F"/>
    <w:rsid w:val="0B3C75C3"/>
    <w:rsid w:val="0B552993"/>
    <w:rsid w:val="0B696BEB"/>
    <w:rsid w:val="0B6B04AD"/>
    <w:rsid w:val="0C0316EF"/>
    <w:rsid w:val="0C587910"/>
    <w:rsid w:val="0C646D4A"/>
    <w:rsid w:val="0C7D0506"/>
    <w:rsid w:val="0C82115A"/>
    <w:rsid w:val="0CCA00F6"/>
    <w:rsid w:val="0CE834D6"/>
    <w:rsid w:val="0CE83DC1"/>
    <w:rsid w:val="0D1417C5"/>
    <w:rsid w:val="0D443A91"/>
    <w:rsid w:val="0D6B4FAA"/>
    <w:rsid w:val="0D8A6098"/>
    <w:rsid w:val="0DA24234"/>
    <w:rsid w:val="0DBD103C"/>
    <w:rsid w:val="0DE42743"/>
    <w:rsid w:val="0E100F06"/>
    <w:rsid w:val="0E1C57EC"/>
    <w:rsid w:val="0E652424"/>
    <w:rsid w:val="0E7E0F94"/>
    <w:rsid w:val="0E891367"/>
    <w:rsid w:val="0EB126E9"/>
    <w:rsid w:val="0EC54F88"/>
    <w:rsid w:val="0EFC402A"/>
    <w:rsid w:val="0F142DB9"/>
    <w:rsid w:val="0F441AD1"/>
    <w:rsid w:val="0F707EAE"/>
    <w:rsid w:val="0F7251F8"/>
    <w:rsid w:val="0FAB0EE6"/>
    <w:rsid w:val="0FAE4E7B"/>
    <w:rsid w:val="0FB0281D"/>
    <w:rsid w:val="0FB95512"/>
    <w:rsid w:val="0FC57BC1"/>
    <w:rsid w:val="0FD12005"/>
    <w:rsid w:val="0FDD12D7"/>
    <w:rsid w:val="0FE303C7"/>
    <w:rsid w:val="1011710A"/>
    <w:rsid w:val="1039469A"/>
    <w:rsid w:val="104B4477"/>
    <w:rsid w:val="105949CB"/>
    <w:rsid w:val="10E83DE3"/>
    <w:rsid w:val="10EC5DF7"/>
    <w:rsid w:val="10F34E22"/>
    <w:rsid w:val="10F350EC"/>
    <w:rsid w:val="110D5F15"/>
    <w:rsid w:val="110E1175"/>
    <w:rsid w:val="11125D4A"/>
    <w:rsid w:val="11236D79"/>
    <w:rsid w:val="113B22C9"/>
    <w:rsid w:val="11B03394"/>
    <w:rsid w:val="11B33439"/>
    <w:rsid w:val="11B5604C"/>
    <w:rsid w:val="11C6588F"/>
    <w:rsid w:val="122A51F1"/>
    <w:rsid w:val="1288733C"/>
    <w:rsid w:val="1288781C"/>
    <w:rsid w:val="1299771C"/>
    <w:rsid w:val="12E125EF"/>
    <w:rsid w:val="12F72F42"/>
    <w:rsid w:val="12FA7370"/>
    <w:rsid w:val="131D041A"/>
    <w:rsid w:val="131D545E"/>
    <w:rsid w:val="134A7F78"/>
    <w:rsid w:val="135C7B7E"/>
    <w:rsid w:val="13734411"/>
    <w:rsid w:val="13B774E3"/>
    <w:rsid w:val="14000E14"/>
    <w:rsid w:val="141570F5"/>
    <w:rsid w:val="14382063"/>
    <w:rsid w:val="147977EC"/>
    <w:rsid w:val="14836093"/>
    <w:rsid w:val="14A90E86"/>
    <w:rsid w:val="14B34A39"/>
    <w:rsid w:val="15050F51"/>
    <w:rsid w:val="15895853"/>
    <w:rsid w:val="15940C70"/>
    <w:rsid w:val="15B116EF"/>
    <w:rsid w:val="15C37B0D"/>
    <w:rsid w:val="15C742D2"/>
    <w:rsid w:val="16117ABF"/>
    <w:rsid w:val="16675E86"/>
    <w:rsid w:val="168D3167"/>
    <w:rsid w:val="16AF4CFB"/>
    <w:rsid w:val="16CD7A2F"/>
    <w:rsid w:val="1710307C"/>
    <w:rsid w:val="171A358A"/>
    <w:rsid w:val="17497CCB"/>
    <w:rsid w:val="179606CE"/>
    <w:rsid w:val="17A06542"/>
    <w:rsid w:val="17C17C60"/>
    <w:rsid w:val="17C97071"/>
    <w:rsid w:val="17D161FF"/>
    <w:rsid w:val="17E01544"/>
    <w:rsid w:val="17E91F19"/>
    <w:rsid w:val="17EA0D0B"/>
    <w:rsid w:val="18167F95"/>
    <w:rsid w:val="183A401F"/>
    <w:rsid w:val="1878295C"/>
    <w:rsid w:val="187F767D"/>
    <w:rsid w:val="18877EEE"/>
    <w:rsid w:val="18D64CC4"/>
    <w:rsid w:val="19423638"/>
    <w:rsid w:val="19452ECF"/>
    <w:rsid w:val="196A647A"/>
    <w:rsid w:val="19C542DD"/>
    <w:rsid w:val="19F7383F"/>
    <w:rsid w:val="19F81A8D"/>
    <w:rsid w:val="1A1E7E7D"/>
    <w:rsid w:val="1A336A26"/>
    <w:rsid w:val="1A366198"/>
    <w:rsid w:val="1A3F14AD"/>
    <w:rsid w:val="1A6E7460"/>
    <w:rsid w:val="1A8777FC"/>
    <w:rsid w:val="1A892063"/>
    <w:rsid w:val="1A8E00E0"/>
    <w:rsid w:val="1AAB50C6"/>
    <w:rsid w:val="1ACA3CA0"/>
    <w:rsid w:val="1AD92846"/>
    <w:rsid w:val="1B15443D"/>
    <w:rsid w:val="1B425D42"/>
    <w:rsid w:val="1B62220E"/>
    <w:rsid w:val="1B6C4AB8"/>
    <w:rsid w:val="1B710893"/>
    <w:rsid w:val="1B857312"/>
    <w:rsid w:val="1BA11301"/>
    <w:rsid w:val="1BB04D0E"/>
    <w:rsid w:val="1BBF0C44"/>
    <w:rsid w:val="1BCB239B"/>
    <w:rsid w:val="1BF71274"/>
    <w:rsid w:val="1C111C5A"/>
    <w:rsid w:val="1C2D63C6"/>
    <w:rsid w:val="1C393A6E"/>
    <w:rsid w:val="1CCC7BA2"/>
    <w:rsid w:val="1CCD4776"/>
    <w:rsid w:val="1D03270B"/>
    <w:rsid w:val="1D09272C"/>
    <w:rsid w:val="1D1A3BBD"/>
    <w:rsid w:val="1D4F1855"/>
    <w:rsid w:val="1D5411E4"/>
    <w:rsid w:val="1D5E60CF"/>
    <w:rsid w:val="1D6F1D90"/>
    <w:rsid w:val="1D935F48"/>
    <w:rsid w:val="1E001A02"/>
    <w:rsid w:val="1E1E282D"/>
    <w:rsid w:val="1E210712"/>
    <w:rsid w:val="1E5513C8"/>
    <w:rsid w:val="1E58375B"/>
    <w:rsid w:val="1E5E06B0"/>
    <w:rsid w:val="1E64759D"/>
    <w:rsid w:val="1E827D4A"/>
    <w:rsid w:val="1E8840DC"/>
    <w:rsid w:val="1E887934"/>
    <w:rsid w:val="1E9534A1"/>
    <w:rsid w:val="1EB6546A"/>
    <w:rsid w:val="1F050B48"/>
    <w:rsid w:val="1F3A4035"/>
    <w:rsid w:val="1F6B0692"/>
    <w:rsid w:val="1F721704"/>
    <w:rsid w:val="1F867C3B"/>
    <w:rsid w:val="20597AE9"/>
    <w:rsid w:val="208E54AA"/>
    <w:rsid w:val="20C42D65"/>
    <w:rsid w:val="20F532F6"/>
    <w:rsid w:val="21057449"/>
    <w:rsid w:val="210F7BE9"/>
    <w:rsid w:val="21546A82"/>
    <w:rsid w:val="216374A7"/>
    <w:rsid w:val="216C49BA"/>
    <w:rsid w:val="21A1359E"/>
    <w:rsid w:val="21D90A4A"/>
    <w:rsid w:val="22002BCF"/>
    <w:rsid w:val="220E5010"/>
    <w:rsid w:val="221E44ED"/>
    <w:rsid w:val="22567D07"/>
    <w:rsid w:val="229F1417"/>
    <w:rsid w:val="22A77513"/>
    <w:rsid w:val="22AD3983"/>
    <w:rsid w:val="22AD54DC"/>
    <w:rsid w:val="22E723AD"/>
    <w:rsid w:val="22FC3023"/>
    <w:rsid w:val="2301619A"/>
    <w:rsid w:val="2305495A"/>
    <w:rsid w:val="239168FF"/>
    <w:rsid w:val="23E76588"/>
    <w:rsid w:val="241056AA"/>
    <w:rsid w:val="248024EA"/>
    <w:rsid w:val="24E15398"/>
    <w:rsid w:val="24E4617C"/>
    <w:rsid w:val="24E72F72"/>
    <w:rsid w:val="25570FA7"/>
    <w:rsid w:val="2595475D"/>
    <w:rsid w:val="25A2365B"/>
    <w:rsid w:val="25A27743"/>
    <w:rsid w:val="25C12FAC"/>
    <w:rsid w:val="25F413E1"/>
    <w:rsid w:val="25FA20CE"/>
    <w:rsid w:val="260236F9"/>
    <w:rsid w:val="265542D0"/>
    <w:rsid w:val="266F7A8A"/>
    <w:rsid w:val="2672207C"/>
    <w:rsid w:val="267A6C65"/>
    <w:rsid w:val="269D25E9"/>
    <w:rsid w:val="26A44D93"/>
    <w:rsid w:val="26B00DCB"/>
    <w:rsid w:val="26BD5EFD"/>
    <w:rsid w:val="271C5C2F"/>
    <w:rsid w:val="272701B1"/>
    <w:rsid w:val="27774019"/>
    <w:rsid w:val="2780600C"/>
    <w:rsid w:val="27924EEA"/>
    <w:rsid w:val="279A780A"/>
    <w:rsid w:val="27A50BB4"/>
    <w:rsid w:val="2841654E"/>
    <w:rsid w:val="28601699"/>
    <w:rsid w:val="288500B5"/>
    <w:rsid w:val="289C69BA"/>
    <w:rsid w:val="28B05215"/>
    <w:rsid w:val="28CD114B"/>
    <w:rsid w:val="28D11081"/>
    <w:rsid w:val="28E05C4D"/>
    <w:rsid w:val="293B6409"/>
    <w:rsid w:val="296B2895"/>
    <w:rsid w:val="29827E50"/>
    <w:rsid w:val="29DA0189"/>
    <w:rsid w:val="29F66E3C"/>
    <w:rsid w:val="2A6325C5"/>
    <w:rsid w:val="2B26438E"/>
    <w:rsid w:val="2B353227"/>
    <w:rsid w:val="2B54022C"/>
    <w:rsid w:val="2B683CD8"/>
    <w:rsid w:val="2B765C3A"/>
    <w:rsid w:val="2B8650C6"/>
    <w:rsid w:val="2B8A53E9"/>
    <w:rsid w:val="2BB64816"/>
    <w:rsid w:val="2BBE377E"/>
    <w:rsid w:val="2BC55B7A"/>
    <w:rsid w:val="2BEC5DB0"/>
    <w:rsid w:val="2BEE0F37"/>
    <w:rsid w:val="2C022011"/>
    <w:rsid w:val="2C442058"/>
    <w:rsid w:val="2C5800DB"/>
    <w:rsid w:val="2C613A02"/>
    <w:rsid w:val="2C8903AA"/>
    <w:rsid w:val="2C8A62DD"/>
    <w:rsid w:val="2C8B72F6"/>
    <w:rsid w:val="2C932930"/>
    <w:rsid w:val="2CA47864"/>
    <w:rsid w:val="2CCE2D92"/>
    <w:rsid w:val="2CD22C15"/>
    <w:rsid w:val="2CD5539D"/>
    <w:rsid w:val="2D010367"/>
    <w:rsid w:val="2D163162"/>
    <w:rsid w:val="2D2804E5"/>
    <w:rsid w:val="2D2B1461"/>
    <w:rsid w:val="2D3B104C"/>
    <w:rsid w:val="2D40790A"/>
    <w:rsid w:val="2D445473"/>
    <w:rsid w:val="2D4A2AEB"/>
    <w:rsid w:val="2D4B5571"/>
    <w:rsid w:val="2D742116"/>
    <w:rsid w:val="2DA047F7"/>
    <w:rsid w:val="2DA24BB4"/>
    <w:rsid w:val="2DA318ED"/>
    <w:rsid w:val="2DB2512D"/>
    <w:rsid w:val="2DC029CA"/>
    <w:rsid w:val="2E215B78"/>
    <w:rsid w:val="2E2C2020"/>
    <w:rsid w:val="2E7464FD"/>
    <w:rsid w:val="2E777A90"/>
    <w:rsid w:val="2E9A7F42"/>
    <w:rsid w:val="2EB57EED"/>
    <w:rsid w:val="2EC0151B"/>
    <w:rsid w:val="2EC03EC6"/>
    <w:rsid w:val="2EFF7419"/>
    <w:rsid w:val="2F031C73"/>
    <w:rsid w:val="2F0A2448"/>
    <w:rsid w:val="2F672D37"/>
    <w:rsid w:val="2FCB3EDE"/>
    <w:rsid w:val="2FEF49C8"/>
    <w:rsid w:val="2FF02440"/>
    <w:rsid w:val="2FF80F56"/>
    <w:rsid w:val="2FFD70E5"/>
    <w:rsid w:val="30580B43"/>
    <w:rsid w:val="30842825"/>
    <w:rsid w:val="30A67B20"/>
    <w:rsid w:val="30F5668E"/>
    <w:rsid w:val="312831CC"/>
    <w:rsid w:val="3130769E"/>
    <w:rsid w:val="31376CAB"/>
    <w:rsid w:val="317258B0"/>
    <w:rsid w:val="319E5851"/>
    <w:rsid w:val="31AC4A0B"/>
    <w:rsid w:val="31B61C41"/>
    <w:rsid w:val="31D063BE"/>
    <w:rsid w:val="31D56648"/>
    <w:rsid w:val="32450385"/>
    <w:rsid w:val="32AD180D"/>
    <w:rsid w:val="32C031BC"/>
    <w:rsid w:val="32DE566F"/>
    <w:rsid w:val="332B208C"/>
    <w:rsid w:val="33650542"/>
    <w:rsid w:val="33897B6E"/>
    <w:rsid w:val="339E35E3"/>
    <w:rsid w:val="33E84D5C"/>
    <w:rsid w:val="33F22FED"/>
    <w:rsid w:val="345F64E6"/>
    <w:rsid w:val="34761214"/>
    <w:rsid w:val="347D734F"/>
    <w:rsid w:val="349D3FA7"/>
    <w:rsid w:val="34B85CD0"/>
    <w:rsid w:val="34DC0E32"/>
    <w:rsid w:val="34EB7270"/>
    <w:rsid w:val="34FA1FCE"/>
    <w:rsid w:val="350303DF"/>
    <w:rsid w:val="35431A3E"/>
    <w:rsid w:val="355D3241"/>
    <w:rsid w:val="357A35B7"/>
    <w:rsid w:val="35B10BCD"/>
    <w:rsid w:val="35BE3F62"/>
    <w:rsid w:val="35D02405"/>
    <w:rsid w:val="3607184E"/>
    <w:rsid w:val="36095ADB"/>
    <w:rsid w:val="36096080"/>
    <w:rsid w:val="364A57D1"/>
    <w:rsid w:val="36585454"/>
    <w:rsid w:val="3665454B"/>
    <w:rsid w:val="366B460F"/>
    <w:rsid w:val="368A346E"/>
    <w:rsid w:val="36ED6A12"/>
    <w:rsid w:val="36EE1A34"/>
    <w:rsid w:val="371B5BDD"/>
    <w:rsid w:val="373E6B4C"/>
    <w:rsid w:val="374675C3"/>
    <w:rsid w:val="375B1B93"/>
    <w:rsid w:val="3766110B"/>
    <w:rsid w:val="377476E2"/>
    <w:rsid w:val="37C05AA8"/>
    <w:rsid w:val="381C7F1D"/>
    <w:rsid w:val="385A06B8"/>
    <w:rsid w:val="38612695"/>
    <w:rsid w:val="38862EEE"/>
    <w:rsid w:val="38BA4C43"/>
    <w:rsid w:val="38D43A75"/>
    <w:rsid w:val="38E35FF9"/>
    <w:rsid w:val="38F51707"/>
    <w:rsid w:val="38FA1FFC"/>
    <w:rsid w:val="391C5EA3"/>
    <w:rsid w:val="397D1296"/>
    <w:rsid w:val="39AA119F"/>
    <w:rsid w:val="3A286F00"/>
    <w:rsid w:val="3A60081C"/>
    <w:rsid w:val="3A7F0724"/>
    <w:rsid w:val="3A8D56A4"/>
    <w:rsid w:val="3ABE057A"/>
    <w:rsid w:val="3AE27942"/>
    <w:rsid w:val="3AEB1CAE"/>
    <w:rsid w:val="3AF25B3D"/>
    <w:rsid w:val="3AFA0A23"/>
    <w:rsid w:val="3B0A5088"/>
    <w:rsid w:val="3B2111B2"/>
    <w:rsid w:val="3B356485"/>
    <w:rsid w:val="3B5D298C"/>
    <w:rsid w:val="3B95411E"/>
    <w:rsid w:val="3BA071F6"/>
    <w:rsid w:val="3BB55AE8"/>
    <w:rsid w:val="3C302635"/>
    <w:rsid w:val="3C5D174A"/>
    <w:rsid w:val="3C924A3D"/>
    <w:rsid w:val="3C936A6D"/>
    <w:rsid w:val="3CD21CC5"/>
    <w:rsid w:val="3D1106EC"/>
    <w:rsid w:val="3D336339"/>
    <w:rsid w:val="3D3431F4"/>
    <w:rsid w:val="3D47769F"/>
    <w:rsid w:val="3D670E56"/>
    <w:rsid w:val="3DC10F06"/>
    <w:rsid w:val="3DCA7BBC"/>
    <w:rsid w:val="3DE43692"/>
    <w:rsid w:val="3DFC2903"/>
    <w:rsid w:val="3E0470F9"/>
    <w:rsid w:val="3E13565D"/>
    <w:rsid w:val="3E2975DF"/>
    <w:rsid w:val="3E5074DE"/>
    <w:rsid w:val="3E6733AB"/>
    <w:rsid w:val="3EA7250D"/>
    <w:rsid w:val="3ECA2888"/>
    <w:rsid w:val="3F093C9F"/>
    <w:rsid w:val="3F19186A"/>
    <w:rsid w:val="3F214E80"/>
    <w:rsid w:val="3F2D045E"/>
    <w:rsid w:val="3F690161"/>
    <w:rsid w:val="3F704B1C"/>
    <w:rsid w:val="3FA77366"/>
    <w:rsid w:val="3FB13A48"/>
    <w:rsid w:val="3FBF16BE"/>
    <w:rsid w:val="3FBF5F7C"/>
    <w:rsid w:val="3FCE5F2D"/>
    <w:rsid w:val="404648F4"/>
    <w:rsid w:val="40467B57"/>
    <w:rsid w:val="4072194E"/>
    <w:rsid w:val="409E016F"/>
    <w:rsid w:val="40A720B9"/>
    <w:rsid w:val="40AB5373"/>
    <w:rsid w:val="40AC1702"/>
    <w:rsid w:val="40EA7F3E"/>
    <w:rsid w:val="41115D04"/>
    <w:rsid w:val="416016D2"/>
    <w:rsid w:val="41E65319"/>
    <w:rsid w:val="41F94BB7"/>
    <w:rsid w:val="41FD31BF"/>
    <w:rsid w:val="4223442C"/>
    <w:rsid w:val="42255FAE"/>
    <w:rsid w:val="42446E35"/>
    <w:rsid w:val="426B4425"/>
    <w:rsid w:val="428676D0"/>
    <w:rsid w:val="42885CCF"/>
    <w:rsid w:val="429F23FB"/>
    <w:rsid w:val="42BC5406"/>
    <w:rsid w:val="433F5875"/>
    <w:rsid w:val="438C2802"/>
    <w:rsid w:val="43AD446C"/>
    <w:rsid w:val="43D21D1F"/>
    <w:rsid w:val="43DE7FDA"/>
    <w:rsid w:val="43F01AAD"/>
    <w:rsid w:val="4404738B"/>
    <w:rsid w:val="44151F3B"/>
    <w:rsid w:val="44166896"/>
    <w:rsid w:val="44526BE4"/>
    <w:rsid w:val="44702081"/>
    <w:rsid w:val="44C50779"/>
    <w:rsid w:val="45014B29"/>
    <w:rsid w:val="454A52BA"/>
    <w:rsid w:val="45A60D07"/>
    <w:rsid w:val="45AF382E"/>
    <w:rsid w:val="45B63859"/>
    <w:rsid w:val="45B77221"/>
    <w:rsid w:val="45BB36A8"/>
    <w:rsid w:val="45D05EEF"/>
    <w:rsid w:val="45DC724D"/>
    <w:rsid w:val="460423BC"/>
    <w:rsid w:val="46215A44"/>
    <w:rsid w:val="46443332"/>
    <w:rsid w:val="46820EE1"/>
    <w:rsid w:val="468477C0"/>
    <w:rsid w:val="46BB51AC"/>
    <w:rsid w:val="46DB2690"/>
    <w:rsid w:val="46F072FC"/>
    <w:rsid w:val="470F0911"/>
    <w:rsid w:val="4789176B"/>
    <w:rsid w:val="47C34326"/>
    <w:rsid w:val="47C87B55"/>
    <w:rsid w:val="480C5CBF"/>
    <w:rsid w:val="481334F1"/>
    <w:rsid w:val="483A7196"/>
    <w:rsid w:val="48451C63"/>
    <w:rsid w:val="484E33A5"/>
    <w:rsid w:val="489F5F35"/>
    <w:rsid w:val="48D50362"/>
    <w:rsid w:val="48D50E8B"/>
    <w:rsid w:val="48EA0E9C"/>
    <w:rsid w:val="49153299"/>
    <w:rsid w:val="492423F5"/>
    <w:rsid w:val="49290AD4"/>
    <w:rsid w:val="49351245"/>
    <w:rsid w:val="494B0A69"/>
    <w:rsid w:val="495A4058"/>
    <w:rsid w:val="495D1E7B"/>
    <w:rsid w:val="496C07C1"/>
    <w:rsid w:val="499F7438"/>
    <w:rsid w:val="49C07AE5"/>
    <w:rsid w:val="49C96170"/>
    <w:rsid w:val="49F1543E"/>
    <w:rsid w:val="49FB0F90"/>
    <w:rsid w:val="4A0153AB"/>
    <w:rsid w:val="4A2F45C4"/>
    <w:rsid w:val="4A83393C"/>
    <w:rsid w:val="4A917B3D"/>
    <w:rsid w:val="4AAC2924"/>
    <w:rsid w:val="4AD57555"/>
    <w:rsid w:val="4AF7608B"/>
    <w:rsid w:val="4AF86C40"/>
    <w:rsid w:val="4B091E9A"/>
    <w:rsid w:val="4B876E16"/>
    <w:rsid w:val="4B9036BC"/>
    <w:rsid w:val="4BC671F1"/>
    <w:rsid w:val="4BD873DA"/>
    <w:rsid w:val="4BDE0FDE"/>
    <w:rsid w:val="4BF41002"/>
    <w:rsid w:val="4C3059A5"/>
    <w:rsid w:val="4C3E0F0D"/>
    <w:rsid w:val="4C4614A4"/>
    <w:rsid w:val="4C494F54"/>
    <w:rsid w:val="4C593040"/>
    <w:rsid w:val="4CA60437"/>
    <w:rsid w:val="4CC91E88"/>
    <w:rsid w:val="4CD52DDA"/>
    <w:rsid w:val="4CE02E72"/>
    <w:rsid w:val="4CE8414A"/>
    <w:rsid w:val="4CF15824"/>
    <w:rsid w:val="4CF21CB1"/>
    <w:rsid w:val="4D2A7D43"/>
    <w:rsid w:val="4D2C5A08"/>
    <w:rsid w:val="4D5E1CFE"/>
    <w:rsid w:val="4D675278"/>
    <w:rsid w:val="4DA05EF4"/>
    <w:rsid w:val="4DBE1A6B"/>
    <w:rsid w:val="4E04399F"/>
    <w:rsid w:val="4E1062D8"/>
    <w:rsid w:val="4E264E40"/>
    <w:rsid w:val="4E2B6023"/>
    <w:rsid w:val="4E2E7B6C"/>
    <w:rsid w:val="4E402B66"/>
    <w:rsid w:val="4E446ECB"/>
    <w:rsid w:val="4E896B59"/>
    <w:rsid w:val="4EA93F9E"/>
    <w:rsid w:val="4EB01A19"/>
    <w:rsid w:val="4EFE4402"/>
    <w:rsid w:val="4F1A33B7"/>
    <w:rsid w:val="4F364B6A"/>
    <w:rsid w:val="4F566485"/>
    <w:rsid w:val="4F783EAC"/>
    <w:rsid w:val="4F855D76"/>
    <w:rsid w:val="4F8E3492"/>
    <w:rsid w:val="4FA67E30"/>
    <w:rsid w:val="50016325"/>
    <w:rsid w:val="50083210"/>
    <w:rsid w:val="50297AB0"/>
    <w:rsid w:val="503264DF"/>
    <w:rsid w:val="504B64DF"/>
    <w:rsid w:val="505428F9"/>
    <w:rsid w:val="50617108"/>
    <w:rsid w:val="506A0389"/>
    <w:rsid w:val="50727569"/>
    <w:rsid w:val="50961FBC"/>
    <w:rsid w:val="509E70CA"/>
    <w:rsid w:val="50C6744F"/>
    <w:rsid w:val="50FF185C"/>
    <w:rsid w:val="512B5BD2"/>
    <w:rsid w:val="51424ACB"/>
    <w:rsid w:val="5164091A"/>
    <w:rsid w:val="517D7D84"/>
    <w:rsid w:val="51E771F7"/>
    <w:rsid w:val="51E96A66"/>
    <w:rsid w:val="51FE53CB"/>
    <w:rsid w:val="52471C4F"/>
    <w:rsid w:val="5269420F"/>
    <w:rsid w:val="52843124"/>
    <w:rsid w:val="52A02446"/>
    <w:rsid w:val="53034044"/>
    <w:rsid w:val="530E3233"/>
    <w:rsid w:val="53460E05"/>
    <w:rsid w:val="534E33A6"/>
    <w:rsid w:val="536015B5"/>
    <w:rsid w:val="53626577"/>
    <w:rsid w:val="53645D91"/>
    <w:rsid w:val="539538CF"/>
    <w:rsid w:val="53BD3B91"/>
    <w:rsid w:val="540B2EF0"/>
    <w:rsid w:val="54122C89"/>
    <w:rsid w:val="5420682F"/>
    <w:rsid w:val="54215A06"/>
    <w:rsid w:val="545A1920"/>
    <w:rsid w:val="54667BE9"/>
    <w:rsid w:val="54994D7E"/>
    <w:rsid w:val="549E10EC"/>
    <w:rsid w:val="54A021F0"/>
    <w:rsid w:val="54EF0E42"/>
    <w:rsid w:val="554D1DC1"/>
    <w:rsid w:val="55890AC3"/>
    <w:rsid w:val="559D089E"/>
    <w:rsid w:val="55A957E3"/>
    <w:rsid w:val="55ED56BD"/>
    <w:rsid w:val="56041DBB"/>
    <w:rsid w:val="56156687"/>
    <w:rsid w:val="561E78B1"/>
    <w:rsid w:val="567E247E"/>
    <w:rsid w:val="568627F3"/>
    <w:rsid w:val="56D57842"/>
    <w:rsid w:val="56DB563D"/>
    <w:rsid w:val="57166EEE"/>
    <w:rsid w:val="572775F3"/>
    <w:rsid w:val="573C5DDE"/>
    <w:rsid w:val="57530D7B"/>
    <w:rsid w:val="575C3C43"/>
    <w:rsid w:val="57A74B07"/>
    <w:rsid w:val="57AC5A21"/>
    <w:rsid w:val="58044C05"/>
    <w:rsid w:val="5806097D"/>
    <w:rsid w:val="580F6B98"/>
    <w:rsid w:val="584B0583"/>
    <w:rsid w:val="58A14555"/>
    <w:rsid w:val="58B5081F"/>
    <w:rsid w:val="58C667E5"/>
    <w:rsid w:val="58F707CE"/>
    <w:rsid w:val="59050C34"/>
    <w:rsid w:val="594A65D8"/>
    <w:rsid w:val="595255DD"/>
    <w:rsid w:val="599F3B49"/>
    <w:rsid w:val="59E94BE8"/>
    <w:rsid w:val="59F11C19"/>
    <w:rsid w:val="5A054F83"/>
    <w:rsid w:val="5A0D452D"/>
    <w:rsid w:val="5A1530F9"/>
    <w:rsid w:val="5A1C3233"/>
    <w:rsid w:val="5A841CD8"/>
    <w:rsid w:val="5AD76600"/>
    <w:rsid w:val="5AE75AAA"/>
    <w:rsid w:val="5AEB274F"/>
    <w:rsid w:val="5B4B29E7"/>
    <w:rsid w:val="5B5824C6"/>
    <w:rsid w:val="5B674126"/>
    <w:rsid w:val="5B6C53D5"/>
    <w:rsid w:val="5B722E5C"/>
    <w:rsid w:val="5B866594"/>
    <w:rsid w:val="5B900FEB"/>
    <w:rsid w:val="5B9C1395"/>
    <w:rsid w:val="5BA63275"/>
    <w:rsid w:val="5BA95AB7"/>
    <w:rsid w:val="5BC302CD"/>
    <w:rsid w:val="5BCC6458"/>
    <w:rsid w:val="5C15706B"/>
    <w:rsid w:val="5C177DCF"/>
    <w:rsid w:val="5C1B3EC7"/>
    <w:rsid w:val="5C603F65"/>
    <w:rsid w:val="5C8005D2"/>
    <w:rsid w:val="5CAA0A08"/>
    <w:rsid w:val="5D4B7297"/>
    <w:rsid w:val="5D4F4E58"/>
    <w:rsid w:val="5D547B19"/>
    <w:rsid w:val="5D9C2F85"/>
    <w:rsid w:val="5DBB1D13"/>
    <w:rsid w:val="5DC82E87"/>
    <w:rsid w:val="5E0309C4"/>
    <w:rsid w:val="5E051A05"/>
    <w:rsid w:val="5E0D2339"/>
    <w:rsid w:val="5E313C06"/>
    <w:rsid w:val="5E486CB1"/>
    <w:rsid w:val="5E4F15C3"/>
    <w:rsid w:val="5EA70098"/>
    <w:rsid w:val="5EF93609"/>
    <w:rsid w:val="5F1A54DB"/>
    <w:rsid w:val="5F207F7D"/>
    <w:rsid w:val="5F7049BF"/>
    <w:rsid w:val="5FAA3B8C"/>
    <w:rsid w:val="60140A9F"/>
    <w:rsid w:val="605301E5"/>
    <w:rsid w:val="60680BA7"/>
    <w:rsid w:val="606E0D8F"/>
    <w:rsid w:val="60824FAC"/>
    <w:rsid w:val="60B57A40"/>
    <w:rsid w:val="60DA6618"/>
    <w:rsid w:val="60E533DE"/>
    <w:rsid w:val="61177BE1"/>
    <w:rsid w:val="612A7747"/>
    <w:rsid w:val="617574B0"/>
    <w:rsid w:val="61C95DD7"/>
    <w:rsid w:val="61D51457"/>
    <w:rsid w:val="61DD79E5"/>
    <w:rsid w:val="61EB4E5C"/>
    <w:rsid w:val="61EF66CF"/>
    <w:rsid w:val="62172EF7"/>
    <w:rsid w:val="624C5B56"/>
    <w:rsid w:val="624C6A33"/>
    <w:rsid w:val="62611EE7"/>
    <w:rsid w:val="62620FED"/>
    <w:rsid w:val="62861CA4"/>
    <w:rsid w:val="62D0734F"/>
    <w:rsid w:val="63B37576"/>
    <w:rsid w:val="63C42153"/>
    <w:rsid w:val="63EA5594"/>
    <w:rsid w:val="63EB4899"/>
    <w:rsid w:val="63EC24BC"/>
    <w:rsid w:val="64265D34"/>
    <w:rsid w:val="64326656"/>
    <w:rsid w:val="643F06BF"/>
    <w:rsid w:val="6445389F"/>
    <w:rsid w:val="64470147"/>
    <w:rsid w:val="645760BC"/>
    <w:rsid w:val="6481664D"/>
    <w:rsid w:val="649F76F5"/>
    <w:rsid w:val="64B804EA"/>
    <w:rsid w:val="64C67965"/>
    <w:rsid w:val="652B70DA"/>
    <w:rsid w:val="65A306C8"/>
    <w:rsid w:val="65A9642B"/>
    <w:rsid w:val="65E90781"/>
    <w:rsid w:val="660A1031"/>
    <w:rsid w:val="661C241B"/>
    <w:rsid w:val="665B66D9"/>
    <w:rsid w:val="66805D9E"/>
    <w:rsid w:val="66933613"/>
    <w:rsid w:val="66A4038D"/>
    <w:rsid w:val="66C227CC"/>
    <w:rsid w:val="66CA09FE"/>
    <w:rsid w:val="66D30B13"/>
    <w:rsid w:val="66FC1918"/>
    <w:rsid w:val="675E56CB"/>
    <w:rsid w:val="6762216A"/>
    <w:rsid w:val="67650AF0"/>
    <w:rsid w:val="678C419F"/>
    <w:rsid w:val="67A228CE"/>
    <w:rsid w:val="67B419C1"/>
    <w:rsid w:val="67F26776"/>
    <w:rsid w:val="67F85E08"/>
    <w:rsid w:val="68116B01"/>
    <w:rsid w:val="68283A3D"/>
    <w:rsid w:val="68522BF3"/>
    <w:rsid w:val="685B57FE"/>
    <w:rsid w:val="685E0FAB"/>
    <w:rsid w:val="68686AEA"/>
    <w:rsid w:val="68874C80"/>
    <w:rsid w:val="68B60292"/>
    <w:rsid w:val="69087232"/>
    <w:rsid w:val="69112CF6"/>
    <w:rsid w:val="694D2C28"/>
    <w:rsid w:val="699C2B20"/>
    <w:rsid w:val="69AD2A49"/>
    <w:rsid w:val="69B81C1B"/>
    <w:rsid w:val="69B92674"/>
    <w:rsid w:val="69F07DED"/>
    <w:rsid w:val="69F36470"/>
    <w:rsid w:val="69F7024C"/>
    <w:rsid w:val="6A511DF3"/>
    <w:rsid w:val="6A7D7C57"/>
    <w:rsid w:val="6AAC39EA"/>
    <w:rsid w:val="6AC24F78"/>
    <w:rsid w:val="6AE20F3F"/>
    <w:rsid w:val="6B097965"/>
    <w:rsid w:val="6B0E1857"/>
    <w:rsid w:val="6B0E55F8"/>
    <w:rsid w:val="6B1B3E71"/>
    <w:rsid w:val="6B4D2FE5"/>
    <w:rsid w:val="6B8C2BD0"/>
    <w:rsid w:val="6B9A7CEA"/>
    <w:rsid w:val="6BC06C3D"/>
    <w:rsid w:val="6C3D370F"/>
    <w:rsid w:val="6C5D623A"/>
    <w:rsid w:val="6C7D78FE"/>
    <w:rsid w:val="6C8618A6"/>
    <w:rsid w:val="6CFC5A53"/>
    <w:rsid w:val="6D093E0C"/>
    <w:rsid w:val="6D287E3D"/>
    <w:rsid w:val="6D4A2568"/>
    <w:rsid w:val="6D51285B"/>
    <w:rsid w:val="6D8F68C7"/>
    <w:rsid w:val="6DAD31F1"/>
    <w:rsid w:val="6DB177C8"/>
    <w:rsid w:val="6DE51688"/>
    <w:rsid w:val="6E1C19F8"/>
    <w:rsid w:val="6E4C559D"/>
    <w:rsid w:val="6E4C7B3E"/>
    <w:rsid w:val="6E5523A8"/>
    <w:rsid w:val="6E9C1D2B"/>
    <w:rsid w:val="6F527449"/>
    <w:rsid w:val="6F72024E"/>
    <w:rsid w:val="6FC36DB9"/>
    <w:rsid w:val="6FCD2D4F"/>
    <w:rsid w:val="6FE83404"/>
    <w:rsid w:val="6FF84BF7"/>
    <w:rsid w:val="701D0EF6"/>
    <w:rsid w:val="7050527C"/>
    <w:rsid w:val="706510B7"/>
    <w:rsid w:val="707D0CA0"/>
    <w:rsid w:val="70871FD5"/>
    <w:rsid w:val="70A73486"/>
    <w:rsid w:val="70B1685F"/>
    <w:rsid w:val="70B9269A"/>
    <w:rsid w:val="70C6589C"/>
    <w:rsid w:val="70DB0310"/>
    <w:rsid w:val="71203125"/>
    <w:rsid w:val="71282F81"/>
    <w:rsid w:val="712B7CEE"/>
    <w:rsid w:val="71306870"/>
    <w:rsid w:val="71333639"/>
    <w:rsid w:val="714004C1"/>
    <w:rsid w:val="714D793E"/>
    <w:rsid w:val="715059C0"/>
    <w:rsid w:val="715D100C"/>
    <w:rsid w:val="7169742F"/>
    <w:rsid w:val="717225E0"/>
    <w:rsid w:val="71930061"/>
    <w:rsid w:val="71DB20DB"/>
    <w:rsid w:val="71FB6B15"/>
    <w:rsid w:val="720A7CAA"/>
    <w:rsid w:val="720D0799"/>
    <w:rsid w:val="725902FA"/>
    <w:rsid w:val="727C6C0E"/>
    <w:rsid w:val="72A96110"/>
    <w:rsid w:val="72BA7072"/>
    <w:rsid w:val="72C54FFC"/>
    <w:rsid w:val="733D2A6D"/>
    <w:rsid w:val="73505BC8"/>
    <w:rsid w:val="73594887"/>
    <w:rsid w:val="739A36F7"/>
    <w:rsid w:val="73A13048"/>
    <w:rsid w:val="73BB71FD"/>
    <w:rsid w:val="743B1F38"/>
    <w:rsid w:val="74572471"/>
    <w:rsid w:val="7498730E"/>
    <w:rsid w:val="74BC4CBD"/>
    <w:rsid w:val="753A7A60"/>
    <w:rsid w:val="75500519"/>
    <w:rsid w:val="758B5954"/>
    <w:rsid w:val="75AF6AB7"/>
    <w:rsid w:val="75BC4195"/>
    <w:rsid w:val="760D633D"/>
    <w:rsid w:val="76107EB0"/>
    <w:rsid w:val="761F6FAC"/>
    <w:rsid w:val="76277BBC"/>
    <w:rsid w:val="762845D7"/>
    <w:rsid w:val="7647448B"/>
    <w:rsid w:val="76685F07"/>
    <w:rsid w:val="76805527"/>
    <w:rsid w:val="76D84594"/>
    <w:rsid w:val="76D87A1F"/>
    <w:rsid w:val="76FA74A7"/>
    <w:rsid w:val="77033015"/>
    <w:rsid w:val="77274F82"/>
    <w:rsid w:val="7766458B"/>
    <w:rsid w:val="77BE3792"/>
    <w:rsid w:val="782C3A60"/>
    <w:rsid w:val="784A48E6"/>
    <w:rsid w:val="7868175B"/>
    <w:rsid w:val="78702FBD"/>
    <w:rsid w:val="787769D3"/>
    <w:rsid w:val="787E25E0"/>
    <w:rsid w:val="78BA2A31"/>
    <w:rsid w:val="78DF6B35"/>
    <w:rsid w:val="78E23254"/>
    <w:rsid w:val="78F02726"/>
    <w:rsid w:val="793735EC"/>
    <w:rsid w:val="79561709"/>
    <w:rsid w:val="79581178"/>
    <w:rsid w:val="79662C2E"/>
    <w:rsid w:val="79EE6497"/>
    <w:rsid w:val="79F13C77"/>
    <w:rsid w:val="7A381977"/>
    <w:rsid w:val="7AA67F9C"/>
    <w:rsid w:val="7AC201D8"/>
    <w:rsid w:val="7AC60003"/>
    <w:rsid w:val="7AD63EC6"/>
    <w:rsid w:val="7AFD4B8A"/>
    <w:rsid w:val="7B1D2230"/>
    <w:rsid w:val="7B4E03F5"/>
    <w:rsid w:val="7B5906EF"/>
    <w:rsid w:val="7B6955D5"/>
    <w:rsid w:val="7B7D6EA7"/>
    <w:rsid w:val="7BA570C5"/>
    <w:rsid w:val="7BD55711"/>
    <w:rsid w:val="7BD84965"/>
    <w:rsid w:val="7C036DFE"/>
    <w:rsid w:val="7C1364AD"/>
    <w:rsid w:val="7C204568"/>
    <w:rsid w:val="7C261D01"/>
    <w:rsid w:val="7C552FDF"/>
    <w:rsid w:val="7C5F7DAC"/>
    <w:rsid w:val="7C991697"/>
    <w:rsid w:val="7CD74A32"/>
    <w:rsid w:val="7D211521"/>
    <w:rsid w:val="7D696F81"/>
    <w:rsid w:val="7D7E3DC1"/>
    <w:rsid w:val="7D845BE4"/>
    <w:rsid w:val="7D9D46D0"/>
    <w:rsid w:val="7DB55ED6"/>
    <w:rsid w:val="7DC0487A"/>
    <w:rsid w:val="7E74157D"/>
    <w:rsid w:val="7E7A6976"/>
    <w:rsid w:val="7EAF5910"/>
    <w:rsid w:val="7ECC36A6"/>
    <w:rsid w:val="7EF216C2"/>
    <w:rsid w:val="7EF23159"/>
    <w:rsid w:val="7F2957BD"/>
    <w:rsid w:val="7F3A7031"/>
    <w:rsid w:val="7F7832A7"/>
    <w:rsid w:val="7FA45C73"/>
    <w:rsid w:val="7FA8586B"/>
    <w:rsid w:val="7FC74FC4"/>
    <w:rsid w:val="7FD033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7">
    <w:name w:val="Default Paragraph Font"/>
    <w:link w:val="28"/>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autoSpaceDE w:val="0"/>
      <w:autoSpaceDN w:val="0"/>
      <w:ind w:left="107"/>
      <w:jc w:val="left"/>
    </w:pPr>
    <w:rPr>
      <w:rFonts w:ascii="方正仿宋_GBK" w:hAnsi="方正仿宋_GBK" w:eastAsia="方正仿宋_GBK"/>
      <w:kern w:val="0"/>
      <w:sz w:val="32"/>
      <w:szCs w:val="32"/>
      <w:lang w:eastAsia="en-US"/>
    </w:rPr>
  </w:style>
  <w:style w:type="paragraph" w:styleId="7">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8">
    <w:name w:val="Body Text Indent"/>
    <w:basedOn w:val="1"/>
    <w:qFormat/>
    <w:uiPriority w:val="0"/>
    <w:pPr>
      <w:snapToGrid w:val="0"/>
      <w:spacing w:line="360" w:lineRule="auto"/>
      <w:ind w:firstLine="652" w:firstLineChars="200"/>
    </w:pPr>
    <w:rPr>
      <w:rFonts w:eastAsia="仿宋_GB2312"/>
      <w:kern w:val="2"/>
      <w:sz w:val="32"/>
      <w:szCs w:val="24"/>
    </w:rPr>
  </w:style>
  <w:style w:type="paragraph" w:styleId="9">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0">
    <w:name w:val="toc 3"/>
    <w:basedOn w:val="1"/>
    <w:next w:val="1"/>
    <w:unhideWhenUsed/>
    <w:qFormat/>
    <w:uiPriority w:val="39"/>
    <w:pPr>
      <w:ind w:left="840" w:leftChars="400"/>
    </w:pPr>
  </w:style>
  <w:style w:type="paragraph" w:styleId="11">
    <w:name w:val="Plain Text"/>
    <w:basedOn w:val="1"/>
    <w:next w:val="12"/>
    <w:qFormat/>
    <w:uiPriority w:val="0"/>
    <w:rPr>
      <w:rFonts w:ascii="宋体" w:hAnsi="Courier New" w:eastAsia="宋体" w:cs="Courier New"/>
      <w:sz w:val="21"/>
      <w:szCs w:val="21"/>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line="480" w:lineRule="auto"/>
      <w:ind w:left="420" w:leftChars="200"/>
    </w:pPr>
  </w:style>
  <w:style w:type="paragraph" w:styleId="15">
    <w:name w:val="Balloon Text"/>
    <w:basedOn w:val="1"/>
    <w:qFormat/>
    <w:uiPriority w:val="0"/>
    <w:rPr>
      <w:sz w:val="18"/>
      <w:szCs w:val="18"/>
    </w:rPr>
  </w:style>
  <w:style w:type="paragraph" w:styleId="16">
    <w:name w:val="footer"/>
    <w:basedOn w:val="1"/>
    <w:next w:val="17"/>
    <w:qFormat/>
    <w:uiPriority w:val="0"/>
    <w:pPr>
      <w:tabs>
        <w:tab w:val="center" w:pos="4153"/>
        <w:tab w:val="right" w:pos="8306"/>
      </w:tabs>
      <w:snapToGrid w:val="0"/>
      <w:jc w:val="left"/>
    </w:pPr>
    <w:rPr>
      <w:sz w:val="18"/>
      <w:szCs w:val="18"/>
    </w:rPr>
  </w:style>
  <w:style w:type="paragraph" w:customStyle="1" w:styleId="17">
    <w:name w:val="索引 51"/>
    <w:basedOn w:val="1"/>
    <w:next w:val="1"/>
    <w:qFormat/>
    <w:uiPriority w:val="0"/>
    <w:pPr>
      <w:ind w:left="1680"/>
    </w:pPr>
  </w:style>
  <w:style w:type="paragraph" w:styleId="18">
    <w:name w:val="toc 1"/>
    <w:basedOn w:val="1"/>
    <w:next w:val="1"/>
    <w:unhideWhenUsed/>
    <w:qFormat/>
    <w:uiPriority w:val="39"/>
  </w:style>
  <w:style w:type="paragraph" w:styleId="19">
    <w:name w:val="toc 2"/>
    <w:basedOn w:val="1"/>
    <w:next w:val="1"/>
    <w:unhideWhenUsed/>
    <w:qFormat/>
    <w:uiPriority w:val="39"/>
    <w:pPr>
      <w:ind w:left="420" w:leftChars="200"/>
    </w:pPr>
  </w:style>
  <w:style w:type="paragraph" w:styleId="20">
    <w:name w:val="Body Text 2"/>
    <w:basedOn w:val="1"/>
    <w:qFormat/>
    <w:uiPriority w:val="0"/>
    <w:pPr>
      <w:snapToGrid w:val="0"/>
      <w:spacing w:line="540" w:lineRule="exact"/>
    </w:pPr>
    <w:rPr>
      <w:rFonts w:eastAsia="方正仿宋_GBK"/>
      <w:color w:val="000000"/>
    </w:rPr>
  </w:style>
  <w:style w:type="paragraph" w:styleId="21">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4">
    <w:name w:val="Body Text First Indent 2"/>
    <w:basedOn w:val="8"/>
    <w:qFormat/>
    <w:uiPriority w:val="0"/>
    <w:pPr>
      <w:ind w:firstLine="200" w:firstLineChars="200"/>
    </w:pPr>
    <w:rPr>
      <w:rFonts w:ascii="Calibri" w:hAnsi="Calibri" w:eastAsia="宋体"/>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Char Char Char Char Char Char Char Char Char Char Char Char Char Char Char Char Char Char Char Char Char Char Char Char Char Char Char Char Char Char Char Char Char"/>
    <w:basedOn w:val="1"/>
    <w:link w:val="27"/>
    <w:qFormat/>
    <w:uiPriority w:val="0"/>
    <w:pPr>
      <w:widowControl/>
      <w:spacing w:after="160" w:afterLines="0" w:line="240" w:lineRule="exact"/>
      <w:jc w:val="left"/>
    </w:pPr>
  </w:style>
  <w:style w:type="character" w:styleId="29">
    <w:name w:val="Strong"/>
    <w:basedOn w:val="27"/>
    <w:qFormat/>
    <w:uiPriority w:val="0"/>
    <w:rPr>
      <w:b/>
    </w:rPr>
  </w:style>
  <w:style w:type="character" w:styleId="30">
    <w:name w:val="page number"/>
    <w:basedOn w:val="27"/>
    <w:qFormat/>
    <w:uiPriority w:val="0"/>
  </w:style>
  <w:style w:type="character" w:styleId="31">
    <w:name w:val="Hyperlink"/>
    <w:basedOn w:val="27"/>
    <w:qFormat/>
    <w:uiPriority w:val="0"/>
    <w:rPr>
      <w:color w:val="0000FF"/>
      <w:u w:val="single"/>
    </w:rPr>
  </w:style>
  <w:style w:type="paragraph" w:customStyle="1" w:styleId="32">
    <w:name w:val="默认"/>
    <w:qFormat/>
    <w:uiPriority w:val="0"/>
    <w:rPr>
      <w:rFonts w:ascii="Helvetica" w:hAnsi="Helvetica" w:eastAsia="Helvetica" w:cs="Helvetica"/>
      <w:color w:val="000000"/>
      <w:sz w:val="22"/>
      <w:szCs w:val="22"/>
      <w:lang w:val="en-US" w:eastAsia="zh-CN" w:bidi="ar-SA"/>
    </w:rPr>
  </w:style>
  <w:style w:type="paragraph" w:customStyle="1" w:styleId="33">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4">
    <w:name w:val="Body Text 21"/>
    <w:basedOn w:val="1"/>
    <w:qFormat/>
    <w:uiPriority w:val="0"/>
    <w:pPr>
      <w:spacing w:line="480" w:lineRule="auto"/>
    </w:pPr>
    <w:rPr>
      <w:rFonts w:hint="eastAsia"/>
    </w:rPr>
  </w:style>
  <w:style w:type="paragraph" w:customStyle="1" w:styleId="35">
    <w:name w:val="Body Text First Indent1"/>
    <w:basedOn w:val="3"/>
    <w:next w:val="12"/>
    <w:unhideWhenUsed/>
    <w:qFormat/>
    <w:uiPriority w:val="0"/>
    <w:pPr>
      <w:spacing w:beforeLines="0" w:afterLines="0"/>
      <w:ind w:firstLine="420" w:firstLineChars="100"/>
    </w:pPr>
    <w:rPr>
      <w:rFonts w:hint="default" w:ascii="Calibri" w:hAnsi="Calibri" w:eastAsia="宋体"/>
      <w:sz w:val="21"/>
      <w:lang w:val="en-US" w:eastAsia="zh-CN"/>
    </w:rPr>
  </w:style>
  <w:style w:type="character" w:customStyle="1" w:styleId="36">
    <w:name w:val="font21"/>
    <w:basedOn w:val="27"/>
    <w:qFormat/>
    <w:uiPriority w:val="0"/>
    <w:rPr>
      <w:rFonts w:hint="eastAsia" w:ascii="宋体" w:hAnsi="宋体" w:eastAsia="宋体" w:cs="宋体"/>
      <w:color w:val="000000"/>
      <w:sz w:val="24"/>
      <w:szCs w:val="24"/>
      <w:u w:val="none"/>
    </w:rPr>
  </w:style>
  <w:style w:type="character" w:customStyle="1" w:styleId="37">
    <w:name w:val="font11"/>
    <w:basedOn w:val="27"/>
    <w:qFormat/>
    <w:uiPriority w:val="0"/>
    <w:rPr>
      <w:rFonts w:ascii="宋体" w:hAnsi="宋体" w:eastAsia="宋体" w:cs="宋体"/>
      <w:color w:val="000000"/>
      <w:sz w:val="24"/>
      <w:szCs w:val="24"/>
      <w:u w:val="none"/>
    </w:rPr>
  </w:style>
  <w:style w:type="character" w:customStyle="1" w:styleId="38">
    <w:name w:val="font71"/>
    <w:basedOn w:val="27"/>
    <w:qFormat/>
    <w:uiPriority w:val="0"/>
    <w:rPr>
      <w:rFonts w:hint="default" w:ascii="Times New Roman" w:hAnsi="Times New Roman" w:cs="Times New Roman"/>
      <w:color w:val="000000"/>
      <w:sz w:val="20"/>
      <w:szCs w:val="20"/>
      <w:u w:val="none"/>
    </w:rPr>
  </w:style>
  <w:style w:type="character" w:customStyle="1" w:styleId="39">
    <w:name w:val="font51"/>
    <w:basedOn w:val="27"/>
    <w:qFormat/>
    <w:uiPriority w:val="0"/>
    <w:rPr>
      <w:rFonts w:hint="eastAsia" w:ascii="宋体" w:hAnsi="宋体" w:eastAsia="宋体" w:cs="宋体"/>
      <w:color w:val="000000"/>
      <w:sz w:val="20"/>
      <w:szCs w:val="20"/>
      <w:u w:val="none"/>
    </w:rPr>
  </w:style>
  <w:style w:type="paragraph" w:customStyle="1" w:styleId="40">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41">
    <w:name w:val="Char"/>
    <w:basedOn w:val="1"/>
    <w:qFormat/>
    <w:uiPriority w:val="0"/>
    <w:pPr>
      <w:widowControl/>
      <w:spacing w:after="160" w:afterLines="0" w:line="240" w:lineRule="exact"/>
      <w:jc w:val="left"/>
    </w:pPr>
  </w:style>
  <w:style w:type="paragraph" w:customStyle="1" w:styleId="42">
    <w:name w:val="Normal Indent_6489b445-f69f-4c14-96fb-ba50e7c3b246"/>
    <w:basedOn w:val="1"/>
    <w:next w:val="1"/>
    <w:qFormat/>
    <w:uiPriority w:val="0"/>
    <w:pPr>
      <w:ind w:firstLine="420"/>
    </w:pPr>
    <w:rPr>
      <w:rFonts w:ascii="Times New Roman" w:hAnsi="Times New Roman" w:cs="Times New Roman"/>
      <w:sz w:val="32"/>
    </w:rPr>
  </w:style>
  <w:style w:type="paragraph" w:customStyle="1" w:styleId="43">
    <w:name w:val="正文（缩进）"/>
    <w:basedOn w:val="1"/>
    <w:qFormat/>
    <w:uiPriority w:val="0"/>
    <w:pPr>
      <w:spacing w:line="594" w:lineRule="exact"/>
      <w:ind w:firstLine="482"/>
    </w:pPr>
    <w:rPr>
      <w:rFonts w:eastAsia="方正仿宋_GBK"/>
      <w:sz w:val="32"/>
    </w:rPr>
  </w:style>
  <w:style w:type="paragraph" w:styleId="44">
    <w:name w:val="List Paragraph"/>
    <w:basedOn w:val="1"/>
    <w:qFormat/>
    <w:uiPriority w:val="34"/>
    <w:pPr>
      <w:ind w:firstLine="420" w:firstLineChars="200"/>
    </w:pPr>
  </w:style>
  <w:style w:type="paragraph" w:customStyle="1" w:styleId="45">
    <w:name w:val="索引 71"/>
    <w:basedOn w:val="1"/>
    <w:next w:val="1"/>
    <w:qFormat/>
    <w:uiPriority w:val="0"/>
    <w:pPr>
      <w:ind w:left="2520"/>
    </w:pPr>
    <w:rPr>
      <w:rFonts w:ascii="Calibri" w:hAnsi="Calibri" w:eastAsia="宋体" w:cs="黑体"/>
      <w:szCs w:val="24"/>
    </w:rPr>
  </w:style>
  <w:style w:type="paragraph" w:customStyle="1" w:styleId="46">
    <w:name w:val=" Char Char5"/>
    <w:basedOn w:val="1"/>
    <w:qFormat/>
    <w:uiPriority w:val="0"/>
    <w:pPr>
      <w:widowControl/>
      <w:spacing w:after="160" w:line="240" w:lineRule="exact"/>
      <w:jc w:val="left"/>
    </w:pPr>
    <w:rPr>
      <w:rFonts w:ascii="Verdana" w:hAnsi="Verdana" w:cs="Verdana"/>
      <w:kern w:val="0"/>
      <w:sz w:val="24"/>
      <w:lang w:eastAsia="en-US"/>
    </w:rPr>
  </w:style>
  <w:style w:type="paragraph" w:customStyle="1" w:styleId="47">
    <w:name w:val="正文-公1"/>
    <w:qFormat/>
    <w:uiPriority w:val="0"/>
    <w:pPr>
      <w:widowControl w:val="0"/>
      <w:spacing w:line="560" w:lineRule="exact"/>
      <w:ind w:firstLine="200" w:firstLineChars="200"/>
    </w:pPr>
    <w:rPr>
      <w:rFonts w:ascii="Times New Roman" w:hAnsi="Times New Roman" w:eastAsia="仿宋_GB2312" w:cs="Times New Roman"/>
      <w:kern w:val="2"/>
      <w:sz w:val="32"/>
      <w:szCs w:val="24"/>
      <w:lang w:val="en-US" w:eastAsia="zh-CN" w:bidi="ar-SA"/>
    </w:rPr>
  </w:style>
  <w:style w:type="paragraph" w:customStyle="1" w:styleId="48">
    <w:name w:val="Normal Indent"/>
    <w:basedOn w:val="1"/>
    <w:next w:val="1"/>
    <w:qFormat/>
    <w:uiPriority w:val="0"/>
    <w:pPr>
      <w:ind w:firstLine="420"/>
    </w:pPr>
    <w:rPr>
      <w:rFonts w:ascii="Times New Roman" w:hAnsi="Times New Roman" w:eastAsia="宋体" w:cs="Times New Roman"/>
      <w:sz w:val="32"/>
    </w:rPr>
  </w:style>
  <w:style w:type="paragraph" w:customStyle="1" w:styleId="49">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1">
    <w:name w:val="Table Paragraph"/>
    <w:basedOn w:val="1"/>
    <w:qFormat/>
    <w:uiPriority w:val="1"/>
  </w:style>
  <w:style w:type="table" w:customStyle="1" w:styleId="52">
    <w:name w:val="Table Normal"/>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53">
    <w:name w:val="fontstyle31"/>
    <w:basedOn w:val="27"/>
    <w:qFormat/>
    <w:uiPriority w:val="0"/>
    <w:rPr>
      <w:rFonts w:ascii="宋体" w:hAnsi="宋体" w:eastAsia="宋体" w:cs="宋体"/>
      <w:color w:val="000000"/>
      <w:sz w:val="32"/>
      <w:szCs w:val="32"/>
    </w:rPr>
  </w:style>
  <w:style w:type="character" w:customStyle="1" w:styleId="54">
    <w:name w:val="fontstyle41"/>
    <w:basedOn w:val="27"/>
    <w:qFormat/>
    <w:uiPriority w:val="0"/>
    <w:rPr>
      <w:rFonts w:ascii="宋体" w:hAnsi="宋体" w:eastAsia="宋体" w:cs="宋体"/>
      <w:color w:val="000000"/>
      <w:sz w:val="32"/>
      <w:szCs w:val="32"/>
    </w:rPr>
  </w:style>
  <w:style w:type="character" w:customStyle="1" w:styleId="55">
    <w:name w:val="font121"/>
    <w:basedOn w:val="27"/>
    <w:qFormat/>
    <w:uiPriority w:val="0"/>
    <w:rPr>
      <w:rFonts w:hint="eastAsia" w:ascii="方正黑体_GBK" w:hAnsi="方正黑体_GBK" w:eastAsia="方正黑体_GBK" w:cs="方正黑体_GBK"/>
      <w:color w:val="000000"/>
      <w:sz w:val="24"/>
      <w:szCs w:val="24"/>
      <w:u w:val="none"/>
    </w:rPr>
  </w:style>
  <w:style w:type="paragraph" w:customStyle="1" w:styleId="56">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character" w:customStyle="1" w:styleId="57">
    <w:name w:val="NormalCharacter"/>
    <w:qFormat/>
    <w:uiPriority w:val="0"/>
  </w:style>
  <w:style w:type="paragraph" w:customStyle="1" w:styleId="58">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2815</Words>
  <Characters>2871</Characters>
  <Lines>15</Lines>
  <Paragraphs>4</Paragraphs>
  <TotalTime>2</TotalTime>
  <ScaleCrop>false</ScaleCrop>
  <LinksUpToDate>false</LinksUpToDate>
  <CharactersWithSpaces>3002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2014-05-13T07:17:00Z</dcterms:created>
  <dc:creator>USER</dc:creator>
  <cp:lastModifiedBy>Administrator</cp:lastModifiedBy>
  <cp:lastPrinted>2023-08-22T01:53:54Z</cp:lastPrinted>
  <dcterms:modified xsi:type="dcterms:W3CDTF">2023-08-22T01:54:15Z</dcterms:modified>
  <dc:title>中共庆隆镇委员会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D5BAAC02B1C548A1A36CD886F97AC93E_13</vt:lpwstr>
  </property>
</Properties>
</file>