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81" w:tblpY="32"/>
        <w:tblOverlap w:val="never"/>
        <w:tblW w:w="85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1259"/>
        <w:gridCol w:w="2263"/>
        <w:gridCol w:w="2115"/>
        <w:gridCol w:w="20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  <w:t>附件4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u w:val="none"/>
                <w:lang w:bidi="ar"/>
              </w:rPr>
              <w:t>铜梁区工商资本租赁农地项目备案表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59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编号：区（镇街）农业项目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〔20  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    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工商资本基本情况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企业（或个人）名称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法定代表人姓名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法定代表人身份证号码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联系电话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企业（或个人）住所（地址）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成立日期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经营范围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商业信誉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拟申请项目情况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拟租赁农地地点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拟租赁农地面积（亩）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拟租赁农地土地用途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拟租赁农地价格及给付方式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拟租赁农地期限（年）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  <w:u w:val="none"/>
                <w:lang w:bidi="ar"/>
              </w:rPr>
              <w:t>风险保证金（万元）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拟经营项目简介</w:t>
            </w:r>
          </w:p>
        </w:tc>
        <w:tc>
          <w:tcPr>
            <w:tcW w:w="6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以上由企业（或个人）填写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textAlignment w:val="auto"/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="1681" w:tblpY="32"/>
        <w:tblOverlap w:val="never"/>
        <w:tblW w:w="85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65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2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镇（街道）人民政府（办事处）意见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94" w:lineRule="exact"/>
              <w:jc w:val="left"/>
              <w:textAlignment w:val="bottom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经办人（签字）：       负责人（签字）：     （单位盖章）</w:t>
            </w:r>
          </w:p>
          <w:p>
            <w:pPr>
              <w:widowControl/>
              <w:spacing w:line="594" w:lineRule="exact"/>
              <w:jc w:val="left"/>
              <w:textAlignment w:val="bottom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                                       年   月   日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2" w:hRule="atLeast"/>
        </w:trPr>
        <w:tc>
          <w:tcPr>
            <w:tcW w:w="20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区农业农村委意见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594" w:lineRule="exact"/>
              <w:jc w:val="both"/>
              <w:textAlignment w:val="baseline"/>
              <w:rPr>
                <w:rFonts w:hint="default" w:ascii="仿宋" w:hAnsi="仿宋" w:eastAsia="仿宋" w:cs="仿宋"/>
                <w:kern w:val="0"/>
                <w:sz w:val="24"/>
                <w:lang w:bidi="ar"/>
              </w:rPr>
            </w:pPr>
          </w:p>
          <w:p>
            <w:pPr>
              <w:widowControl/>
              <w:spacing w:line="594" w:lineRule="exact"/>
              <w:jc w:val="both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594" w:lineRule="exact"/>
              <w:jc w:val="both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2"/>
            </w:pPr>
          </w:p>
          <w:p>
            <w:pPr>
              <w:widowControl/>
              <w:spacing w:line="594" w:lineRule="exact"/>
              <w:jc w:val="both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经办人（签字）：        负责人（签字）：         </w:t>
            </w:r>
          </w:p>
          <w:p>
            <w:pPr>
              <w:widowControl/>
              <w:spacing w:line="594" w:lineRule="exact"/>
              <w:ind w:firstLine="4560" w:firstLineChars="1900"/>
              <w:jc w:val="both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（单位盖章）</w:t>
            </w:r>
          </w:p>
          <w:p>
            <w:pPr>
              <w:widowControl/>
              <w:spacing w:line="594" w:lineRule="exact"/>
              <w:jc w:val="both"/>
              <w:textAlignment w:val="bottom"/>
              <w:rPr>
                <w:rFonts w:hint="default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注：1.本表双面打印，一式五份，涂改无效，企业（或个人）、村、社集体经济组织、镇（街）人民政府（街道办事处）、区农业农村委各存一份。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 xml:space="preserve">    2.“工商资本租赁农地”界定为“工商资本以企业、组织或个人等形式租赁农地（指农户承包耕地）的行为”。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 xml:space="preserve">    3.工商资本租赁农地规模在50亩以下的，由项目落地镇街负责评审、备案；规模在50亩（含50）以上1000亩以下的，由项目落地镇街负责初评，报区农业项目评审联席会议评审、区农业农村委备案；规模在1000亩（含1000）以上的，经镇街初评和区农业项目评审联席会议评审后，报市农业农村委审查备案。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43340"/>
    <w:rsid w:val="1E8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2024-02-04T01:42:00Z</dcterms:created>
  <dc:creator>Administrator</dc:creator>
  <cp:lastModifiedBy>Administrator</cp:lastModifiedBy>
  <dcterms:modified xsi:type="dcterms:W3CDTF">2024-02-04T01:42:05Z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5FA2A7F56C604286AAE844431DF88177</vt:lpwstr>
  </property>
</Properties>
</file>