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6" w:line="594" w:lineRule="exact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w w:val="95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黑体_GBK" w:cs="Times New Roman"/>
          <w:spacing w:val="-46"/>
          <w:w w:val="95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黑体_GBK" w:cs="Times New Roman"/>
          <w:spacing w:val="-10"/>
          <w:w w:val="95"/>
          <w:kern w:val="2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594" w:lineRule="exact"/>
        <w:textAlignment w:val="auto"/>
        <w:rPr>
          <w:rFonts w:hint="default" w:ascii="Times New Roman" w:hAnsi="Times New Roman" w:eastAsia="宋体" w:cs="Times New Roman"/>
          <w:sz w:val="43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br w:type="column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94" w:lineRule="exact"/>
        <w:ind w:left="1016"/>
        <w:textAlignment w:val="auto"/>
        <w:rPr>
          <w:rFonts w:hint="default" w:ascii="Times New Roman" w:hAnsi="Times New Roman" w:eastAsia="方正小标宋_GBK" w:cs="Times New Roman"/>
          <w:b w:val="0"/>
          <w:bCs w:val="0"/>
          <w:w w:val="95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w w:val="95"/>
        </w:rPr>
        <w:t>严重精神障碍患者排查登</w:t>
      </w:r>
      <w:r>
        <w:rPr>
          <w:rFonts w:hint="default" w:ascii="Times New Roman" w:hAnsi="Times New Roman" w:eastAsia="方正小标宋_GBK" w:cs="Times New Roman"/>
          <w:b w:val="0"/>
          <w:bCs w:val="0"/>
          <w:w w:val="95"/>
          <w:lang w:eastAsia="zh-CN"/>
        </w:rPr>
        <w:t>记表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94" w:lineRule="exact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填报单位：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ab/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填报时间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  <w:sectPr>
          <w:pgSz w:w="16840" w:h="11910" w:orient="landscape"/>
          <w:pgMar w:top="1580" w:right="460" w:bottom="1720" w:left="400" w:header="0" w:footer="153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1936" w:space="2206"/>
            <w:col w:w="11838"/>
          </w:cols>
          <w:rtlGutter w:val="0"/>
          <w:docGrid w:type="linesAndChars" w:linePitch="579" w:charSpace="-77"/>
        </w:sectPr>
      </w:pPr>
    </w:p>
    <w:tbl>
      <w:tblPr>
        <w:tblStyle w:val="4"/>
        <w:tblpPr w:leftFromText="180" w:rightFromText="180" w:vertAnchor="page" w:horzAnchor="page" w:tblpX="655" w:tblpY="343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527"/>
        <w:gridCol w:w="527"/>
        <w:gridCol w:w="1050"/>
        <w:gridCol w:w="1001"/>
        <w:gridCol w:w="1500"/>
        <w:gridCol w:w="953"/>
        <w:gridCol w:w="851"/>
        <w:gridCol w:w="709"/>
        <w:gridCol w:w="850"/>
        <w:gridCol w:w="850"/>
        <w:gridCol w:w="993"/>
        <w:gridCol w:w="850"/>
        <w:gridCol w:w="993"/>
        <w:gridCol w:w="1134"/>
        <w:gridCol w:w="1417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4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6" w:right="86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2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1" w:right="133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52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2" w:right="132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5" w:right="272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>身份</w:t>
            </w:r>
            <w:r>
              <w:rPr>
                <w:rFonts w:hint="default" w:ascii="Times New Roman" w:hAnsi="Times New Roman" w:eastAsia="方正黑体_GBK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  <w:t>证号</w:t>
            </w:r>
          </w:p>
        </w:tc>
        <w:tc>
          <w:tcPr>
            <w:tcW w:w="100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  <w:t>户籍地</w:t>
            </w:r>
          </w:p>
        </w:tc>
        <w:tc>
          <w:tcPr>
            <w:tcW w:w="15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9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3"/>
                <w:kern w:val="2"/>
                <w:sz w:val="24"/>
                <w:szCs w:val="24"/>
                <w:lang w:val="en-US" w:eastAsia="zh-CN" w:bidi="ar-SA"/>
              </w:rPr>
              <w:t>现居住地</w:t>
            </w:r>
          </w:p>
        </w:tc>
        <w:tc>
          <w:tcPr>
            <w:tcW w:w="95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5" w:right="105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  <w:t>异常行为表现</w:t>
            </w:r>
          </w:p>
        </w:tc>
        <w:tc>
          <w:tcPr>
            <w:tcW w:w="32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400" w:lineRule="exact"/>
              <w:ind w:left="122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  <w:t>患者现状（在相应栏目打</w:t>
            </w:r>
            <w:r>
              <w:rPr>
                <w:rFonts w:hint="default" w:ascii="Times New Roman" w:hAnsi="Times New Roman" w:eastAsia="方正黑体_GBK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  <w:t>√）</w:t>
            </w:r>
          </w:p>
        </w:tc>
        <w:tc>
          <w:tcPr>
            <w:tcW w:w="99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36" w:right="124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  <w:t>疾病诊断类型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5" w:right="172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>危险性评估等</w:t>
            </w:r>
            <w:r>
              <w:rPr>
                <w:rFonts w:hint="default" w:ascii="Times New Roman" w:hAnsi="Times New Roman" w:eastAsia="方正黑体_GBK" w:cs="Times New Roman"/>
                <w:spacing w:val="-10"/>
                <w:kern w:val="2"/>
                <w:sz w:val="24"/>
                <w:szCs w:val="24"/>
                <w:lang w:val="en-US" w:eastAsia="zh-CN" w:bidi="ar-SA"/>
              </w:rPr>
              <w:t>级</w:t>
            </w:r>
          </w:p>
        </w:tc>
        <w:tc>
          <w:tcPr>
            <w:tcW w:w="99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6" w:right="124" w:hanging="120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  <w:t>监护人</w:t>
            </w:r>
            <w:r>
              <w:rPr>
                <w:rFonts w:hint="default" w:ascii="Times New Roman" w:hAnsi="Times New Roman" w:eastAsia="方正黑体_GBK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6" w:right="195" w:hanging="120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  <w:t>监护人</w:t>
            </w:r>
            <w:r>
              <w:rPr>
                <w:rFonts w:hint="default" w:ascii="Times New Roman" w:hAnsi="Times New Roman" w:eastAsia="方正黑体_GBK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41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" w:right="97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  <w:t>是否建立联合服务管理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7" w:right="217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4"/>
                <w:kern w:val="2"/>
                <w:sz w:val="24"/>
                <w:szCs w:val="24"/>
                <w:lang w:val="en-US" w:eastAsia="zh-CN" w:bidi="ar-SA"/>
              </w:rPr>
              <w:t>（关爱帮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  <w:t>扶）</w:t>
            </w:r>
            <w:r>
              <w:rPr>
                <w:rFonts w:hint="default" w:ascii="Times New Roman" w:hAnsi="Times New Roman" w:eastAsia="方正黑体_GBK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  <w:t>小组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5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44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52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52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0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5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5" w:right="173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>居家</w:t>
            </w:r>
            <w:r>
              <w:rPr>
                <w:rFonts w:hint="default" w:ascii="Times New Roman" w:hAnsi="Times New Roman" w:eastAsia="方正黑体_GBK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  <w:t>看护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4" w:right="102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>住院</w:t>
            </w:r>
            <w:r>
              <w:rPr>
                <w:rFonts w:hint="default" w:ascii="Times New Roman" w:hAnsi="Times New Roman" w:eastAsia="方正黑体_GBK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  <w:t>治疗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5" w:right="172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  <w:t>社区</w:t>
            </w:r>
            <w:r>
              <w:rPr>
                <w:rFonts w:hint="default" w:ascii="Times New Roman" w:hAnsi="Times New Roman" w:eastAsia="方正黑体_GBK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  <w:t>管理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4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4"/>
              <w:jc w:val="both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pacing w:val="-5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99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4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宋体" w:cs="Times New Roman"/>
          <w:kern w:val="2"/>
          <w:sz w:val="20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宋体" w:cs="Times New Roman"/>
          <w:kern w:val="2"/>
          <w:sz w:val="20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94" w:lineRule="exact"/>
        <w:jc w:val="both"/>
        <w:textAlignment w:val="auto"/>
        <w:rPr>
          <w:rFonts w:hint="default" w:ascii="Times New Roman" w:hAnsi="Times New Roman" w:eastAsia="宋体" w:cs="Times New Roman"/>
          <w:kern w:val="2"/>
          <w:sz w:val="19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 w:ascii="Times New Roman" w:hAnsi="Times New Roman" w:cs="Times New Roman"/>
          <w:sz w:val="26"/>
        </w:rPr>
        <w:sectPr>
          <w:type w:val="continuous"/>
          <w:pgSz w:w="16840" w:h="11910" w:orient="landscape"/>
          <w:pgMar w:top="1580" w:right="460" w:bottom="1720" w:left="400" w:header="0" w:footer="153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77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594" w:lineRule="exact"/>
        <w:jc w:val="both"/>
        <w:textAlignment w:val="auto"/>
        <w:rPr>
          <w:rFonts w:hint="default" w:ascii="Times New Roman" w:hAnsi="Times New Roman" w:eastAsia="宋体" w:cs="Times New Roman"/>
          <w:kern w:val="2"/>
          <w:sz w:val="40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w w:val="95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黑体_GBK" w:cs="Times New Roman"/>
          <w:spacing w:val="-46"/>
          <w:w w:val="95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黑体_GBK" w:cs="Times New Roman"/>
          <w:spacing w:val="-10"/>
          <w:w w:val="95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94" w:lineRule="exact"/>
        <w:ind w:left="1176"/>
        <w:jc w:val="both"/>
        <w:textAlignment w:val="auto"/>
        <w:rPr>
          <w:rFonts w:hint="default" w:ascii="Times New Roman" w:hAnsi="Times New Roman" w:eastAsia="方正楷体_GBK" w:cs="Times New Roman"/>
          <w:w w:val="95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94" w:lineRule="exact"/>
        <w:ind w:left="1176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28"/>
          <w:szCs w:val="28"/>
          <w:lang w:val="en-US" w:eastAsia="zh-CN" w:bidi="ar-SA"/>
        </w:rPr>
        <w:t>填报单位</w:t>
      </w:r>
      <w:r>
        <w:rPr>
          <w:rFonts w:hint="default" w:ascii="Times New Roman" w:hAnsi="Times New Roman" w:eastAsia="方正楷体_GBK" w:cs="Times New Roman"/>
          <w:spacing w:val="-10"/>
          <w:w w:val="95"/>
          <w:kern w:val="2"/>
          <w:sz w:val="28"/>
          <w:szCs w:val="28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7" w:line="594" w:lineRule="exact"/>
        <w:ind w:left="584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br w:type="column"/>
      </w:r>
      <w:r>
        <w:rPr>
          <w:rFonts w:hint="default" w:ascii="Times New Roman" w:hAnsi="Times New Roman" w:eastAsia="方正小标宋_GBK" w:cs="Times New Roman"/>
          <w:b w:val="0"/>
          <w:bCs w:val="0"/>
          <w:w w:val="95"/>
          <w:sz w:val="44"/>
          <w:szCs w:val="44"/>
        </w:rPr>
        <w:t>严重精神障碍患者管理服务专项行动情况统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5"/>
          <w:w w:val="95"/>
          <w:sz w:val="44"/>
          <w:szCs w:val="44"/>
        </w:rPr>
        <w:t>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</w:rPr>
        <w:sectPr>
          <w:pgSz w:w="16840" w:h="11910" w:orient="landscape"/>
          <w:pgMar w:top="1580" w:right="460" w:bottom="1720" w:left="400" w:header="0" w:footer="157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2775" w:space="40"/>
            <w:col w:w="13165"/>
          </w:cols>
          <w:rtlGutter w:val="0"/>
          <w:docGrid w:type="linesAndChars" w:linePitch="579" w:charSpace="-77"/>
        </w:sectPr>
      </w:pPr>
    </w:p>
    <w:tbl>
      <w:tblPr>
        <w:tblStyle w:val="4"/>
        <w:tblW w:w="0" w:type="auto"/>
        <w:tblInd w:w="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388"/>
        <w:gridCol w:w="567"/>
        <w:gridCol w:w="567"/>
        <w:gridCol w:w="567"/>
        <w:gridCol w:w="567"/>
        <w:gridCol w:w="508"/>
        <w:gridCol w:w="425"/>
        <w:gridCol w:w="426"/>
        <w:gridCol w:w="425"/>
        <w:gridCol w:w="567"/>
        <w:gridCol w:w="567"/>
        <w:gridCol w:w="429"/>
        <w:gridCol w:w="401"/>
        <w:gridCol w:w="479"/>
        <w:gridCol w:w="449"/>
        <w:gridCol w:w="460"/>
        <w:gridCol w:w="438"/>
        <w:gridCol w:w="464"/>
        <w:gridCol w:w="479"/>
        <w:gridCol w:w="449"/>
        <w:gridCol w:w="449"/>
        <w:gridCol w:w="449"/>
        <w:gridCol w:w="449"/>
        <w:gridCol w:w="449"/>
        <w:gridCol w:w="449"/>
        <w:gridCol w:w="464"/>
        <w:gridCol w:w="449"/>
        <w:gridCol w:w="494"/>
        <w:gridCol w:w="494"/>
        <w:gridCol w:w="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37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核对方法：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2=3+4+5+6+7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8+9+10+11+12+13+14=15+16=17+18+19=20+21+22+23+24+25=26+27+28+29+30</w:t>
            </w:r>
          </w:p>
        </w:tc>
        <w:tc>
          <w:tcPr>
            <w:tcW w:w="388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80" w:right="1498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排查总数</w:t>
            </w:r>
          </w:p>
        </w:tc>
        <w:tc>
          <w:tcPr>
            <w:tcW w:w="320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24"/>
                <w:kern w:val="2"/>
                <w:sz w:val="21"/>
                <w:szCs w:val="21"/>
                <w:lang w:val="en-US" w:eastAsia="zh-CN" w:bidi="ar-SA"/>
              </w:rPr>
              <w:t>排  查  情  况</w:t>
            </w:r>
          </w:p>
        </w:tc>
        <w:tc>
          <w:tcPr>
            <w:tcW w:w="329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在库患者现实状态</w:t>
            </w:r>
          </w:p>
        </w:tc>
        <w:tc>
          <w:tcPr>
            <w:tcW w:w="9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7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在库患者诊断</w:t>
            </w: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评估</w:t>
            </w:r>
          </w:p>
        </w:tc>
        <w:tc>
          <w:tcPr>
            <w:tcW w:w="13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400" w:lineRule="exact"/>
              <w:ind w:right="3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在库患者</w:t>
            </w: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服药情况</w:t>
            </w:r>
          </w:p>
        </w:tc>
        <w:tc>
          <w:tcPr>
            <w:tcW w:w="269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在库患者监护情况</w:t>
            </w:r>
          </w:p>
        </w:tc>
        <w:tc>
          <w:tcPr>
            <w:tcW w:w="241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kern w:val="2"/>
                <w:sz w:val="21"/>
                <w:szCs w:val="21"/>
                <w:lang w:val="en-US" w:eastAsia="zh-CN" w:bidi="ar-SA"/>
              </w:rPr>
              <w:t>在库患者分色管控情况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37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nil"/>
            </w:tcBorders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83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新确诊总数</w:t>
            </w:r>
          </w:p>
        </w:tc>
        <w:tc>
          <w:tcPr>
            <w:tcW w:w="2209" w:type="dxa"/>
            <w:gridSpan w:val="4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4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74" w:leftChars="0"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公安库新增患者</w:t>
            </w:r>
          </w:p>
        </w:tc>
        <w:tc>
          <w:tcPr>
            <w:tcW w:w="425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4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卫生库新增患者</w:t>
            </w:r>
          </w:p>
        </w:tc>
        <w:tc>
          <w:tcPr>
            <w:tcW w:w="426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4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住 院 治 疗</w:t>
            </w:r>
          </w:p>
        </w:tc>
        <w:tc>
          <w:tcPr>
            <w:tcW w:w="425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400" w:lineRule="exact"/>
              <w:ind w:left="113" w:right="111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在家居住</w:t>
            </w:r>
          </w:p>
        </w:tc>
        <w:tc>
          <w:tcPr>
            <w:tcW w:w="1134" w:type="dxa"/>
            <w:gridSpan w:val="2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374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流动</w:t>
            </w: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暂住</w:t>
            </w:r>
          </w:p>
        </w:tc>
        <w:tc>
          <w:tcPr>
            <w:tcW w:w="830" w:type="dxa"/>
            <w:gridSpan w:val="2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222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1"/>
                <w:szCs w:val="21"/>
                <w:lang w:val="en-US" w:eastAsia="zh-CN" w:bidi="ar-SA"/>
              </w:rPr>
              <w:t>失访</w:t>
            </w: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患者</w:t>
            </w:r>
          </w:p>
        </w:tc>
        <w:tc>
          <w:tcPr>
            <w:tcW w:w="479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400" w:lineRule="exact"/>
              <w:ind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其他（含羁押服药强制戒毒</w:t>
            </w: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449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400" w:lineRule="exact"/>
              <w:ind w:left="0" w:leftChars="0" w:right="113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已 诊 断 评 估</w:t>
            </w:r>
          </w:p>
        </w:tc>
        <w:tc>
          <w:tcPr>
            <w:tcW w:w="460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400" w:lineRule="exact"/>
              <w:ind w:left="0" w:leftChars="0" w:right="113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未 诊 断 评 估</w:t>
            </w:r>
          </w:p>
        </w:tc>
        <w:tc>
          <w:tcPr>
            <w:tcW w:w="438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400" w:lineRule="exact"/>
              <w:ind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规律服药（含医嘱勿需服药</w:t>
            </w: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464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400" w:lineRule="exact"/>
              <w:ind w:left="0" w:leftChars="0" w:right="981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间断服药</w:t>
            </w:r>
          </w:p>
        </w:tc>
        <w:tc>
          <w:tcPr>
            <w:tcW w:w="479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400" w:lineRule="exact"/>
              <w:ind w:left="0" w:leftChars="0" w:right="981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2"/>
                <w:sz w:val="21"/>
                <w:szCs w:val="21"/>
                <w:lang w:val="en-US" w:eastAsia="zh-CN" w:bidi="ar-SA"/>
              </w:rPr>
              <w:t>持续未服药</w:t>
            </w:r>
          </w:p>
        </w:tc>
        <w:tc>
          <w:tcPr>
            <w:tcW w:w="449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400" w:lineRule="exact"/>
              <w:ind w:left="0" w:leftChars="0" w:right="113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家 人 监 护</w:t>
            </w:r>
          </w:p>
        </w:tc>
        <w:tc>
          <w:tcPr>
            <w:tcW w:w="449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400" w:lineRule="exact"/>
              <w:ind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单 位 监 护</w:t>
            </w:r>
          </w:p>
        </w:tc>
        <w:tc>
          <w:tcPr>
            <w:tcW w:w="449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00" w:lineRule="exact"/>
              <w:ind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村（社区）</w:t>
            </w: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监护</w:t>
            </w:r>
          </w:p>
        </w:tc>
        <w:tc>
          <w:tcPr>
            <w:tcW w:w="449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400" w:lineRule="exact"/>
              <w:ind w:right="981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无监护</w:t>
            </w:r>
          </w:p>
        </w:tc>
        <w:tc>
          <w:tcPr>
            <w:tcW w:w="449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弱监护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4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7" w:right="139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弱监护</w:t>
            </w:r>
          </w:p>
        </w:tc>
        <w:tc>
          <w:tcPr>
            <w:tcW w:w="449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400" w:lineRule="exact"/>
              <w:ind w:right="981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464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400" w:lineRule="exact"/>
              <w:ind w:left="0" w:leftChars="0" w:right="981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红色管控</w:t>
            </w:r>
          </w:p>
        </w:tc>
        <w:tc>
          <w:tcPr>
            <w:tcW w:w="449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right="981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橙色管控</w:t>
            </w:r>
          </w:p>
        </w:tc>
        <w:tc>
          <w:tcPr>
            <w:tcW w:w="494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400" w:lineRule="exact"/>
              <w:ind w:right="981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黄色管控</w:t>
            </w:r>
          </w:p>
        </w:tc>
        <w:tc>
          <w:tcPr>
            <w:tcW w:w="494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400" w:lineRule="exact"/>
              <w:ind w:right="981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绿色管控</w:t>
            </w:r>
          </w:p>
        </w:tc>
        <w:tc>
          <w:tcPr>
            <w:tcW w:w="511" w:type="dxa"/>
            <w:vMerge w:val="restart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400" w:lineRule="exact"/>
              <w:ind w:right="981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2"/>
                <w:sz w:val="21"/>
                <w:szCs w:val="21"/>
                <w:lang w:val="en-US" w:eastAsia="zh-CN" w:bidi="ar-SA"/>
              </w:rPr>
              <w:t>未分色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37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268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红色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266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橙色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266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黄色</w:t>
            </w:r>
          </w:p>
        </w:tc>
        <w:tc>
          <w:tcPr>
            <w:tcW w:w="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208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绿色</w:t>
            </w:r>
          </w:p>
        </w:tc>
        <w:tc>
          <w:tcPr>
            <w:tcW w:w="425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268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市内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right="266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市外</w:t>
            </w:r>
          </w:p>
        </w:tc>
        <w:tc>
          <w:tcPr>
            <w:tcW w:w="4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29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未正常随访</w:t>
            </w:r>
          </w:p>
        </w:tc>
        <w:tc>
          <w:tcPr>
            <w:tcW w:w="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86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下落不明</w:t>
            </w:r>
          </w:p>
        </w:tc>
        <w:tc>
          <w:tcPr>
            <w:tcW w:w="479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79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64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400" w:lineRule="exact"/>
              <w:ind w:left="218" w:right="211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2"/>
                <w:sz w:val="21"/>
                <w:szCs w:val="21"/>
                <w:lang w:val="en-US" w:eastAsia="zh-CN" w:bidi="ar-SA"/>
              </w:rPr>
              <w:t>单位：人</w:t>
            </w:r>
          </w:p>
        </w:tc>
        <w:tc>
          <w:tcPr>
            <w:tcW w:w="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7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7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6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9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8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8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6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8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93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92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17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03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51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35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42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31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55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42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42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44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44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46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46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55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47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71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71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400" w:lineRule="exact"/>
              <w:ind w:left="181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400" w:lineRule="exact"/>
              <w:ind w:right="211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合计（人</w:t>
            </w: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1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14279" w:type="dxa"/>
            <w:gridSpan w:val="3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8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kern w:val="2"/>
                <w:sz w:val="21"/>
                <w:szCs w:val="21"/>
                <w:lang w:val="en-US" w:eastAsia="zh-CN" w:bidi="ar-SA"/>
              </w:rPr>
              <w:t>1.排查总数=新确诊人数+未确诊人数</w:t>
            </w:r>
            <w:r>
              <w:rPr>
                <w:rFonts w:hint="default" w:ascii="Times New Roman" w:hAnsi="Times New Roman" w:eastAsia="方正仿宋_GBK" w:cs="Times New Roman"/>
                <w:spacing w:val="-10"/>
                <w:w w:val="95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方正仿宋_GBK" w:cs="Times New Roman"/>
                <w:w w:val="95"/>
                <w:kern w:val="2"/>
                <w:sz w:val="21"/>
                <w:szCs w:val="21"/>
                <w:lang w:val="en-US" w:eastAsia="zh-CN" w:bidi="ar-SA"/>
              </w:rPr>
              <w:t>2.新确诊总数=公安库新增患者+卫生库新增患</w:t>
            </w:r>
            <w:r>
              <w:rPr>
                <w:rFonts w:hint="default" w:ascii="Times New Roman" w:hAnsi="Times New Roman" w:eastAsia="方正仿宋_GBK" w:cs="Times New Roman"/>
                <w:spacing w:val="-10"/>
                <w:w w:val="95"/>
                <w:kern w:val="2"/>
                <w:sz w:val="21"/>
                <w:szCs w:val="21"/>
                <w:lang w:val="en-US" w:eastAsia="zh-CN" w:bidi="ar-SA"/>
              </w:rPr>
              <w:t>者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8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3.“未正常随访”是指连续</w:t>
            </w:r>
            <w:r>
              <w:rPr>
                <w:rFonts w:hint="default" w:ascii="Times New Roman" w:hAnsi="Times New Roman" w:eastAsia="方正仿宋_GBK" w:cs="Times New Roman"/>
                <w:spacing w:val="-5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14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次正常随访未随访到的；</w:t>
            </w:r>
            <w:r>
              <w:rPr>
                <w:rFonts w:hint="default" w:ascii="Times New Roman" w:hAnsi="Times New Roman" w:eastAsia="方正仿宋_GBK" w:cs="Times New Roman"/>
                <w:spacing w:val="78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方正仿宋_GBK" w:cs="Times New Roman"/>
                <w:w w:val="95"/>
                <w:kern w:val="2"/>
                <w:sz w:val="21"/>
                <w:szCs w:val="21"/>
                <w:lang w:val="en-US" w:eastAsia="zh-CN" w:bidi="ar-SA"/>
              </w:rPr>
              <w:t>4.“在库患者”指卫生库和公安库所有列管患者</w:t>
            </w:r>
            <w:r>
              <w:rPr>
                <w:rFonts w:hint="default" w:ascii="Times New Roman" w:hAnsi="Times New Roman" w:eastAsia="方正仿宋_GBK" w:cs="Times New Roman"/>
                <w:spacing w:val="-10"/>
                <w:w w:val="95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8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kern w:val="2"/>
                <w:sz w:val="21"/>
                <w:szCs w:val="21"/>
                <w:lang w:val="en-US" w:eastAsia="zh-CN" w:bidi="ar-SA"/>
              </w:rPr>
              <w:t>5.弱监护:：指一家有两个及以上精神障碍患者或监护人在</w:t>
            </w:r>
            <w:r>
              <w:rPr>
                <w:rFonts w:hint="default" w:ascii="Times New Roman" w:hAnsi="Times New Roman" w:eastAsia="方正仿宋_GBK" w:cs="Times New Roman"/>
                <w:spacing w:val="32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95"/>
                <w:kern w:val="2"/>
                <w:sz w:val="21"/>
                <w:szCs w:val="21"/>
                <w:lang w:val="en-US" w:eastAsia="zh-CN" w:bidi="ar-SA"/>
              </w:rPr>
              <w:t>65 岁以上。    6.填表时按照“核对方法”</w:t>
            </w:r>
            <w:r>
              <w:rPr>
                <w:rFonts w:hint="default" w:ascii="Times New Roman" w:hAnsi="Times New Roman" w:eastAsia="方正仿宋_GBK" w:cs="Times New Roman"/>
                <w:spacing w:val="-1"/>
                <w:w w:val="95"/>
                <w:kern w:val="2"/>
                <w:sz w:val="21"/>
                <w:szCs w:val="21"/>
                <w:lang w:val="en-US" w:eastAsia="zh-CN" w:bidi="ar-SA"/>
              </w:rPr>
              <w:t>填写，注意数据的真实性和逻辑性。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295"/>
          <w:tab w:val="left" w:pos="109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16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6840" w:h="11910" w:orient="landscape"/>
          <w:pgMar w:top="1580" w:right="460" w:bottom="1720" w:left="400" w:header="0" w:footer="157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77"/>
        </w:sectPr>
      </w:pPr>
      <w:r>
        <w:rPr>
          <w:rFonts w:hint="default" w:ascii="Times New Roman" w:hAnsi="Times New Roman" w:eastAsia="方正仿宋_GBK" w:cs="Times New Roman"/>
          <w:w w:val="95"/>
          <w:kern w:val="2"/>
          <w:sz w:val="21"/>
          <w:szCs w:val="21"/>
          <w:lang w:val="en-US" w:eastAsia="zh-CN" w:bidi="ar-SA"/>
        </w:rPr>
        <w:t xml:space="preserve"> 填报人</w:t>
      </w:r>
      <w:r>
        <w:rPr>
          <w:rFonts w:hint="default" w:ascii="Times New Roman" w:hAnsi="Times New Roman" w:eastAsia="方正仿宋_GBK" w:cs="Times New Roman"/>
          <w:spacing w:val="-10"/>
          <w:w w:val="95"/>
          <w:kern w:val="2"/>
          <w:sz w:val="21"/>
          <w:szCs w:val="21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ab/>
      </w:r>
      <w:r>
        <w:rPr>
          <w:rFonts w:hint="default" w:ascii="Times New Roman" w:hAnsi="Times New Roman" w:eastAsia="方正仿宋_GBK" w:cs="Times New Roman"/>
          <w:w w:val="95"/>
          <w:kern w:val="2"/>
          <w:sz w:val="21"/>
          <w:szCs w:val="21"/>
          <w:lang w:val="en-US" w:eastAsia="zh-CN" w:bidi="ar-SA"/>
        </w:rPr>
        <w:t>审核人</w:t>
      </w:r>
      <w:r>
        <w:rPr>
          <w:rFonts w:hint="default" w:ascii="Times New Roman" w:hAnsi="Times New Roman" w:eastAsia="方正仿宋_GBK" w:cs="Times New Roman"/>
          <w:spacing w:val="-10"/>
          <w:w w:val="95"/>
          <w:kern w:val="2"/>
          <w:sz w:val="21"/>
          <w:szCs w:val="21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ab/>
      </w:r>
      <w:r>
        <w:rPr>
          <w:rFonts w:hint="default" w:ascii="Times New Roman" w:hAnsi="Times New Roman" w:eastAsia="方正仿宋_GBK" w:cs="Times New Roman"/>
          <w:w w:val="95"/>
          <w:kern w:val="2"/>
          <w:sz w:val="21"/>
          <w:szCs w:val="21"/>
          <w:lang w:val="en-US" w:eastAsia="zh-CN" w:bidi="ar-SA"/>
        </w:rPr>
        <w:t>填报时间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ZTk3MDA2MzM1MzE4ODBjYjQyNDAyN2QyZTk1YmIifQ=="/>
  </w:docVars>
  <w:rsids>
    <w:rsidRoot w:val="2D847772"/>
    <w:rsid w:val="2D84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line="576" w:lineRule="auto"/>
      <w:outlineLvl w:val="0"/>
    </w:pPr>
    <w:rPr>
      <w:rFonts w:eastAsia="方正仿宋_GBK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2023-05-31T08:19:00Z</dcterms:created>
  <dc:creator>Administrator</dc:creator>
  <cp:lastModifiedBy>Administrator</cp:lastModifiedBy>
  <dcterms:modified xsi:type="dcterms:W3CDTF">2023-05-31T08:20:37Z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5D23C41CE8A841E98B37DD7F2D50779A_11</vt:lpwstr>
  </property>
</Properties>
</file>