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人民政府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蒲吕街道办事处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2021年松材线虫病防治服务采购公告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0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  <w:bookmarkStart w:id="1" w:name="_GoBack"/>
      <w:bookmarkEnd w:id="1"/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根据重庆市铜梁区人民政府蒲吕街道办事处委托要求，重庆国行环保科技有限公司采取“竞争性磋商”方式，为“铜梁区蒲吕街道2021年度松材线虫病防治项目”确定实施单位。现将有关采购事宜公告如下：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Style w:val="5"/>
          <w:rFonts w:hint="eastAsia" w:ascii="方正黑体_GBK" w:hAnsi="方正黑体_GBK" w:eastAsia="方正黑体_GBK" w:cs="方正黑体_GBK"/>
          <w:sz w:val="32"/>
          <w:szCs w:val="32"/>
        </w:rPr>
        <w:t>一、采购项目概况</w:t>
      </w: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3183"/>
        <w:gridCol w:w="1789"/>
        <w:gridCol w:w="1837"/>
        <w:gridCol w:w="170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3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bookmarkStart w:id="0" w:name="_Toc219178017"/>
            <w:r>
              <w:rPr>
                <w:rStyle w:val="5"/>
                <w:rFonts w:hint="default" w:ascii="Times New Roman" w:hAnsi="Times New Roman" w:eastAsia="仿宋" w:cs="Times New Roman"/>
                <w:sz w:val="32"/>
                <w:szCs w:val="32"/>
              </w:rPr>
              <w:t>项目名称</w:t>
            </w:r>
            <w:bookmarkEnd w:id="0"/>
          </w:p>
        </w:tc>
        <w:tc>
          <w:tcPr>
            <w:tcW w:w="17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sz w:val="32"/>
                <w:szCs w:val="32"/>
              </w:rPr>
              <w:t>采购限价</w:t>
            </w:r>
          </w:p>
        </w:tc>
        <w:tc>
          <w:tcPr>
            <w:tcW w:w="1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sz w:val="32"/>
                <w:szCs w:val="32"/>
              </w:rPr>
              <w:t>投标保证金</w:t>
            </w:r>
          </w:p>
        </w:tc>
        <w:tc>
          <w:tcPr>
            <w:tcW w:w="17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35" w:hRule="atLeast"/>
        </w:trPr>
        <w:tc>
          <w:tcPr>
            <w:tcW w:w="3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铜梁区蒲吕街道2021年度松材线虫病防治项目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19.56万元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3000元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jc w:val="left"/>
        <w:textAlignment w:val="auto"/>
        <w:rPr>
          <w:rStyle w:val="5"/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Style w:val="5"/>
          <w:rFonts w:hint="default" w:ascii="方正黑体_GBK" w:hAnsi="方正黑体_GBK" w:eastAsia="方正黑体_GBK" w:cs="方正黑体_GBK"/>
          <w:sz w:val="32"/>
          <w:szCs w:val="32"/>
        </w:rPr>
        <w:t>二、供应商资质要求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（一）基本资格条件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1、具有独立承担民事责任的能力；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2、具有良好的商业信誉和健全的财务会计制度；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3、具有履行合同所必需的设备和专业技术能力；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4、有依法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纳税收和社会保障资金的良好记录；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5、参加政府采购活动近三年内，在经营活动中没有重大违法记录。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6、法律、行政法规规定的其他条件。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jc w:val="left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（二）特定资格条件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《营业执照》经营范围须含有林业有害生物防治或森林病虫害防治。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三</w:t>
      </w:r>
      <w:r>
        <w:rPr>
          <w:rStyle w:val="5"/>
          <w:rFonts w:hint="eastAsia" w:ascii="方正黑体_GBK" w:hAnsi="方正黑体_GBK" w:eastAsia="方正黑体_GBK" w:cs="方正黑体_GBK"/>
          <w:b w:val="0"/>
          <w:bCs/>
          <w:spacing w:val="-15"/>
          <w:sz w:val="32"/>
          <w:szCs w:val="32"/>
        </w:rPr>
        <w:t>、获取竞争性磋商文件的地点、方式、期限及售价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2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（一）获取文件期限：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 11 月 19 日至 2021年 11 月 25 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2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每天上午08:30至12:00，下午14:00至18:00。（北京时间，法定节假日除外）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2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（二）文件购买费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300元/套。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2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（三）获取文件地点：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凡有意参加磋商的供应商，请持法定代表人身份证明书或法定代表人授权委托书（原件）和营业执照复印件到重庆国行环保科技有限公司（铜梁区滨河东路22号）报名并领取磋商文件以及补遗文件等开标前公布的所有项目资料，无论供应商领取与否，均视为已知晓所有采购内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25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（四）方式或事项：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2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1、本采购公告开始发布至投标截止时间止，各投标人应随时关注重庆市公共资源交易网（铜梁区）和重庆市铜梁区人民政府网上关于本采购项目相关修改或补充内容。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2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2、供应商须满足以下两种要件，其投标才被接受：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2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（1）按时递交了响应文件；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2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（2）按时报名签到。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jc w:val="left"/>
        <w:textAlignment w:val="auto"/>
        <w:rPr>
          <w:rStyle w:val="5"/>
          <w:rFonts w:hint="default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Style w:val="5"/>
          <w:rFonts w:hint="default" w:ascii="方正黑体_GBK" w:hAnsi="方正黑体_GBK" w:eastAsia="方正黑体_GBK" w:cs="方正黑体_GBK"/>
          <w:b w:val="0"/>
          <w:bCs/>
          <w:sz w:val="32"/>
          <w:szCs w:val="32"/>
        </w:rPr>
        <w:t>四、投标保证金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1、投标保证金金额：人民币3000元，大写：叁仟元整；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2、交纳方式：开标会现场交纳（现金，采用信封包装，加盖公章）。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3、投标保证金的退还：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（1）除第一成交候选人外的所有供应商交纳的投标保证金当场退还。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（2）本项目成交人交纳的投标保证金，在其签订项目合同后，凭签订的项目合同由采购代理机构在5个工作日内全额退还（不计息）。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jc w:val="left"/>
        <w:textAlignment w:val="auto"/>
        <w:rPr>
          <w:rStyle w:val="5"/>
          <w:rFonts w:hint="default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Style w:val="5"/>
          <w:rFonts w:hint="default" w:ascii="方正黑体_GBK" w:hAnsi="方正黑体_GBK" w:eastAsia="方正黑体_GBK" w:cs="方正黑体_GBK"/>
          <w:b w:val="0"/>
          <w:bCs/>
          <w:sz w:val="32"/>
          <w:szCs w:val="32"/>
        </w:rPr>
        <w:t>五、磋商时间、地点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1、递交响应文件时间：2021年11月 26 日9:30至10:00（北京时间），逾期不予受理。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2、递交响应文件地点：重庆市铜梁区人民政府蒲吕街道办事处会议室。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3、磋商开始时间：2021年11月 26 日10时00分。  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4、磋商地点：重庆市铜梁区人民政府蒲吕街道办事处会议室。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备注：疫情防控措施及要求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（一）属于中高风险地区来铜人员，与中高风险地区人员有密切接触人员，与确诊者有密切接触人员，本地居民有可疑症状人员，或体温超过37.2°C的，有疫情接触史且医学观察未满14天的，不得进入开标现场。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参加现场投标活动各方，需提前扫描注册渝康码，在进入开标现场前，主动出示渝康码查询情况，并配合做好体温测试及相关检查登记，无异常情况方可参与投标活动。参与投标人员请全程按要求佩戴口罩，并自觉做好相关防护措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jc w:val="left"/>
        <w:textAlignment w:val="auto"/>
        <w:rPr>
          <w:rStyle w:val="5"/>
          <w:rFonts w:hint="default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Style w:val="5"/>
          <w:rFonts w:hint="default" w:ascii="方正黑体_GBK" w:hAnsi="方正黑体_GBK" w:eastAsia="方正黑体_GBK" w:cs="方正黑体_GBK"/>
          <w:b w:val="0"/>
          <w:bCs/>
          <w:sz w:val="32"/>
          <w:szCs w:val="32"/>
        </w:rPr>
        <w:t>六、其</w:t>
      </w:r>
      <w:r>
        <w:rPr>
          <w:rStyle w:val="5"/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他</w:t>
      </w:r>
      <w:r>
        <w:rPr>
          <w:rStyle w:val="5"/>
          <w:rFonts w:hint="default" w:ascii="方正黑体_GBK" w:hAnsi="方正黑体_GBK" w:eastAsia="方正黑体_GBK" w:cs="方正黑体_GBK"/>
          <w:b w:val="0"/>
          <w:bCs/>
          <w:sz w:val="32"/>
          <w:szCs w:val="32"/>
        </w:rPr>
        <w:t>有关规定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（一）单位负责人为同一人或者存在直接控股、管理关系的不同供应商，不得参加同一合同项（分包）下的政府采购活动，否则均为无效响应。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（二）为采购项目提供整体设计、规范编制或者项目管理、监理、检测等服务的供应商，不得再参加该采购项目的其他采购活动。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本项目的补遗文件（如果有）一律在重庆市公共资源交易网（铜梁区）和重庆市铜梁区人民政府网上发布，请各供应商注意下载或到采购代理机构领取；无论供应商下载或领取与否，均视同供应商已知晓本项目补遗文件（如果有）的内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（四）超过响应文件截止时间递交的响应文件，恕不接收。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（五）磋商费用：无论磋商结果如何，供应商参与本项目磋商的所有费用均应由供应商自行承担。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（六）本项目不接受联合体参与磋商。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5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七）按照《财政部关于在政府采购活动中查询及使用信用记录有关问题的通知》财库〔2016〕125号，供应商列入失信被执行人、重大税收违法案件当事人名单、政府采购严重违法失信行为记录名单及其他不符合《中华人民共和国政府采购法》第二十二条规定条件的供应商，将拒绝其参与政府采购活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525"/>
        <w:jc w:val="left"/>
        <w:textAlignment w:val="auto"/>
        <w:rPr>
          <w:rStyle w:val="5"/>
          <w:rFonts w:hint="default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Style w:val="5"/>
          <w:rFonts w:hint="default" w:ascii="方正黑体_GBK" w:hAnsi="方正黑体_GBK" w:eastAsia="方正黑体_GBK" w:cs="方正黑体_GBK"/>
          <w:b w:val="0"/>
          <w:bCs/>
          <w:sz w:val="32"/>
          <w:szCs w:val="32"/>
        </w:rPr>
        <w:t>七、项目联系人及电话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（一）采购人：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重庆市铜梁区人民政府蒲吕街道办事处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联系人：陈老师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电  话：15281141673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地  址：重庆市铜梁区蒲吕街道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（二）采购代理机构：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重庆国行环保科技有限公司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联系人：王老师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电  话：13164435258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地  址：重庆市铜梁区滨河东路22号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42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ZTk3MDA2MzM1MzE4ODBjYjQyNDAyN2QyZTk1YmIifQ=="/>
  </w:docVars>
  <w:rsids>
    <w:rsidRoot w:val="6BAE0E2C"/>
    <w:rsid w:val="11F725D7"/>
    <w:rsid w:val="6BA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1766</Words>
  <Characters>1871</Characters>
  <Lines>0</Lines>
  <Paragraphs>0</Paragraphs>
  <TotalTime>23</TotalTime>
  <ScaleCrop>false</ScaleCrop>
  <LinksUpToDate>false</LinksUpToDate>
  <CharactersWithSpaces>1884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2022-10-21T04:04:00Z</dcterms:created>
  <dc:creator>Administrator</dc:creator>
  <cp:lastModifiedBy>Administrator</cp:lastModifiedBy>
  <dcterms:modified xsi:type="dcterms:W3CDTF">2022-10-21T07:12:32Z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68FD912C8593460FB04A3641E8D34F49</vt:lpwstr>
  </property>
</Properties>
</file>