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Chars="100"/>
        <w:jc w:val="center"/>
        <w:textAlignment w:val="auto"/>
        <w:rPr>
          <w:rStyle w:val="6"/>
          <w:rFonts w:hint="default" w:ascii="Times New Roman" w:hAnsi="Times New Roman" w:eastAsia="方正小标宋_GBK" w:cs="Times New Roman"/>
          <w:b w:val="0"/>
          <w:bCs w:val="0"/>
          <w:sz w:val="44"/>
          <w:szCs w:val="44"/>
          <w:lang w:eastAsia="zh-CN"/>
        </w:rPr>
      </w:pPr>
      <w:r>
        <w:rPr>
          <w:rStyle w:val="6"/>
          <w:rFonts w:hint="default" w:ascii="Times New Roman" w:hAnsi="Times New Roman" w:eastAsia="方正小标宋_GBK" w:cs="Times New Roman"/>
          <w:b w:val="0"/>
          <w:bCs w:val="0"/>
          <w:sz w:val="44"/>
          <w:szCs w:val="44"/>
          <w:lang w:eastAsia="zh-CN"/>
        </w:rPr>
        <w:t>重庆市</w:t>
      </w:r>
      <w:r>
        <w:rPr>
          <w:rStyle w:val="6"/>
          <w:rFonts w:hint="default" w:ascii="Times New Roman" w:hAnsi="Times New Roman" w:eastAsia="方正小标宋_GBK" w:cs="Times New Roman"/>
          <w:b w:val="0"/>
          <w:bCs w:val="0"/>
          <w:sz w:val="44"/>
          <w:szCs w:val="44"/>
        </w:rPr>
        <w:t>铜梁区</w:t>
      </w:r>
      <w:r>
        <w:rPr>
          <w:rStyle w:val="6"/>
          <w:rFonts w:hint="default" w:ascii="Times New Roman" w:hAnsi="Times New Roman" w:eastAsia="方正小标宋_GBK" w:cs="Times New Roman"/>
          <w:b w:val="0"/>
          <w:bCs w:val="0"/>
          <w:sz w:val="44"/>
          <w:szCs w:val="44"/>
          <w:lang w:eastAsia="zh-CN"/>
        </w:rPr>
        <w:t>人民政府</w:t>
      </w:r>
      <w:r>
        <w:rPr>
          <w:rStyle w:val="6"/>
          <w:rFonts w:hint="default" w:ascii="Times New Roman" w:hAnsi="Times New Roman" w:eastAsia="方正小标宋_GBK" w:cs="Times New Roman"/>
          <w:b w:val="0"/>
          <w:bCs w:val="0"/>
          <w:sz w:val="44"/>
          <w:szCs w:val="44"/>
        </w:rPr>
        <w:t>蒲吕街道</w:t>
      </w:r>
      <w:r>
        <w:rPr>
          <w:rStyle w:val="6"/>
          <w:rFonts w:hint="default" w:ascii="Times New Roman" w:hAnsi="Times New Roman" w:eastAsia="方正小标宋_GBK" w:cs="Times New Roman"/>
          <w:b w:val="0"/>
          <w:bCs w:val="0"/>
          <w:sz w:val="44"/>
          <w:szCs w:val="44"/>
          <w:lang w:eastAsia="zh-CN"/>
        </w:rPr>
        <w:t>办事处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Chars="100"/>
        <w:jc w:val="center"/>
        <w:textAlignment w:val="auto"/>
        <w:rPr>
          <w:rStyle w:val="6"/>
          <w:rFonts w:hint="default" w:ascii="Times New Roman" w:hAnsi="Times New Roman" w:eastAsia="方正小标宋_GBK" w:cs="Times New Roman"/>
          <w:b w:val="0"/>
          <w:bCs w:val="0"/>
          <w:sz w:val="44"/>
          <w:szCs w:val="44"/>
        </w:rPr>
      </w:pPr>
      <w:r>
        <w:rPr>
          <w:rStyle w:val="6"/>
          <w:rFonts w:hint="default" w:ascii="Times New Roman" w:hAnsi="Times New Roman" w:eastAsia="方正小标宋_GBK" w:cs="Times New Roman"/>
          <w:b w:val="0"/>
          <w:bCs w:val="0"/>
          <w:sz w:val="44"/>
          <w:szCs w:val="44"/>
        </w:rPr>
        <w:t>沙心村淮远河段人工浮岛建设项目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Chars="100"/>
        <w:jc w:val="center"/>
        <w:textAlignment w:val="auto"/>
        <w:rPr>
          <w:rStyle w:val="6"/>
          <w:rFonts w:hint="default" w:ascii="Times New Roman" w:hAnsi="Times New Roman" w:eastAsia="方正小标宋_GBK" w:cs="Times New Roman"/>
          <w:b w:val="0"/>
          <w:bCs w:val="0"/>
          <w:sz w:val="44"/>
          <w:szCs w:val="44"/>
        </w:rPr>
      </w:pPr>
      <w:r>
        <w:rPr>
          <w:rStyle w:val="6"/>
          <w:rFonts w:hint="default" w:ascii="Times New Roman" w:hAnsi="Times New Roman" w:eastAsia="方正小标宋_GBK" w:cs="Times New Roman"/>
          <w:b w:val="0"/>
          <w:bCs w:val="0"/>
          <w:sz w:val="44"/>
          <w:szCs w:val="44"/>
        </w:rPr>
        <w:t>竞争性比选公告</w:t>
      </w:r>
    </w:p>
    <w:p>
      <w:pPr>
        <w:keepNext w:val="0"/>
        <w:keepLines w:val="0"/>
        <w:pageBreakBefore w:val="0"/>
        <w:kinsoku/>
        <w:wordWrap/>
        <w:overflowPunct/>
        <w:topLinePunct w:val="0"/>
        <w:autoSpaceDE/>
        <w:autoSpaceDN/>
        <w:bidi w:val="0"/>
        <w:adjustRightInd/>
        <w:snapToGrid/>
        <w:spacing w:line="594" w:lineRule="exact"/>
        <w:ind w:leftChars="100"/>
        <w:textAlignment w:val="auto"/>
        <w:rPr>
          <w:rFonts w:hint="default" w:ascii="Times New Roman" w:hAnsi="Times New Roman" w:cs="Times New Roman"/>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94" w:lineRule="exact"/>
        <w:ind w:firstLine="640" w:firstLineChars="200"/>
        <w:textAlignment w:val="auto"/>
        <w:outlineLvl w:val="1"/>
        <w:rPr>
          <w:rFonts w:hint="default" w:ascii="Times New Roman" w:hAnsi="Times New Roman" w:eastAsia="方正黑体_GBK" w:cs="Times New Roman"/>
          <w:b w:val="0"/>
          <w:bCs w:val="0"/>
          <w:sz w:val="32"/>
          <w:szCs w:val="32"/>
        </w:rPr>
      </w:pPr>
      <w:r>
        <w:rPr>
          <w:rStyle w:val="6"/>
          <w:rFonts w:hint="default" w:ascii="Times New Roman" w:hAnsi="Times New Roman" w:eastAsia="方正黑体_GBK" w:cs="Times New Roman"/>
          <w:b w:val="0"/>
          <w:bCs w:val="0"/>
          <w:sz w:val="32"/>
          <w:szCs w:val="32"/>
        </w:rPr>
        <w:t>竞争性比选条件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铜梁区蒲吕街道沙心村淮远河段人工浮岛建设项目 </w:t>
      </w:r>
      <w:r>
        <w:rPr>
          <w:rFonts w:hint="default" w:ascii="Times New Roman" w:hAnsi="Times New Roman" w:eastAsia="方正仿宋_GBK" w:cs="Times New Roman"/>
          <w:sz w:val="32"/>
          <w:szCs w:val="32"/>
        </w:rPr>
        <w:t>已由</w:t>
      </w:r>
      <w:r>
        <w:rPr>
          <w:rFonts w:hint="default" w:ascii="Times New Roman" w:hAnsi="Times New Roman" w:eastAsia="方正仿宋_GBK" w:cs="Times New Roman"/>
          <w:sz w:val="32"/>
          <w:szCs w:val="32"/>
          <w:u w:val="single"/>
        </w:rPr>
        <w:t> 重庆市铜梁区人民政府蒲吕街道办事处 </w:t>
      </w:r>
      <w:r>
        <w:rPr>
          <w:rFonts w:hint="default" w:ascii="Times New Roman" w:hAnsi="Times New Roman" w:eastAsia="方正仿宋_GBK" w:cs="Times New Roman"/>
          <w:sz w:val="32"/>
          <w:szCs w:val="32"/>
        </w:rPr>
        <w:t>相关文件批准，比选人为</w:t>
      </w:r>
      <w:r>
        <w:rPr>
          <w:rFonts w:hint="default" w:ascii="Times New Roman" w:hAnsi="Times New Roman" w:eastAsia="方正仿宋_GBK" w:cs="Times New Roman"/>
          <w:sz w:val="32"/>
          <w:szCs w:val="32"/>
          <w:u w:val="single"/>
        </w:rPr>
        <w:t> 重庆市铜梁区人民政府蒲吕街道办事处 </w:t>
      </w:r>
      <w:r>
        <w:rPr>
          <w:rFonts w:hint="default" w:ascii="Times New Roman" w:hAnsi="Times New Roman" w:eastAsia="方正仿宋_GBK" w:cs="Times New Roman"/>
          <w:sz w:val="32"/>
          <w:szCs w:val="32"/>
        </w:rPr>
        <w:t>，资金来源为</w:t>
      </w:r>
      <w:r>
        <w:rPr>
          <w:rFonts w:hint="default" w:ascii="Times New Roman" w:hAnsi="Times New Roman" w:eastAsia="方正仿宋_GBK" w:cs="Times New Roman"/>
          <w:sz w:val="32"/>
          <w:szCs w:val="32"/>
          <w:u w:val="single"/>
        </w:rPr>
        <w:t> 专项资金 </w:t>
      </w:r>
      <w:r>
        <w:rPr>
          <w:rFonts w:hint="default" w:ascii="Times New Roman" w:hAnsi="Times New Roman" w:eastAsia="方正仿宋_GBK" w:cs="Times New Roman"/>
          <w:sz w:val="32"/>
          <w:szCs w:val="32"/>
        </w:rPr>
        <w:t>，项目业主为</w:t>
      </w:r>
      <w:r>
        <w:rPr>
          <w:rFonts w:hint="default" w:ascii="Times New Roman" w:hAnsi="Times New Roman" w:eastAsia="方正仿宋_GBK" w:cs="Times New Roman"/>
          <w:sz w:val="32"/>
          <w:szCs w:val="32"/>
          <w:u w:val="single"/>
        </w:rPr>
        <w:t> 重庆市铜梁区人民政府蒲吕街道办事处 </w:t>
      </w:r>
      <w:r>
        <w:rPr>
          <w:rFonts w:hint="default" w:ascii="Times New Roman" w:hAnsi="Times New Roman" w:eastAsia="方正仿宋_GBK" w:cs="Times New Roman"/>
          <w:sz w:val="32"/>
          <w:szCs w:val="32"/>
        </w:rPr>
        <w:t>。项目已具备竞争性比选条件，现对该项目进行竞争性比选。</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94" w:lineRule="exact"/>
        <w:ind w:left="0" w:leftChars="0" w:firstLine="640" w:firstLineChars="200"/>
        <w:jc w:val="left"/>
        <w:textAlignment w:val="auto"/>
        <w:rPr>
          <w:rStyle w:val="6"/>
          <w:rFonts w:hint="default" w:ascii="Times New Roman" w:hAnsi="Times New Roman" w:eastAsia="方正黑体_GBK" w:cs="Times New Roman"/>
          <w:b w:val="0"/>
          <w:bCs w:val="0"/>
          <w:sz w:val="32"/>
          <w:szCs w:val="32"/>
        </w:rPr>
      </w:pPr>
      <w:r>
        <w:rPr>
          <w:rStyle w:val="6"/>
          <w:rFonts w:hint="default" w:ascii="Times New Roman" w:hAnsi="Times New Roman" w:eastAsia="方正黑体_GBK" w:cs="Times New Roman"/>
          <w:b w:val="0"/>
          <w:bCs w:val="0"/>
          <w:sz w:val="32"/>
          <w:szCs w:val="32"/>
        </w:rPr>
        <w:t>项目概况与比选范围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2.1 项目概况：</w:t>
      </w:r>
      <w:r>
        <w:rPr>
          <w:rFonts w:hint="default" w:ascii="Times New Roman" w:hAnsi="Times New Roman" w:eastAsia="方正仿宋_GBK" w:cs="Times New Roman"/>
          <w:sz w:val="32"/>
          <w:szCs w:val="32"/>
        </w:rPr>
        <w:t>本项目位于铜梁区蒲吕街道沙心村淮远河段，主要内容包含约1000㎡生态浮床组装、拼接、绿化栽植，建安费约15万元。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2.2 地点：</w:t>
      </w:r>
      <w:r>
        <w:rPr>
          <w:rFonts w:hint="default" w:ascii="Times New Roman" w:hAnsi="Times New Roman" w:eastAsia="方正仿宋_GBK" w:cs="Times New Roman"/>
          <w:sz w:val="32"/>
          <w:szCs w:val="32"/>
        </w:rPr>
        <w:t>铜梁区蒲吕街道沙心村淮远河段。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2.3 比选范围：</w:t>
      </w:r>
      <w:r>
        <w:rPr>
          <w:rFonts w:hint="default" w:ascii="Times New Roman" w:hAnsi="Times New Roman" w:eastAsia="方正仿宋_GBK" w:cs="Times New Roman"/>
          <w:sz w:val="32"/>
          <w:szCs w:val="32"/>
        </w:rPr>
        <w:t>铜梁区蒲吕街道沙心村淮远河段人工浮岛建设项目工程量清单所示范围。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2.4 工期：</w:t>
      </w:r>
      <w:r>
        <w:rPr>
          <w:rFonts w:hint="default" w:ascii="Times New Roman" w:hAnsi="Times New Roman" w:eastAsia="方正仿宋_GBK" w:cs="Times New Roman"/>
          <w:sz w:val="32"/>
          <w:szCs w:val="32"/>
        </w:rPr>
        <w:t>15日历天。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firstLine="640" w:firstLineChars="200"/>
        <w:jc w:val="left"/>
        <w:textAlignment w:val="auto"/>
        <w:rPr>
          <w:rStyle w:val="6"/>
          <w:rFonts w:hint="default" w:ascii="Times New Roman" w:hAnsi="Times New Roman" w:eastAsia="方正黑体_GBK" w:cs="Times New Roman"/>
          <w:b w:val="0"/>
          <w:bCs w:val="0"/>
          <w:sz w:val="32"/>
          <w:szCs w:val="32"/>
        </w:rPr>
      </w:pPr>
      <w:r>
        <w:rPr>
          <w:rStyle w:val="6"/>
          <w:rFonts w:hint="eastAsia" w:ascii="Times New Roman" w:hAnsi="Times New Roman" w:eastAsia="方正黑体_GBK" w:cs="Times New Roman"/>
          <w:b w:val="0"/>
          <w:bCs w:val="0"/>
          <w:sz w:val="32"/>
          <w:szCs w:val="32"/>
          <w:lang w:val="en-US" w:eastAsia="zh-CN"/>
        </w:rPr>
        <w:t xml:space="preserve">3. </w:t>
      </w:r>
      <w:r>
        <w:rPr>
          <w:rStyle w:val="6"/>
          <w:rFonts w:hint="default" w:ascii="Times New Roman" w:hAnsi="Times New Roman" w:eastAsia="方正黑体_GBK" w:cs="Times New Roman"/>
          <w:b w:val="0"/>
          <w:bCs w:val="0"/>
          <w:sz w:val="32"/>
          <w:szCs w:val="32"/>
        </w:rPr>
        <w:t>投标人资格要求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 本次招标要求投标人须具备建设行政主管部门颁发的</w:t>
      </w:r>
      <w:r>
        <w:rPr>
          <w:rFonts w:hint="default" w:ascii="Times New Roman" w:hAnsi="Times New Roman" w:eastAsia="方正仿宋_GBK" w:cs="Times New Roman"/>
          <w:b w:val="0"/>
          <w:bCs w:val="0"/>
          <w:sz w:val="32"/>
          <w:szCs w:val="32"/>
          <w:u w:val="single"/>
        </w:rPr>
        <w:t> </w:t>
      </w:r>
      <w:r>
        <w:rPr>
          <w:rStyle w:val="6"/>
          <w:rFonts w:hint="default" w:ascii="Times New Roman" w:hAnsi="Times New Roman" w:eastAsia="方正仿宋_GBK" w:cs="Times New Roman"/>
          <w:b w:val="0"/>
          <w:bCs w:val="0"/>
          <w:sz w:val="32"/>
          <w:szCs w:val="32"/>
          <w:u w:val="single"/>
        </w:rPr>
        <w:t>市政工程施工总承包叁级及以上资质 </w:t>
      </w:r>
      <w:r>
        <w:rPr>
          <w:rFonts w:hint="default" w:ascii="Times New Roman" w:hAnsi="Times New Roman" w:eastAsia="方正仿宋_GBK" w:cs="Times New Roman"/>
          <w:sz w:val="32"/>
          <w:szCs w:val="32"/>
        </w:rPr>
        <w:t>，并在人员、设备、资金等方面具有相应的施工能力。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 资格审查方式：资格后审。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3.3 本次比选不接受联合体投标。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黑体_GBK" w:cs="Times New Roman"/>
          <w:b w:val="0"/>
          <w:bCs w:val="0"/>
          <w:sz w:val="32"/>
          <w:szCs w:val="32"/>
        </w:rPr>
      </w:pPr>
      <w:r>
        <w:rPr>
          <w:rStyle w:val="6"/>
          <w:rFonts w:hint="eastAsia" w:ascii="Times New Roman" w:hAnsi="Times New Roman" w:eastAsia="方正黑体_GBK" w:cs="Times New Roman"/>
          <w:b w:val="0"/>
          <w:bCs w:val="0"/>
          <w:sz w:val="32"/>
          <w:szCs w:val="32"/>
          <w:lang w:val="en-US" w:eastAsia="zh-CN"/>
        </w:rPr>
        <w:t xml:space="preserve">4. </w:t>
      </w:r>
      <w:r>
        <w:rPr>
          <w:rStyle w:val="6"/>
          <w:rFonts w:hint="default" w:ascii="Times New Roman" w:hAnsi="Times New Roman" w:eastAsia="方正黑体_GBK" w:cs="Times New Roman"/>
          <w:b w:val="0"/>
          <w:bCs w:val="0"/>
          <w:sz w:val="32"/>
          <w:szCs w:val="32"/>
        </w:rPr>
        <w:t>竞争性比选文件的获取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4.1本次比选不需要报名，凡有意参加比选者，请于2021年10月21日起至2021年10月27日17时00前在重庆干将工程咨询有限公司（铜梁区巴川街道法建东路310号）免费领取比选文件等其他相关技术资料。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4.2 本比选公告开始发布至投标截止时间2021年10月28日9时30分止，各投标人应随时关注重庆市铜梁区人民政府网（https://www.cqstl.gov.cn/）上关于本比选项目相关修改或补充内容。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4.3未在规定时间内领取比选文件的投标人，比选人和比选代理机构有权拒收投标人的投标文件。</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94" w:lineRule="exact"/>
        <w:ind w:firstLine="640" w:firstLineChars="200"/>
        <w:textAlignment w:val="auto"/>
        <w:outlineLvl w:val="1"/>
        <w:rPr>
          <w:rStyle w:val="6"/>
          <w:rFonts w:hint="default" w:ascii="Times New Roman" w:hAnsi="Times New Roman" w:eastAsia="方正黑体_GBK" w:cs="Times New Roman"/>
          <w:b w:val="0"/>
          <w:bCs w:val="0"/>
          <w:kern w:val="0"/>
          <w:sz w:val="32"/>
          <w:szCs w:val="32"/>
          <w:lang w:val="en-US" w:eastAsia="zh-CN" w:bidi="ar"/>
        </w:rPr>
      </w:pPr>
      <w:r>
        <w:rPr>
          <w:rStyle w:val="6"/>
          <w:rFonts w:hint="default" w:ascii="Times New Roman" w:hAnsi="Times New Roman" w:eastAsia="方正黑体_GBK" w:cs="Times New Roman"/>
          <w:b w:val="0"/>
          <w:bCs w:val="0"/>
          <w:kern w:val="0"/>
          <w:sz w:val="32"/>
          <w:szCs w:val="32"/>
          <w:lang w:val="en-US" w:eastAsia="zh-CN" w:bidi="ar"/>
        </w:rPr>
        <w:t>投标文件的递交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5.1 投标文件递交时间为2021年10月28日</w:t>
      </w:r>
      <w:r>
        <w:rPr>
          <w:rFonts w:hint="default" w:ascii="Times New Roman" w:hAnsi="Times New Roman" w:eastAsia="方正仿宋_GBK" w:cs="Times New Roman"/>
          <w:sz w:val="32"/>
          <w:szCs w:val="32"/>
          <w:u w:val="single"/>
        </w:rPr>
        <w:t>9时00分至9时30分</w:t>
      </w:r>
      <w:r>
        <w:rPr>
          <w:rFonts w:hint="default" w:ascii="Times New Roman" w:hAnsi="Times New Roman" w:eastAsia="方正仿宋_GBK" w:cs="Times New Roman"/>
          <w:sz w:val="32"/>
          <w:szCs w:val="32"/>
        </w:rPr>
        <w:t>，递交截止时间（投标截止时间，下同）为2021年10月28日</w:t>
      </w:r>
      <w:r>
        <w:rPr>
          <w:rFonts w:hint="default" w:ascii="Times New Roman" w:hAnsi="Times New Roman" w:eastAsia="方正仿宋_GBK" w:cs="Times New Roman"/>
          <w:sz w:val="32"/>
          <w:szCs w:val="32"/>
          <w:u w:val="single"/>
        </w:rPr>
        <w:t>9时30分</w:t>
      </w:r>
      <w:r>
        <w:rPr>
          <w:rFonts w:hint="default" w:ascii="Times New Roman" w:hAnsi="Times New Roman" w:eastAsia="方正仿宋_GBK" w:cs="Times New Roman"/>
          <w:sz w:val="32"/>
          <w:szCs w:val="32"/>
        </w:rPr>
        <w:t>，地点：重庆市铜梁区人民政府蒲吕街道办事处会议室（重庆市铜梁区S207(龙山大道)16号）。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 逾期送达的或者未送达指定地点的投标文件，比选人不予受理。</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94" w:lineRule="exact"/>
        <w:ind w:left="0" w:leftChars="0" w:firstLine="640" w:firstLineChars="200"/>
        <w:jc w:val="left"/>
        <w:textAlignment w:val="auto"/>
        <w:outlineLvl w:val="1"/>
        <w:rPr>
          <w:rStyle w:val="6"/>
          <w:rFonts w:hint="default" w:ascii="Times New Roman" w:hAnsi="Times New Roman" w:eastAsia="方正黑体_GBK" w:cs="Times New Roman"/>
          <w:b w:val="0"/>
          <w:bCs w:val="0"/>
          <w:kern w:val="0"/>
          <w:sz w:val="32"/>
          <w:szCs w:val="32"/>
          <w:lang w:val="en-US" w:eastAsia="zh-CN" w:bidi="ar"/>
        </w:rPr>
      </w:pPr>
      <w:r>
        <w:rPr>
          <w:rStyle w:val="6"/>
          <w:rFonts w:hint="default" w:ascii="Times New Roman" w:hAnsi="Times New Roman" w:eastAsia="方正黑体_GBK" w:cs="Times New Roman"/>
          <w:b w:val="0"/>
          <w:bCs w:val="0"/>
          <w:kern w:val="0"/>
          <w:sz w:val="32"/>
          <w:szCs w:val="32"/>
          <w:lang w:val="en-US" w:eastAsia="zh-CN" w:bidi="ar"/>
        </w:rPr>
        <w:t>发布公告的媒介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Chars="10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本次竞争性比选公告在重庆市铜梁区人民政府网（https://www.cqstl.gov.cn/）上发布。</w:t>
      </w:r>
      <w:bookmarkStart w:id="0" w:name="_GoBack"/>
      <w:bookmarkEnd w:id="0"/>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94" w:lineRule="exact"/>
        <w:ind w:left="0" w:leftChars="0" w:firstLine="640" w:firstLineChars="200"/>
        <w:jc w:val="left"/>
        <w:textAlignment w:val="auto"/>
        <w:outlineLvl w:val="1"/>
        <w:rPr>
          <w:rStyle w:val="6"/>
          <w:rFonts w:hint="default" w:ascii="Times New Roman" w:hAnsi="Times New Roman" w:eastAsia="方正黑体_GBK" w:cs="Times New Roman"/>
          <w:b w:val="0"/>
          <w:bCs w:val="0"/>
          <w:kern w:val="0"/>
          <w:sz w:val="32"/>
          <w:szCs w:val="32"/>
          <w:lang w:val="en-US" w:eastAsia="zh-CN" w:bidi="ar"/>
        </w:rPr>
      </w:pPr>
      <w:r>
        <w:rPr>
          <w:rStyle w:val="6"/>
          <w:rFonts w:hint="default" w:ascii="Times New Roman" w:hAnsi="Times New Roman" w:eastAsia="方正黑体_GBK" w:cs="Times New Roman"/>
          <w:b w:val="0"/>
          <w:bCs w:val="0"/>
          <w:kern w:val="0"/>
          <w:sz w:val="32"/>
          <w:szCs w:val="32"/>
          <w:lang w:val="en-US" w:eastAsia="zh-CN" w:bidi="ar"/>
        </w:rPr>
        <w:t>联系方式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210" w:leftChars="10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建设单位：重庆市铜梁区人民政府蒲吕街道办事处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210" w:leftChars="10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地址：重庆市铜梁区S207(龙山大道)16号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210" w:leftChars="10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联系人：李老师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210" w:leftChars="10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电话：13647645766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210" w:leftChars="100" w:firstLine="640" w:firstLineChars="200"/>
        <w:textAlignment w:val="auto"/>
        <w:rPr>
          <w:rFonts w:hint="default" w:ascii="Times New Roman" w:hAnsi="Times New Roman" w:eastAsia="方正仿宋_GBK"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210" w:leftChars="10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比选代理机构: 重庆干将工程咨询有限公司</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地  址: 铜梁区巴川街道法建东路310号</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联系人: 蔡老师</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联系电话：15310985678</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94" w:lineRule="exact"/>
        <w:ind w:leftChars="100"/>
        <w:textAlignment w:val="auto"/>
        <w:rPr>
          <w:rFonts w:hint="default" w:ascii="Times New Roman" w:hAnsi="Times New Roman" w:eastAsia="方正仿宋_GBK" w:cs="Times New Roman"/>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0A65E"/>
    <w:multiLevelType w:val="singleLevel"/>
    <w:tmpl w:val="01D0A65E"/>
    <w:lvl w:ilvl="0" w:tentative="0">
      <w:start w:val="5"/>
      <w:numFmt w:val="decimal"/>
      <w:suff w:val="space"/>
      <w:lvlText w:val="%1."/>
      <w:lvlJc w:val="left"/>
    </w:lvl>
  </w:abstractNum>
  <w:abstractNum w:abstractNumId="1">
    <w:nsid w:val="468F31D3"/>
    <w:multiLevelType w:val="singleLevel"/>
    <w:tmpl w:val="468F31D3"/>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ZTk3MDA2MzM1MzE4ODBjYjQyNDAyN2QyZTk1YmIifQ=="/>
  </w:docVars>
  <w:rsids>
    <w:rsidRoot w:val="639105E9"/>
    <w:rsid w:val="5D7C178A"/>
    <w:rsid w:val="63910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891</Words>
  <Characters>1042</Characters>
  <Lines>0</Lines>
  <Paragraphs>0</Paragraphs>
  <TotalTime>4</TotalTime>
  <ScaleCrop>false</ScaleCrop>
  <LinksUpToDate>false</LinksUpToDate>
  <CharactersWithSpaces>1075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2022-10-21T07:41:00Z</dcterms:created>
  <dc:creator>Administrator</dc:creator>
  <cp:lastModifiedBy>Administrator</cp:lastModifiedBy>
  <dcterms:modified xsi:type="dcterms:W3CDTF">2022-10-21T07:58:14Z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1F3AE027FC26421E95966FD4BBE7C581</vt:lpwstr>
  </property>
</Properties>
</file>