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05"/>
        <w:jc w:val="center"/>
        <w:rPr>
          <w:rFonts w:hint="eastAsia"/>
          <w:b/>
          <w:sz w:val="32"/>
          <w:szCs w:val="32"/>
          <w:lang w:eastAsia="zh-CN"/>
        </w:rPr>
      </w:pPr>
      <w:r>
        <w:rPr>
          <w:rFonts w:hint="eastAsia"/>
          <w:b/>
          <w:sz w:val="32"/>
          <w:szCs w:val="32"/>
          <w:lang w:eastAsia="zh-CN"/>
        </w:rPr>
        <w:t>铜梁区南城街道两路社区2020年农村危房处置工程</w:t>
      </w:r>
    </w:p>
    <w:p>
      <w:pPr>
        <w:jc w:val="center"/>
        <w:rPr>
          <w:rFonts w:hint="eastAsia"/>
          <w:sz w:val="32"/>
          <w:szCs w:val="32"/>
        </w:rPr>
      </w:pPr>
      <w:r>
        <w:rPr>
          <w:rFonts w:hint="eastAsia"/>
          <w:b/>
          <w:sz w:val="32"/>
          <w:szCs w:val="32"/>
        </w:rPr>
        <w:t>施工合同</w:t>
      </w:r>
    </w:p>
    <w:p>
      <w:pPr>
        <w:spacing w:line="360" w:lineRule="auto"/>
        <w:jc w:val="center"/>
        <w:rPr>
          <w:rFonts w:hint="eastAsia"/>
          <w:b/>
          <w:sz w:val="32"/>
          <w:szCs w:val="32"/>
        </w:rPr>
      </w:pPr>
    </w:p>
    <w:p>
      <w:pPr>
        <w:spacing w:line="500" w:lineRule="exact"/>
        <w:rPr>
          <w:rFonts w:hint="eastAsia" w:eastAsia="宋体"/>
          <w:szCs w:val="22"/>
          <w:lang w:eastAsia="zh-CN"/>
        </w:rPr>
      </w:pPr>
      <w:r>
        <w:t>发包人(全称)：</w:t>
      </w:r>
      <w:r>
        <w:rPr>
          <w:rFonts w:hint="eastAsia"/>
          <w:szCs w:val="22"/>
          <w:lang w:eastAsia="zh-CN"/>
        </w:rPr>
        <w:t>重庆市铜梁区南城街道两路社区居</w:t>
      </w:r>
      <w:bookmarkStart w:id="0" w:name="_GoBack"/>
      <w:bookmarkEnd w:id="0"/>
      <w:r>
        <w:rPr>
          <w:rFonts w:hint="eastAsia"/>
          <w:szCs w:val="22"/>
          <w:lang w:eastAsia="zh-CN"/>
        </w:rPr>
        <w:t>民委员会</w:t>
      </w:r>
    </w:p>
    <w:p>
      <w:pPr>
        <w:spacing w:line="500" w:lineRule="exact"/>
        <w:rPr>
          <w:rFonts w:hint="eastAsia"/>
        </w:rPr>
      </w:pPr>
      <w:r>
        <w:t>法定代表人：</w:t>
      </w:r>
    </w:p>
    <w:p>
      <w:pPr>
        <w:spacing w:line="500" w:lineRule="exact"/>
        <w:rPr>
          <w:rFonts w:hint="eastAsia" w:ascii="宋体" w:hAnsi="宋体" w:cs="宋体"/>
          <w:kern w:val="0"/>
          <w:szCs w:val="21"/>
        </w:rPr>
      </w:pPr>
      <w:r>
        <w:t>法定注册地址：</w:t>
      </w:r>
    </w:p>
    <w:p>
      <w:pPr>
        <w:spacing w:line="500" w:lineRule="exact"/>
      </w:pPr>
    </w:p>
    <w:p>
      <w:pPr>
        <w:spacing w:line="500" w:lineRule="exact"/>
        <w:rPr>
          <w:rFonts w:hint="eastAsia"/>
        </w:rPr>
      </w:pPr>
      <w:r>
        <w:t>承包人(全称)</w:t>
      </w:r>
      <w:r>
        <w:rPr>
          <w:rFonts w:hint="eastAsia"/>
        </w:rPr>
        <w:t xml:space="preserve">： </w:t>
      </w:r>
    </w:p>
    <w:p>
      <w:pPr>
        <w:spacing w:line="500" w:lineRule="exact"/>
        <w:rPr>
          <w:rFonts w:hint="eastAsia"/>
        </w:rPr>
      </w:pPr>
      <w:r>
        <w:t>法定代表人：</w:t>
      </w:r>
    </w:p>
    <w:p>
      <w:pPr>
        <w:spacing w:line="500" w:lineRule="exact"/>
        <w:rPr>
          <w:rFonts w:hint="eastAsia"/>
        </w:rPr>
      </w:pPr>
      <w:r>
        <w:t>法定注册地址：</w:t>
      </w:r>
      <w:r>
        <w:rPr>
          <w:rFonts w:hint="eastAsia"/>
        </w:rPr>
        <w:t xml:space="preserve"> </w:t>
      </w:r>
    </w:p>
    <w:p>
      <w:pPr>
        <w:spacing w:before="480" w:line="360" w:lineRule="auto"/>
        <w:rPr>
          <w:rFonts w:hint="eastAsia"/>
        </w:rPr>
      </w:pPr>
      <w:r>
        <w:rPr>
          <w:rFonts w:hint="eastAsia"/>
        </w:rPr>
        <w:t xml:space="preserve">    </w:t>
      </w:r>
      <w:r>
        <w:rPr>
          <w:rFonts w:hint="eastAsia"/>
          <w:color w:val="000000"/>
          <w:highlight w:val="none"/>
          <w:lang w:eastAsia="zh-CN"/>
        </w:rPr>
        <w:t>根据</w:t>
      </w:r>
      <w:r>
        <w:rPr>
          <w:color w:val="000000"/>
          <w:highlight w:val="none"/>
        </w:rPr>
        <w:t>《中华人民共和国合同法》、《中华人民共和国建筑法》及其他有关法律、行政法规，遵循平等、自愿、公平和诚实信用的原则，双方</w:t>
      </w:r>
      <w:r>
        <w:rPr>
          <w:rFonts w:hint="eastAsia"/>
          <w:color w:val="000000"/>
          <w:highlight w:val="none"/>
          <w:lang w:eastAsia="zh-CN"/>
        </w:rPr>
        <w:t>就</w:t>
      </w:r>
      <w:r>
        <w:rPr>
          <w:rFonts w:hint="eastAsia"/>
          <w:color w:val="000000"/>
          <w:highlight w:val="none"/>
          <w:u w:val="single"/>
          <w:lang w:eastAsia="zh-CN"/>
        </w:rPr>
        <w:t>铜梁区南城街道两路社区2020年农村危房处置工程</w:t>
      </w:r>
      <w:r>
        <w:rPr>
          <w:rFonts w:hint="eastAsia"/>
          <w:b w:val="0"/>
          <w:bCs w:val="0"/>
          <w:color w:val="000000"/>
          <w:highlight w:val="none"/>
          <w:u w:val="none"/>
          <w:lang w:eastAsia="zh-CN"/>
        </w:rPr>
        <w:t>施工及有关事项协商一致，</w:t>
      </w:r>
      <w:r>
        <w:rPr>
          <w:color w:val="000000"/>
          <w:highlight w:val="none"/>
        </w:rPr>
        <w:t>共同达成如下协议</w:t>
      </w:r>
    </w:p>
    <w:p>
      <w:pPr>
        <w:spacing w:line="500" w:lineRule="exact"/>
        <w:ind w:firstLine="420" w:firstLineChars="200"/>
        <w:rPr>
          <w:rFonts w:hint="eastAsia"/>
        </w:rPr>
      </w:pPr>
      <w:r>
        <w:t> </w:t>
      </w:r>
      <w:r>
        <w:rPr>
          <w:b/>
          <w:bCs/>
        </w:rPr>
        <w:t>一、工程概况</w:t>
      </w:r>
    </w:p>
    <w:p>
      <w:pPr>
        <w:spacing w:line="500" w:lineRule="exact"/>
        <w:ind w:firstLine="420" w:firstLineChars="200"/>
        <w:rPr>
          <w:rFonts w:hint="eastAsia" w:ascii="lucida Grande" w:hAnsi="lucida Grande" w:eastAsia="lucida Grande" w:cs="lucida Grande"/>
          <w:color w:val="000000"/>
          <w:szCs w:val="21"/>
          <w:u w:val="single"/>
          <w:shd w:val="clear" w:color="auto" w:fill="FFFFFF"/>
        </w:rPr>
      </w:pPr>
      <w:r>
        <w:t>工程名称：</w:t>
      </w:r>
      <w:r>
        <w:rPr>
          <w:rFonts w:hint="eastAsia"/>
          <w:u w:val="single"/>
          <w:lang w:eastAsia="zh-CN"/>
        </w:rPr>
        <w:t>铜梁区南城街道两路社区2020年农村危房处置工程</w:t>
      </w:r>
      <w:r>
        <w:rPr>
          <w:rFonts w:hint="eastAsia" w:ascii="宋体" w:hAnsi="宋体" w:cs="宋体"/>
          <w:color w:val="000000"/>
          <w:szCs w:val="21"/>
          <w:u w:val="single"/>
          <w:shd w:val="clear" w:color="auto" w:fill="FFFFFF"/>
        </w:rPr>
        <w:t>。</w:t>
      </w:r>
    </w:p>
    <w:p>
      <w:pPr>
        <w:spacing w:line="500" w:lineRule="exact"/>
        <w:ind w:firstLine="420" w:firstLineChars="200"/>
        <w:rPr>
          <w:rFonts w:hint="eastAsia" w:ascii="lucida Grande" w:hAnsi="lucida Grande" w:eastAsia="lucida Grande" w:cs="lucida Grande"/>
          <w:color w:val="000000"/>
          <w:szCs w:val="21"/>
          <w:u w:val="single"/>
          <w:shd w:val="clear" w:color="auto" w:fill="FFFFFF"/>
        </w:rPr>
      </w:pPr>
      <w:r>
        <w:rPr>
          <w:szCs w:val="22"/>
        </w:rPr>
        <w:t>工程地点</w:t>
      </w:r>
      <w:r>
        <w:rPr>
          <w:rFonts w:hint="eastAsia"/>
          <w:szCs w:val="22"/>
        </w:rPr>
        <w:t>：</w:t>
      </w:r>
      <w:r>
        <w:rPr>
          <w:rFonts w:hint="eastAsia" w:ascii="宋体" w:hAnsi="宋体" w:cs="宋体"/>
          <w:color w:val="000000"/>
          <w:szCs w:val="21"/>
          <w:u w:val="single"/>
          <w:shd w:val="clear" w:color="auto" w:fill="FFFFFF"/>
          <w:lang w:eastAsia="zh-CN"/>
        </w:rPr>
        <w:t>重庆市</w:t>
      </w:r>
      <w:r>
        <w:rPr>
          <w:rFonts w:hint="eastAsia"/>
          <w:u w:val="single"/>
          <w:lang w:eastAsia="zh-CN"/>
        </w:rPr>
        <w:t>南城街道两路社区</w:t>
      </w:r>
      <w:r>
        <w:rPr>
          <w:rFonts w:hint="eastAsia" w:ascii="宋体" w:hAnsi="宋体" w:cs="宋体"/>
          <w:color w:val="000000"/>
          <w:szCs w:val="21"/>
          <w:u w:val="single"/>
          <w:shd w:val="clear" w:color="auto" w:fill="FFFFFF"/>
        </w:rPr>
        <w:t>。</w:t>
      </w:r>
    </w:p>
    <w:p>
      <w:pPr>
        <w:spacing w:line="500" w:lineRule="exact"/>
        <w:ind w:firstLine="420" w:firstLineChars="200"/>
        <w:rPr>
          <w:rFonts w:hint="eastAsia" w:ascii="宋体" w:hAnsi="宋体" w:cs="宋体"/>
          <w:color w:val="000000"/>
          <w:szCs w:val="21"/>
          <w:u w:val="none"/>
          <w:shd w:val="clear" w:color="auto" w:fill="FFFFFF"/>
        </w:rPr>
      </w:pPr>
      <w:r>
        <w:rPr>
          <w:rFonts w:hint="eastAsia"/>
          <w:szCs w:val="22"/>
        </w:rPr>
        <w:t>项目概况</w:t>
      </w:r>
      <w:r>
        <w:rPr>
          <w:szCs w:val="22"/>
        </w:rPr>
        <w:t>：</w:t>
      </w:r>
      <w:r>
        <w:rPr>
          <w:rFonts w:hint="eastAsia"/>
          <w:szCs w:val="22"/>
          <w:lang w:val="en-US" w:eastAsia="zh-CN"/>
        </w:rPr>
        <w:t>本工程为铜梁区南城街道两路社区农村危房处置工程，房屋的拆除、地面拆除、砌砖封堵、种植土回(换)填、整理绿化用地及其附属项目。</w:t>
      </w:r>
    </w:p>
    <w:p>
      <w:pPr>
        <w:spacing w:line="500" w:lineRule="exact"/>
        <w:ind w:firstLine="420" w:firstLineChars="200"/>
        <w:rPr>
          <w:rFonts w:hint="eastAsia" w:eastAsia="宋体"/>
          <w:szCs w:val="22"/>
          <w:lang w:eastAsia="zh-CN"/>
        </w:rPr>
      </w:pPr>
      <w:r>
        <w:rPr>
          <w:szCs w:val="22"/>
        </w:rPr>
        <w:t> 资金来源：</w:t>
      </w:r>
      <w:r>
        <w:rPr>
          <w:rFonts w:hint="eastAsia"/>
          <w:szCs w:val="22"/>
          <w:lang w:eastAsia="zh-CN"/>
        </w:rPr>
        <w:t>区级补助。</w:t>
      </w:r>
    </w:p>
    <w:p>
      <w:pPr>
        <w:spacing w:line="500" w:lineRule="exact"/>
        <w:ind w:firstLine="420" w:firstLineChars="200"/>
        <w:rPr>
          <w:rFonts w:hint="eastAsia"/>
        </w:rPr>
      </w:pPr>
      <w:r>
        <w:t> </w:t>
      </w:r>
      <w:r>
        <w:rPr>
          <w:b/>
          <w:bCs/>
        </w:rPr>
        <w:t>二、工程承包范围</w:t>
      </w:r>
    </w:p>
    <w:p>
      <w:pPr>
        <w:spacing w:line="440" w:lineRule="exact"/>
        <w:ind w:firstLine="420" w:firstLineChars="200"/>
        <w:rPr>
          <w:rFonts w:hint="eastAsia" w:ascii="仿宋_GB2312" w:hAnsi="仿宋_GB2312" w:eastAsia="仿宋_GB2312" w:cs="仿宋_GB2312"/>
          <w:sz w:val="32"/>
          <w:szCs w:val="32"/>
          <w:highlight w:val="yellow"/>
        </w:rPr>
      </w:pPr>
      <w:r>
        <w:t> 承包范围：</w:t>
      </w:r>
      <w:r>
        <w:rPr>
          <w:rFonts w:hint="eastAsia" w:ascii="宋体" w:hAnsi="宋体" w:cs="宋体"/>
          <w:color w:val="000000"/>
          <w:szCs w:val="21"/>
          <w:shd w:val="clear" w:color="auto" w:fill="FFFFFF"/>
        </w:rPr>
        <w:t>具体详见发包人发布的工程量清单（拆除、封堵范围由发包人指定）</w:t>
      </w:r>
      <w:r>
        <w:rPr>
          <w:rFonts w:hint="eastAsia" w:ascii="宋体" w:hAnsi="宋体" w:cs="宋体"/>
          <w:kern w:val="0"/>
          <w:szCs w:val="21"/>
        </w:rPr>
        <w:t>。</w:t>
      </w:r>
    </w:p>
    <w:p>
      <w:pPr>
        <w:spacing w:line="500" w:lineRule="exact"/>
        <w:ind w:firstLine="420" w:firstLineChars="200"/>
        <w:rPr>
          <w:rFonts w:hint="eastAsia"/>
          <w:b/>
          <w:bCs/>
        </w:rPr>
      </w:pPr>
      <w:r>
        <w:t> </w:t>
      </w:r>
      <w:r>
        <w:rPr>
          <w:b/>
          <w:bCs/>
        </w:rPr>
        <w:t>三、合同工期</w:t>
      </w:r>
    </w:p>
    <w:p>
      <w:pPr>
        <w:spacing w:line="500" w:lineRule="exact"/>
        <w:ind w:firstLine="422" w:firstLineChars="200"/>
        <w:rPr>
          <w:rFonts w:ascii="宋体" w:hAnsi="宋体" w:cs="宋体"/>
          <w:color w:val="000000"/>
          <w:szCs w:val="21"/>
          <w:shd w:val="clear" w:color="auto" w:fill="FFFFFF"/>
        </w:rPr>
      </w:pPr>
      <w:r>
        <w:rPr>
          <w:rFonts w:hint="eastAsia" w:ascii="宋体" w:hAnsi="宋体" w:cs="宋体"/>
          <w:b/>
          <w:bCs/>
          <w:color w:val="000000"/>
          <w:szCs w:val="21"/>
          <w:u w:val="single"/>
          <w:shd w:val="clear" w:color="auto" w:fill="FFFFFF"/>
          <w:lang w:val="en-US" w:eastAsia="zh-CN"/>
        </w:rPr>
        <w:t>30</w:t>
      </w:r>
      <w:r>
        <w:rPr>
          <w:rFonts w:hint="eastAsia" w:ascii="宋体" w:hAnsi="宋体" w:cs="宋体"/>
          <w:b/>
          <w:bCs/>
          <w:color w:val="000000"/>
          <w:szCs w:val="21"/>
          <w:shd w:val="clear" w:color="auto" w:fill="FFFFFF"/>
        </w:rPr>
        <w:t>日历天</w:t>
      </w:r>
      <w:r>
        <w:rPr>
          <w:rFonts w:ascii="宋体" w:hAnsi="宋体" w:cs="宋体"/>
          <w:color w:val="000000"/>
          <w:szCs w:val="21"/>
          <w:shd w:val="clear" w:color="auto" w:fill="FFFFFF"/>
        </w:rPr>
        <w:t>。</w:t>
      </w:r>
    </w:p>
    <w:p>
      <w:pPr>
        <w:spacing w:line="500" w:lineRule="exact"/>
        <w:rPr>
          <w:b/>
          <w:bCs/>
        </w:rPr>
      </w:pPr>
      <w:r>
        <w:t> </w:t>
      </w:r>
      <w:r>
        <w:rPr>
          <w:rFonts w:hint="eastAsia"/>
          <w:lang w:val="en-US" w:eastAsia="zh-CN"/>
        </w:rPr>
        <w:t xml:space="preserve">  </w:t>
      </w:r>
      <w:r>
        <w:rPr>
          <w:rFonts w:hint="eastAsia"/>
          <w:b/>
          <w:bCs/>
          <w:lang w:val="en-US" w:eastAsia="zh-CN"/>
        </w:rPr>
        <w:t xml:space="preserve">  </w:t>
      </w:r>
      <w:r>
        <w:rPr>
          <w:b/>
          <w:bCs/>
        </w:rPr>
        <w:t>四、质量标准</w:t>
      </w:r>
    </w:p>
    <w:p>
      <w:pPr>
        <w:spacing w:line="500" w:lineRule="exact"/>
      </w:pPr>
      <w:r>
        <w:t xml:space="preserve">  </w:t>
      </w:r>
      <w:r>
        <w:rPr>
          <w:rFonts w:hint="eastAsia"/>
        </w:rPr>
        <w:t xml:space="preserve">   </w:t>
      </w:r>
      <w:r>
        <w:t>工程质量标准：</w:t>
      </w:r>
      <w:r>
        <w:rPr>
          <w:rFonts w:hint="eastAsia" w:ascii="宋体" w:hAnsi="宋体" w:cs="宋体"/>
          <w:kern w:val="0"/>
          <w:szCs w:val="21"/>
          <w:lang w:eastAsia="zh-CN"/>
        </w:rPr>
        <w:t>以上级主管部门验收合格为准</w:t>
      </w:r>
      <w:r>
        <w:rPr>
          <w:rFonts w:hint="eastAsia" w:ascii="宋体" w:hAnsi="宋体"/>
          <w:szCs w:val="21"/>
        </w:rPr>
        <w:t>。</w:t>
      </w:r>
    </w:p>
    <w:p>
      <w:pPr>
        <w:spacing w:line="500" w:lineRule="exact"/>
        <w:ind w:firstLine="422" w:firstLineChars="200"/>
        <w:rPr>
          <w:b/>
          <w:bCs/>
        </w:rPr>
      </w:pPr>
      <w:r>
        <w:rPr>
          <w:b/>
          <w:bCs/>
        </w:rPr>
        <w:t> 五、合同形式</w:t>
      </w:r>
    </w:p>
    <w:p>
      <w:pPr>
        <w:spacing w:line="500" w:lineRule="exact"/>
      </w:pPr>
      <w:r>
        <w:t xml:space="preserve">  </w:t>
      </w:r>
      <w:r>
        <w:rPr>
          <w:rFonts w:hint="eastAsia"/>
        </w:rPr>
        <w:t xml:space="preserve">   </w:t>
      </w:r>
      <w:r>
        <w:t>本合同采用</w:t>
      </w:r>
      <w:r>
        <w:rPr>
          <w:rFonts w:hint="eastAsia"/>
          <w:u w:val="single"/>
        </w:rPr>
        <w:t xml:space="preserve"> 固定单价 </w:t>
      </w:r>
      <w:r>
        <w:t>合同形式。</w:t>
      </w:r>
    </w:p>
    <w:p>
      <w:pPr>
        <w:numPr>
          <w:ilvl w:val="0"/>
          <w:numId w:val="0"/>
        </w:numPr>
        <w:spacing w:line="500" w:lineRule="exact"/>
        <w:ind w:left="47" w:leftChars="0" w:firstLine="422" w:firstLineChars="200"/>
        <w:rPr>
          <w:rFonts w:hint="eastAsia"/>
          <w:szCs w:val="22"/>
        </w:rPr>
      </w:pPr>
      <w:r>
        <w:rPr>
          <w:rFonts w:hint="eastAsia"/>
          <w:b/>
          <w:bCs/>
          <w:szCs w:val="22"/>
          <w:lang w:eastAsia="zh-CN"/>
        </w:rPr>
        <w:t>六、</w:t>
      </w:r>
      <w:r>
        <w:rPr>
          <w:rFonts w:hint="eastAsia"/>
          <w:b/>
          <w:bCs/>
          <w:szCs w:val="22"/>
        </w:rPr>
        <w:t>工作内容及单价</w:t>
      </w:r>
    </w:p>
    <w:tbl>
      <w:tblPr>
        <w:tblStyle w:val="3"/>
        <w:tblW w:w="8537"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4226"/>
        <w:gridCol w:w="1786"/>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39" w:type="dxa"/>
            <w:noWrap w:val="0"/>
            <w:vAlign w:val="center"/>
          </w:tcPr>
          <w:p>
            <w:pPr>
              <w:widowControl/>
              <w:rPr>
                <w:rFonts w:hint="eastAsia" w:ascii="宋体" w:hAnsi="宋体" w:eastAsia="宋体" w:cs="宋体"/>
                <w:color w:val="auto"/>
                <w:kern w:val="0"/>
                <w:highlight w:val="none"/>
                <w:lang w:eastAsia="zh-CN"/>
              </w:rPr>
            </w:pPr>
            <w:r>
              <w:rPr>
                <w:rFonts w:hint="eastAsia" w:ascii="宋体" w:hAnsi="宋体" w:cs="宋体"/>
                <w:color w:val="auto"/>
                <w:kern w:val="0"/>
                <w:highlight w:val="none"/>
                <w:lang w:eastAsia="zh-CN"/>
              </w:rPr>
              <w:t>序号</w:t>
            </w:r>
          </w:p>
        </w:tc>
        <w:tc>
          <w:tcPr>
            <w:tcW w:w="4226" w:type="dxa"/>
            <w:noWrap w:val="0"/>
            <w:vAlign w:val="center"/>
          </w:tcPr>
          <w:p>
            <w:pPr>
              <w:widowControl/>
              <w:ind w:firstLine="42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lang w:eastAsia="zh-CN"/>
              </w:rPr>
              <w:t>项目名称</w:t>
            </w:r>
          </w:p>
        </w:tc>
        <w:tc>
          <w:tcPr>
            <w:tcW w:w="1786" w:type="dxa"/>
            <w:noWrap w:val="0"/>
            <w:vAlign w:val="center"/>
          </w:tcPr>
          <w:p>
            <w:pPr>
              <w:widowControl/>
              <w:jc w:val="center"/>
              <w:rPr>
                <w:rFonts w:hint="eastAsia" w:ascii="宋体" w:hAnsi="宋体" w:eastAsia="宋体" w:cs="宋体"/>
                <w:color w:val="auto"/>
                <w:kern w:val="0"/>
                <w:highlight w:val="none"/>
                <w:lang w:eastAsia="zh-CN"/>
              </w:rPr>
            </w:pPr>
            <w:r>
              <w:rPr>
                <w:rFonts w:hint="eastAsia" w:ascii="宋体" w:hAnsi="宋体" w:cs="宋体"/>
                <w:color w:val="auto"/>
                <w:kern w:val="0"/>
                <w:szCs w:val="22"/>
                <w:highlight w:val="none"/>
                <w:lang w:eastAsia="zh-CN"/>
              </w:rPr>
              <w:t>综合单价（</w:t>
            </w:r>
            <w:r>
              <w:rPr>
                <w:rFonts w:hint="eastAsia" w:ascii="宋体" w:hAnsi="宋体" w:cs="宋体"/>
                <w:color w:val="auto"/>
                <w:kern w:val="0"/>
                <w:szCs w:val="22"/>
                <w:highlight w:val="none"/>
                <w:lang w:val="en-US" w:eastAsia="zh-CN"/>
              </w:rPr>
              <w:t>元</w:t>
            </w:r>
            <w:r>
              <w:rPr>
                <w:rFonts w:hint="eastAsia" w:ascii="宋体" w:hAnsi="宋体" w:cs="宋体"/>
                <w:color w:val="auto"/>
                <w:kern w:val="0"/>
                <w:szCs w:val="22"/>
                <w:highlight w:val="none"/>
                <w:lang w:eastAsia="zh-CN"/>
              </w:rPr>
              <w:t>）</w:t>
            </w:r>
          </w:p>
        </w:tc>
        <w:tc>
          <w:tcPr>
            <w:tcW w:w="1786" w:type="dxa"/>
            <w:vMerge w:val="restart"/>
            <w:noWrap w:val="0"/>
            <w:vAlign w:val="center"/>
          </w:tcPr>
          <w:p>
            <w:pPr>
              <w:widowControl/>
              <w:jc w:val="center"/>
              <w:rPr>
                <w:rFonts w:hint="eastAsia" w:ascii="宋体" w:hAnsi="宋体" w:cs="宋体"/>
                <w:color w:val="auto"/>
                <w:kern w:val="0"/>
                <w:szCs w:val="22"/>
                <w:highlight w:val="none"/>
                <w:lang w:eastAsia="zh-CN"/>
              </w:rPr>
            </w:pPr>
            <w:r>
              <w:rPr>
                <w:rFonts w:hint="eastAsia" w:ascii="宋体" w:hAnsi="宋体" w:cs="宋体"/>
                <w:snapToGrid w:val="0"/>
                <w:color w:val="auto"/>
                <w:kern w:val="0"/>
                <w:szCs w:val="21"/>
                <w:highlight w:val="none"/>
              </w:rPr>
              <w:t>全费用清单综合单价:包含直接费、措施费（含安全文明施工费）、一般风险费、合理利润、规费、税金等建设项目一切费用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39" w:type="dxa"/>
            <w:noWrap w:val="0"/>
            <w:vAlign w:val="center"/>
          </w:tcPr>
          <w:p>
            <w:pPr>
              <w:widowControl/>
              <w:jc w:val="both"/>
              <w:rPr>
                <w:rFonts w:hint="eastAsia" w:ascii="宋体" w:hAnsi="宋体" w:eastAsia="宋体" w:cs="宋体"/>
                <w:color w:val="auto"/>
                <w:kern w:val="0"/>
                <w:lang w:val="en-US" w:eastAsia="zh-CN"/>
              </w:rPr>
            </w:pPr>
            <w:r>
              <w:rPr>
                <w:rFonts w:hint="eastAsia" w:ascii="宋体" w:hAnsi="宋体" w:cs="宋体"/>
                <w:color w:val="auto"/>
                <w:kern w:val="0"/>
                <w:lang w:val="en-US" w:eastAsia="zh-CN"/>
              </w:rPr>
              <w:t>1</w:t>
            </w:r>
          </w:p>
        </w:tc>
        <w:tc>
          <w:tcPr>
            <w:tcW w:w="4226" w:type="dxa"/>
            <w:noWrap w:val="0"/>
            <w:vAlign w:val="center"/>
          </w:tcPr>
          <w:p>
            <w:pPr>
              <w:widowControl/>
              <w:jc w:val="both"/>
              <w:rPr>
                <w:rFonts w:hint="eastAsia" w:ascii="宋体" w:hAnsi="宋体" w:eastAsia="宋体" w:cs="宋体"/>
                <w:color w:val="auto"/>
                <w:kern w:val="0"/>
                <w:lang w:eastAsia="zh-CN"/>
              </w:rPr>
            </w:pPr>
            <w:r>
              <w:rPr>
                <w:rFonts w:hint="eastAsia" w:ascii="宋体" w:hAnsi="宋体" w:eastAsia="宋体" w:cs="宋体"/>
                <w:color w:val="auto"/>
                <w:kern w:val="0"/>
                <w:lang w:eastAsia="zh-CN"/>
              </w:rPr>
              <w:t>砖石房屋人工拆除</w:t>
            </w:r>
          </w:p>
        </w:tc>
        <w:tc>
          <w:tcPr>
            <w:tcW w:w="1786" w:type="dxa"/>
            <w:noWrap w:val="0"/>
            <w:vAlign w:val="center"/>
          </w:tcPr>
          <w:p>
            <w:pPr>
              <w:widowControl/>
              <w:ind w:firstLine="420" w:firstLineChars="200"/>
              <w:jc w:val="both"/>
              <w:rPr>
                <w:rFonts w:hint="default" w:ascii="宋体" w:hAnsi="宋体" w:eastAsia="宋体" w:cs="宋体"/>
                <w:color w:val="FF0000"/>
                <w:kern w:val="0"/>
                <w:lang w:val="en-US" w:eastAsia="zh-CN"/>
              </w:rPr>
            </w:pPr>
          </w:p>
        </w:tc>
        <w:tc>
          <w:tcPr>
            <w:tcW w:w="1786" w:type="dxa"/>
            <w:vMerge w:val="continue"/>
            <w:noWrap w:val="0"/>
            <w:vAlign w:val="center"/>
          </w:tcPr>
          <w:p>
            <w:pPr>
              <w:widowControl/>
              <w:ind w:firstLine="420" w:firstLineChars="200"/>
              <w:jc w:val="both"/>
              <w:rPr>
                <w:rFonts w:hint="default" w:ascii="宋体" w:hAnsi="宋体" w:eastAsia="宋体" w:cs="宋体"/>
                <w:color w:val="FF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39" w:type="dxa"/>
            <w:noWrap w:val="0"/>
            <w:vAlign w:val="center"/>
          </w:tcPr>
          <w:p>
            <w:pPr>
              <w:widowControl/>
              <w:jc w:val="both"/>
              <w:rPr>
                <w:rFonts w:hint="eastAsia" w:ascii="宋体" w:hAnsi="宋体" w:eastAsia="宋体" w:cs="宋体"/>
                <w:color w:val="auto"/>
                <w:kern w:val="0"/>
                <w:lang w:val="en-US" w:eastAsia="zh-CN"/>
              </w:rPr>
            </w:pPr>
            <w:r>
              <w:rPr>
                <w:rFonts w:hint="eastAsia" w:ascii="宋体" w:hAnsi="宋体" w:cs="宋体"/>
                <w:color w:val="auto"/>
                <w:kern w:val="0"/>
                <w:lang w:val="en-US" w:eastAsia="zh-CN"/>
              </w:rPr>
              <w:t>2</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砖石房屋机械拆除</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39" w:type="dxa"/>
            <w:noWrap w:val="0"/>
            <w:vAlign w:val="center"/>
          </w:tcPr>
          <w:p>
            <w:pPr>
              <w:widowControl/>
              <w:jc w:val="both"/>
              <w:rPr>
                <w:rFonts w:hint="eastAsia" w:ascii="宋体" w:hAnsi="宋体" w:eastAsia="宋体" w:cs="宋体"/>
                <w:color w:val="auto"/>
                <w:kern w:val="0"/>
                <w:lang w:val="en-US" w:eastAsia="zh-CN"/>
              </w:rPr>
            </w:pPr>
            <w:r>
              <w:rPr>
                <w:rFonts w:hint="eastAsia" w:ascii="宋体" w:hAnsi="宋体" w:cs="宋体"/>
                <w:color w:val="auto"/>
                <w:kern w:val="0"/>
                <w:lang w:val="en-US" w:eastAsia="zh-CN"/>
              </w:rPr>
              <w:t>3</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砖混结构房屋人工拆除</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39" w:type="dxa"/>
            <w:noWrap w:val="0"/>
            <w:vAlign w:val="center"/>
          </w:tcPr>
          <w:p>
            <w:pPr>
              <w:widowControl/>
              <w:jc w:val="both"/>
              <w:rPr>
                <w:rFonts w:hint="eastAsia" w:ascii="宋体" w:hAnsi="宋体" w:eastAsia="宋体" w:cs="宋体"/>
                <w:color w:val="auto"/>
                <w:kern w:val="0"/>
                <w:lang w:val="en-US" w:eastAsia="zh-CN"/>
              </w:rPr>
            </w:pPr>
            <w:r>
              <w:rPr>
                <w:rFonts w:hint="eastAsia" w:ascii="宋体" w:hAnsi="宋体" w:cs="宋体"/>
                <w:color w:val="auto"/>
                <w:kern w:val="0"/>
                <w:lang w:val="en-US" w:eastAsia="zh-CN"/>
              </w:rPr>
              <w:t>4</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砖混结构房屋机械拆除</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39" w:type="dxa"/>
            <w:noWrap w:val="0"/>
            <w:vAlign w:val="center"/>
          </w:tcPr>
          <w:p>
            <w:pPr>
              <w:widowControl/>
              <w:jc w:val="both"/>
              <w:rPr>
                <w:rFonts w:hint="eastAsia" w:ascii="宋体" w:hAnsi="宋体" w:eastAsia="宋体" w:cs="宋体"/>
                <w:color w:val="auto"/>
                <w:kern w:val="0"/>
                <w:lang w:val="en-US" w:eastAsia="zh-CN"/>
              </w:rPr>
            </w:pPr>
            <w:r>
              <w:rPr>
                <w:rFonts w:hint="eastAsia" w:ascii="宋体" w:hAnsi="宋体" w:cs="宋体"/>
                <w:color w:val="auto"/>
                <w:kern w:val="0"/>
                <w:lang w:val="en-US" w:eastAsia="zh-CN"/>
              </w:rPr>
              <w:t>5</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砖木结构房屋机械拆除（含实木结构）</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39" w:type="dxa"/>
            <w:noWrap w:val="0"/>
            <w:vAlign w:val="center"/>
          </w:tcPr>
          <w:p>
            <w:pPr>
              <w:widowControl/>
              <w:jc w:val="both"/>
              <w:rPr>
                <w:rFonts w:hint="default" w:ascii="宋体" w:hAnsi="宋体" w:cs="宋体"/>
                <w:color w:val="auto"/>
                <w:kern w:val="0"/>
                <w:lang w:val="en-US" w:eastAsia="zh-CN"/>
              </w:rPr>
            </w:pPr>
            <w:r>
              <w:rPr>
                <w:rFonts w:hint="eastAsia" w:ascii="宋体" w:hAnsi="宋体" w:cs="宋体"/>
                <w:color w:val="auto"/>
                <w:kern w:val="0"/>
                <w:lang w:val="en-US" w:eastAsia="zh-CN"/>
              </w:rPr>
              <w:t>6</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砖木结构房屋人工拆除（含实木结构）</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39" w:type="dxa"/>
            <w:noWrap w:val="0"/>
            <w:vAlign w:val="center"/>
          </w:tcPr>
          <w:p>
            <w:pPr>
              <w:widowControl/>
              <w:jc w:val="both"/>
              <w:rPr>
                <w:rFonts w:hint="eastAsia" w:ascii="宋体" w:hAnsi="宋体" w:eastAsia="宋体" w:cs="宋体"/>
                <w:color w:val="auto"/>
                <w:kern w:val="0"/>
                <w:lang w:val="en-US" w:eastAsia="zh-CN"/>
              </w:rPr>
            </w:pPr>
            <w:r>
              <w:rPr>
                <w:rFonts w:hint="eastAsia" w:ascii="宋体" w:hAnsi="宋体" w:cs="宋体"/>
                <w:color w:val="auto"/>
                <w:kern w:val="0"/>
                <w:lang w:val="en-US" w:eastAsia="zh-CN"/>
              </w:rPr>
              <w:t>7</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简易结构房屋人工拆除</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cs="宋体"/>
                <w:color w:val="auto"/>
                <w:kern w:val="0"/>
                <w:lang w:val="en-US" w:eastAsia="zh-CN"/>
              </w:rPr>
            </w:pPr>
            <w:r>
              <w:rPr>
                <w:rFonts w:hint="eastAsia" w:ascii="宋体" w:hAnsi="宋体" w:cs="宋体"/>
                <w:color w:val="auto"/>
                <w:kern w:val="0"/>
                <w:lang w:val="en-US" w:eastAsia="zh-CN"/>
              </w:rPr>
              <w:t>8</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简易结构房屋机械拆除</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cs="宋体"/>
                <w:color w:val="auto"/>
                <w:kern w:val="0"/>
                <w:lang w:val="en-US" w:eastAsia="zh-CN"/>
              </w:rPr>
            </w:pPr>
            <w:r>
              <w:rPr>
                <w:rFonts w:hint="eastAsia" w:ascii="宋体" w:hAnsi="宋体" w:cs="宋体"/>
                <w:color w:val="auto"/>
                <w:kern w:val="0"/>
                <w:lang w:val="en-US" w:eastAsia="zh-CN"/>
              </w:rPr>
              <w:t>9</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穿逗房屋人工拆除</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cs="宋体"/>
                <w:color w:val="auto"/>
                <w:kern w:val="0"/>
                <w:lang w:val="en-US" w:eastAsia="zh-CN"/>
              </w:rPr>
            </w:pPr>
            <w:r>
              <w:rPr>
                <w:rFonts w:hint="eastAsia" w:ascii="宋体" w:hAnsi="宋体" w:cs="宋体"/>
                <w:color w:val="auto"/>
                <w:kern w:val="0"/>
                <w:lang w:val="en-US" w:eastAsia="zh-CN"/>
              </w:rPr>
              <w:t>10</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穿逗房屋机械拆除</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cs="宋体"/>
                <w:color w:val="auto"/>
                <w:kern w:val="0"/>
                <w:lang w:val="en-US" w:eastAsia="zh-CN"/>
              </w:rPr>
            </w:pPr>
            <w:r>
              <w:rPr>
                <w:rFonts w:hint="eastAsia" w:ascii="宋体" w:hAnsi="宋体" w:cs="宋体"/>
                <w:color w:val="auto"/>
                <w:kern w:val="0"/>
                <w:lang w:val="en-US" w:eastAsia="zh-CN"/>
              </w:rPr>
              <w:t>11</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土墙房屋人工拆除</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cs="宋体"/>
                <w:color w:val="auto"/>
                <w:kern w:val="0"/>
                <w:lang w:val="en-US" w:eastAsia="zh-CN"/>
              </w:rPr>
            </w:pPr>
            <w:r>
              <w:rPr>
                <w:rFonts w:hint="eastAsia" w:ascii="宋体" w:hAnsi="宋体" w:cs="宋体"/>
                <w:color w:val="auto"/>
                <w:kern w:val="0"/>
                <w:lang w:val="en-US" w:eastAsia="zh-CN"/>
              </w:rPr>
              <w:t>12</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土墙房屋机械拆除</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cs="宋体"/>
                <w:color w:val="auto"/>
                <w:kern w:val="0"/>
                <w:lang w:val="en-US" w:eastAsia="zh-CN"/>
              </w:rPr>
            </w:pPr>
            <w:r>
              <w:rPr>
                <w:rFonts w:hint="eastAsia" w:ascii="宋体" w:hAnsi="宋体" w:cs="宋体"/>
                <w:color w:val="auto"/>
                <w:kern w:val="0"/>
                <w:lang w:val="en-US" w:eastAsia="zh-CN"/>
              </w:rPr>
              <w:t>13</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残垣断壁房屋人工拆除（结构形式综合考虑）</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cs="宋体"/>
                <w:color w:val="auto"/>
                <w:kern w:val="0"/>
                <w:lang w:val="en-US" w:eastAsia="zh-CN"/>
              </w:rPr>
            </w:pPr>
            <w:r>
              <w:rPr>
                <w:rFonts w:hint="eastAsia" w:ascii="宋体" w:hAnsi="宋体" w:cs="宋体"/>
                <w:color w:val="auto"/>
                <w:kern w:val="0"/>
                <w:lang w:val="en-US" w:eastAsia="zh-CN"/>
              </w:rPr>
              <w:t>14</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残垣断壁房屋机械拆除（结构形式综合考虑）</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eastAsia="宋体" w:cs="宋体"/>
                <w:color w:val="auto"/>
                <w:kern w:val="0"/>
                <w:sz w:val="21"/>
                <w:lang w:val="en-US" w:eastAsia="zh-CN" w:bidi="ar-SA"/>
              </w:rPr>
            </w:pPr>
            <w:r>
              <w:rPr>
                <w:rFonts w:hint="eastAsia" w:ascii="宋体" w:hAnsi="宋体" w:cs="宋体"/>
                <w:color w:val="auto"/>
                <w:kern w:val="0"/>
                <w:lang w:val="en-US" w:eastAsia="zh-CN"/>
              </w:rPr>
              <w:t>15</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混凝土地面人工拆除</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eastAsia="宋体" w:cs="宋体"/>
                <w:color w:val="auto"/>
                <w:kern w:val="0"/>
                <w:sz w:val="21"/>
                <w:lang w:val="en-US" w:eastAsia="zh-CN" w:bidi="ar-SA"/>
              </w:rPr>
            </w:pPr>
            <w:r>
              <w:rPr>
                <w:rFonts w:hint="eastAsia" w:ascii="宋体" w:hAnsi="宋体" w:cs="宋体"/>
                <w:color w:val="auto"/>
                <w:kern w:val="0"/>
                <w:lang w:val="en-US" w:eastAsia="zh-CN"/>
              </w:rPr>
              <w:t>16</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混凝土地面机械拆除</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eastAsia="宋体" w:cs="宋体"/>
                <w:color w:val="auto"/>
                <w:kern w:val="0"/>
                <w:sz w:val="21"/>
                <w:lang w:val="en-US" w:eastAsia="zh-CN" w:bidi="ar-SA"/>
              </w:rPr>
            </w:pPr>
            <w:r>
              <w:rPr>
                <w:rFonts w:hint="eastAsia" w:ascii="宋体" w:hAnsi="宋体" w:cs="宋体"/>
                <w:color w:val="auto"/>
                <w:kern w:val="0"/>
                <w:lang w:val="en-US" w:eastAsia="zh-CN"/>
              </w:rPr>
              <w:t>17</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石板地面人工拆除</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eastAsia="宋体" w:cs="宋体"/>
                <w:color w:val="auto"/>
                <w:kern w:val="0"/>
                <w:sz w:val="21"/>
                <w:lang w:val="en-US" w:eastAsia="zh-CN" w:bidi="ar-SA"/>
              </w:rPr>
            </w:pPr>
            <w:r>
              <w:rPr>
                <w:rFonts w:hint="eastAsia" w:ascii="宋体" w:hAnsi="宋体" w:cs="宋体"/>
                <w:color w:val="auto"/>
                <w:kern w:val="0"/>
                <w:lang w:val="en-US" w:eastAsia="zh-CN"/>
              </w:rPr>
              <w:t>18</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石板地面机械拆除</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eastAsia="宋体" w:cs="宋体"/>
                <w:color w:val="auto"/>
                <w:kern w:val="0"/>
                <w:sz w:val="21"/>
                <w:lang w:val="en-US" w:eastAsia="zh-CN" w:bidi="ar-SA"/>
              </w:rPr>
            </w:pPr>
            <w:r>
              <w:rPr>
                <w:rFonts w:hint="eastAsia" w:ascii="宋体" w:hAnsi="宋体" w:cs="宋体"/>
                <w:color w:val="auto"/>
                <w:kern w:val="0"/>
                <w:lang w:val="en-US" w:eastAsia="zh-CN"/>
              </w:rPr>
              <w:t>19</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三合土地面人工拆除</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eastAsia="宋体" w:cs="宋体"/>
                <w:color w:val="auto"/>
                <w:kern w:val="0"/>
                <w:sz w:val="21"/>
                <w:lang w:val="en-US" w:eastAsia="zh-CN" w:bidi="ar-SA"/>
              </w:rPr>
            </w:pPr>
            <w:r>
              <w:rPr>
                <w:rFonts w:hint="eastAsia" w:ascii="宋体" w:hAnsi="宋体" w:cs="宋体"/>
                <w:color w:val="auto"/>
                <w:kern w:val="0"/>
                <w:lang w:val="en-US" w:eastAsia="zh-CN"/>
              </w:rPr>
              <w:t>20</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三合土地面机械拆除</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eastAsia="宋体" w:cs="宋体"/>
                <w:color w:val="auto"/>
                <w:kern w:val="0"/>
                <w:sz w:val="21"/>
                <w:lang w:val="en-US" w:eastAsia="zh-CN" w:bidi="ar-SA"/>
              </w:rPr>
            </w:pPr>
            <w:r>
              <w:rPr>
                <w:rFonts w:hint="eastAsia" w:ascii="宋体" w:hAnsi="宋体" w:cs="宋体"/>
                <w:color w:val="auto"/>
                <w:kern w:val="0"/>
                <w:lang w:val="en-US" w:eastAsia="zh-CN"/>
              </w:rPr>
              <w:t>21</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块石地基拆除</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eastAsia="宋体" w:cs="宋体"/>
                <w:color w:val="auto"/>
                <w:kern w:val="0"/>
                <w:sz w:val="21"/>
                <w:lang w:val="en-US" w:eastAsia="zh-CN" w:bidi="ar-SA"/>
              </w:rPr>
            </w:pPr>
            <w:r>
              <w:rPr>
                <w:rFonts w:hint="eastAsia" w:ascii="宋体" w:hAnsi="宋体" w:cs="宋体"/>
                <w:color w:val="auto"/>
                <w:kern w:val="0"/>
                <w:lang w:val="en-US" w:eastAsia="zh-CN"/>
              </w:rPr>
              <w:t>22</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条石地基拆除</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eastAsia="宋体" w:cs="宋体"/>
                <w:color w:val="auto"/>
                <w:kern w:val="0"/>
                <w:sz w:val="21"/>
                <w:lang w:val="en-US" w:eastAsia="zh-CN" w:bidi="ar-SA"/>
              </w:rPr>
            </w:pPr>
            <w:r>
              <w:rPr>
                <w:rFonts w:hint="eastAsia" w:ascii="宋体" w:hAnsi="宋体" w:cs="宋体"/>
                <w:color w:val="auto"/>
                <w:kern w:val="0"/>
                <w:lang w:val="en-US" w:eastAsia="zh-CN"/>
              </w:rPr>
              <w:t>23</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种植土回(换)填</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eastAsia="宋体" w:cs="宋体"/>
                <w:color w:val="auto"/>
                <w:kern w:val="0"/>
                <w:sz w:val="21"/>
                <w:lang w:val="en-US" w:eastAsia="zh-CN" w:bidi="ar-SA"/>
              </w:rPr>
            </w:pPr>
            <w:r>
              <w:rPr>
                <w:rFonts w:hint="eastAsia" w:ascii="宋体" w:hAnsi="宋体" w:cs="宋体"/>
                <w:color w:val="auto"/>
                <w:kern w:val="0"/>
                <w:lang w:val="en-US" w:eastAsia="zh-CN"/>
              </w:rPr>
              <w:t>24</w:t>
            </w:r>
          </w:p>
        </w:tc>
        <w:tc>
          <w:tcPr>
            <w:tcW w:w="4226" w:type="dxa"/>
            <w:noWrap w:val="0"/>
            <w:vAlign w:val="center"/>
          </w:tcPr>
          <w:p>
            <w:pPr>
              <w:widowControl/>
              <w:jc w:val="both"/>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整理绿化用地</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eastAsia="宋体" w:cs="宋体"/>
                <w:color w:val="auto"/>
                <w:kern w:val="0"/>
                <w:sz w:val="21"/>
                <w:lang w:val="en-US" w:eastAsia="zh-CN" w:bidi="ar-SA"/>
              </w:rPr>
            </w:pPr>
            <w:r>
              <w:rPr>
                <w:rFonts w:hint="eastAsia" w:ascii="宋体" w:hAnsi="宋体" w:cs="宋体"/>
                <w:color w:val="auto"/>
                <w:kern w:val="0"/>
                <w:lang w:val="en-US" w:eastAsia="zh-CN"/>
              </w:rPr>
              <w:t>25</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废渣铺田间道</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cs="宋体"/>
                <w:color w:val="auto"/>
                <w:kern w:val="0"/>
                <w:lang w:val="en-US" w:eastAsia="zh-CN"/>
              </w:rPr>
            </w:pPr>
            <w:r>
              <w:rPr>
                <w:rFonts w:hint="eastAsia" w:ascii="宋体" w:hAnsi="宋体" w:cs="宋体"/>
                <w:color w:val="auto"/>
                <w:kern w:val="0"/>
                <w:lang w:val="en-US" w:eastAsia="zh-CN"/>
              </w:rPr>
              <w:t>26</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生产路石渣垫层</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cs="宋体"/>
                <w:color w:val="auto"/>
                <w:kern w:val="0"/>
                <w:lang w:val="en-US" w:eastAsia="zh-CN"/>
              </w:rPr>
            </w:pPr>
            <w:r>
              <w:rPr>
                <w:rFonts w:hint="eastAsia" w:ascii="宋体" w:hAnsi="宋体" w:cs="宋体"/>
                <w:color w:val="auto"/>
                <w:kern w:val="0"/>
                <w:lang w:val="en-US" w:eastAsia="zh-CN"/>
              </w:rPr>
              <w:t>27</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回填方</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cs="宋体"/>
                <w:color w:val="auto"/>
                <w:kern w:val="0"/>
                <w:lang w:val="en-US" w:eastAsia="zh-CN"/>
              </w:rPr>
            </w:pPr>
            <w:r>
              <w:rPr>
                <w:rFonts w:hint="eastAsia" w:ascii="宋体" w:hAnsi="宋体" w:cs="宋体"/>
                <w:color w:val="auto"/>
                <w:kern w:val="0"/>
                <w:lang w:val="en-US" w:eastAsia="zh-CN"/>
              </w:rPr>
              <w:t>28</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挖一般土方</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vMerge w:val="continue"/>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cs="宋体"/>
                <w:color w:val="auto"/>
                <w:kern w:val="0"/>
                <w:lang w:val="en-US" w:eastAsia="zh-CN"/>
              </w:rPr>
            </w:pPr>
            <w:r>
              <w:rPr>
                <w:rFonts w:hint="eastAsia" w:ascii="宋体" w:hAnsi="宋体" w:cs="宋体"/>
                <w:color w:val="auto"/>
                <w:kern w:val="0"/>
                <w:lang w:val="en-US" w:eastAsia="zh-CN"/>
              </w:rPr>
              <w:t>29</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田块土方移动</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cs="宋体"/>
                <w:color w:val="auto"/>
                <w:kern w:val="0"/>
                <w:lang w:val="en-US" w:eastAsia="zh-CN"/>
              </w:rPr>
            </w:pPr>
            <w:r>
              <w:rPr>
                <w:rFonts w:hint="eastAsia" w:ascii="宋体" w:hAnsi="宋体" w:cs="宋体"/>
                <w:color w:val="auto"/>
                <w:kern w:val="0"/>
                <w:lang w:val="en-US" w:eastAsia="zh-CN"/>
              </w:rPr>
              <w:t>30</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预留背沟开挖</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cs="宋体"/>
                <w:color w:val="auto"/>
                <w:kern w:val="0"/>
                <w:lang w:val="en-US" w:eastAsia="zh-CN"/>
              </w:rPr>
            </w:pPr>
            <w:r>
              <w:rPr>
                <w:rFonts w:hint="eastAsia" w:ascii="宋体" w:hAnsi="宋体" w:cs="宋体"/>
                <w:color w:val="auto"/>
                <w:kern w:val="0"/>
                <w:lang w:val="en-US" w:eastAsia="zh-CN"/>
              </w:rPr>
              <w:t>31</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砌砖封堵</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cs="宋体"/>
                <w:color w:val="auto"/>
                <w:kern w:val="0"/>
                <w:lang w:val="en-US" w:eastAsia="zh-CN"/>
              </w:rPr>
            </w:pPr>
            <w:r>
              <w:rPr>
                <w:rFonts w:hint="eastAsia" w:ascii="宋体" w:hAnsi="宋体" w:cs="宋体"/>
                <w:color w:val="auto"/>
                <w:kern w:val="0"/>
                <w:lang w:val="en-US" w:eastAsia="zh-CN"/>
              </w:rPr>
              <w:t>32</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沙杆封门、窗</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default" w:ascii="宋体" w:hAnsi="宋体" w:cs="宋体"/>
                <w:color w:val="auto"/>
                <w:kern w:val="0"/>
                <w:lang w:val="en-US" w:eastAsia="zh-CN"/>
              </w:rPr>
            </w:pPr>
            <w:r>
              <w:rPr>
                <w:rFonts w:hint="eastAsia" w:ascii="宋体" w:hAnsi="宋体" w:cs="宋体"/>
                <w:color w:val="auto"/>
                <w:kern w:val="0"/>
                <w:lang w:val="en-US" w:eastAsia="zh-CN"/>
              </w:rPr>
              <w:t>33</w:t>
            </w:r>
          </w:p>
        </w:tc>
        <w:tc>
          <w:tcPr>
            <w:tcW w:w="4226" w:type="dxa"/>
            <w:noWrap w:val="0"/>
            <w:vAlign w:val="center"/>
          </w:tcPr>
          <w:p>
            <w:pPr>
              <w:widowControl/>
              <w:jc w:val="both"/>
              <w:rPr>
                <w:rFonts w:hint="eastAsia" w:ascii="宋体" w:hAnsi="宋体" w:cs="宋体"/>
                <w:color w:val="auto"/>
                <w:kern w:val="0"/>
              </w:rPr>
            </w:pPr>
            <w:r>
              <w:rPr>
                <w:rFonts w:hint="eastAsia" w:ascii="宋体" w:hAnsi="宋体" w:cs="宋体"/>
                <w:color w:val="auto"/>
                <w:kern w:val="0"/>
              </w:rPr>
              <w:t>竹杆封门、窗</w:t>
            </w: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eastAsia" w:ascii="宋体" w:hAnsi="宋体" w:cs="宋体"/>
                <w:color w:val="auto"/>
                <w:kern w:val="0"/>
                <w:lang w:val="en-US" w:eastAsia="zh-CN"/>
              </w:rPr>
            </w:pPr>
          </w:p>
        </w:tc>
        <w:tc>
          <w:tcPr>
            <w:tcW w:w="4226" w:type="dxa"/>
            <w:noWrap w:val="0"/>
            <w:vAlign w:val="center"/>
          </w:tcPr>
          <w:p>
            <w:pPr>
              <w:widowControl/>
              <w:jc w:val="both"/>
              <w:rPr>
                <w:rFonts w:hint="eastAsia" w:ascii="宋体" w:hAnsi="宋体" w:cs="宋体"/>
                <w:color w:val="auto"/>
                <w:kern w:val="0"/>
              </w:rPr>
            </w:pP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eastAsia" w:ascii="宋体" w:hAnsi="宋体" w:cs="宋体"/>
                <w:color w:val="auto"/>
                <w:kern w:val="0"/>
                <w:lang w:val="en-US" w:eastAsia="zh-CN"/>
              </w:rPr>
            </w:pPr>
          </w:p>
        </w:tc>
        <w:tc>
          <w:tcPr>
            <w:tcW w:w="4226" w:type="dxa"/>
            <w:noWrap w:val="0"/>
            <w:vAlign w:val="center"/>
          </w:tcPr>
          <w:p>
            <w:pPr>
              <w:widowControl/>
              <w:jc w:val="both"/>
              <w:rPr>
                <w:rFonts w:hint="eastAsia" w:ascii="宋体" w:hAnsi="宋体" w:cs="宋体"/>
                <w:color w:val="auto"/>
                <w:kern w:val="0"/>
              </w:rPr>
            </w:pP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eastAsia" w:ascii="宋体" w:hAnsi="宋体" w:cs="宋体"/>
                <w:color w:val="auto"/>
                <w:kern w:val="0"/>
                <w:lang w:val="en-US" w:eastAsia="zh-CN"/>
              </w:rPr>
            </w:pPr>
          </w:p>
        </w:tc>
        <w:tc>
          <w:tcPr>
            <w:tcW w:w="4226" w:type="dxa"/>
            <w:noWrap w:val="0"/>
            <w:vAlign w:val="center"/>
          </w:tcPr>
          <w:p>
            <w:pPr>
              <w:widowControl/>
              <w:jc w:val="both"/>
              <w:rPr>
                <w:rFonts w:hint="eastAsia" w:ascii="宋体" w:hAnsi="宋体" w:cs="宋体"/>
                <w:color w:val="auto"/>
                <w:kern w:val="0"/>
              </w:rPr>
            </w:pP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noWrap w:val="0"/>
            <w:vAlign w:val="center"/>
          </w:tcPr>
          <w:p>
            <w:pPr>
              <w:widowControl/>
              <w:ind w:firstLine="420" w:firstLineChars="200"/>
              <w:jc w:val="both"/>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9" w:type="dxa"/>
            <w:noWrap w:val="0"/>
            <w:vAlign w:val="center"/>
          </w:tcPr>
          <w:p>
            <w:pPr>
              <w:widowControl/>
              <w:jc w:val="both"/>
              <w:rPr>
                <w:rFonts w:hint="eastAsia" w:ascii="宋体" w:hAnsi="宋体" w:cs="宋体"/>
                <w:color w:val="auto"/>
                <w:kern w:val="0"/>
                <w:lang w:val="en-US" w:eastAsia="zh-CN"/>
              </w:rPr>
            </w:pPr>
          </w:p>
        </w:tc>
        <w:tc>
          <w:tcPr>
            <w:tcW w:w="4226" w:type="dxa"/>
            <w:noWrap w:val="0"/>
            <w:vAlign w:val="center"/>
          </w:tcPr>
          <w:p>
            <w:pPr>
              <w:widowControl/>
              <w:jc w:val="both"/>
              <w:rPr>
                <w:rFonts w:hint="eastAsia" w:ascii="宋体" w:hAnsi="宋体" w:cs="宋体"/>
                <w:color w:val="auto"/>
                <w:kern w:val="0"/>
              </w:rPr>
            </w:pPr>
          </w:p>
        </w:tc>
        <w:tc>
          <w:tcPr>
            <w:tcW w:w="1786" w:type="dxa"/>
            <w:noWrap w:val="0"/>
            <w:vAlign w:val="center"/>
          </w:tcPr>
          <w:p>
            <w:pPr>
              <w:widowControl/>
              <w:ind w:firstLine="420" w:firstLineChars="200"/>
              <w:jc w:val="both"/>
              <w:rPr>
                <w:rFonts w:hint="eastAsia" w:ascii="宋体" w:hAnsi="宋体" w:cs="宋体"/>
                <w:color w:val="FF0000"/>
                <w:kern w:val="0"/>
              </w:rPr>
            </w:pPr>
          </w:p>
        </w:tc>
        <w:tc>
          <w:tcPr>
            <w:tcW w:w="1786" w:type="dxa"/>
            <w:noWrap w:val="0"/>
            <w:vAlign w:val="center"/>
          </w:tcPr>
          <w:p>
            <w:pPr>
              <w:widowControl/>
              <w:ind w:firstLine="420" w:firstLineChars="200"/>
              <w:jc w:val="both"/>
              <w:rPr>
                <w:rFonts w:hint="eastAsia" w:ascii="宋体" w:hAnsi="宋体" w:cs="宋体"/>
                <w:color w:val="FF0000"/>
                <w:kern w:val="0"/>
              </w:rPr>
            </w:pPr>
          </w:p>
        </w:tc>
      </w:tr>
    </w:tbl>
    <w:p>
      <w:pPr>
        <w:numPr>
          <w:ilvl w:val="0"/>
          <w:numId w:val="0"/>
        </w:numPr>
        <w:spacing w:line="500" w:lineRule="exact"/>
        <w:ind w:left="47" w:leftChars="0" w:firstLine="422" w:firstLineChars="200"/>
        <w:rPr>
          <w:rFonts w:hint="eastAsia" w:ascii="宋体" w:hAnsi="宋体"/>
          <w:b/>
          <w:bCs/>
          <w:lang w:eastAsia="zh-CN"/>
        </w:rPr>
      </w:pPr>
      <w:r>
        <w:rPr>
          <w:rFonts w:hint="eastAsia" w:ascii="宋体" w:hAnsi="宋体"/>
          <w:b/>
          <w:bCs/>
          <w:lang w:eastAsia="zh-CN"/>
        </w:rPr>
        <w:t>七、结算原则</w:t>
      </w:r>
    </w:p>
    <w:p>
      <w:pPr>
        <w:spacing w:line="420" w:lineRule="exact"/>
        <w:ind w:firstLine="420" w:firstLineChars="200"/>
        <w:rPr>
          <w:color w:val="auto"/>
          <w:szCs w:val="22"/>
          <w:highlight w:val="none"/>
        </w:rPr>
      </w:pPr>
      <w:r>
        <w:rPr>
          <w:rFonts w:hint="eastAsia"/>
          <w:color w:val="auto"/>
          <w:szCs w:val="22"/>
          <w:highlight w:val="none"/>
        </w:rPr>
        <w:t xml:space="preserve">工程结算以发包人委托的审计机构审核的金额为准。承包人要认真准确办理结算，若工程结算审减率在10%（含）以上的，则审计费用由承包人承担（审计费用按重庆市铜梁区审计局相关规定计算），并上缴重庆市铜梁区财政局。 </w:t>
      </w:r>
      <w:r>
        <w:rPr>
          <w:color w:val="auto"/>
          <w:szCs w:val="22"/>
          <w:highlight w:val="none"/>
        </w:rPr>
        <w:t xml:space="preserve">   </w:t>
      </w:r>
    </w:p>
    <w:p>
      <w:pPr>
        <w:numPr>
          <w:ilvl w:val="0"/>
          <w:numId w:val="0"/>
        </w:numPr>
        <w:spacing w:line="500" w:lineRule="exact"/>
        <w:ind w:left="47" w:leftChars="0" w:firstLine="420" w:firstLineChars="200"/>
        <w:rPr>
          <w:rFonts w:hint="default" w:ascii="宋体" w:hAnsi="宋体"/>
          <w:color w:val="auto"/>
          <w:lang w:val="en-US" w:eastAsia="zh-CN"/>
        </w:rPr>
      </w:pPr>
      <w:r>
        <w:rPr>
          <w:rFonts w:hint="eastAsia"/>
          <w:color w:val="auto"/>
          <w:highlight w:val="none"/>
          <w:lang w:eastAsia="zh-CN"/>
        </w:rPr>
        <w:t>注：分部分项</w:t>
      </w:r>
      <w:r>
        <w:rPr>
          <w:color w:val="auto"/>
          <w:highlight w:val="none"/>
        </w:rPr>
        <w:t>工程量</w:t>
      </w:r>
      <w:r>
        <w:rPr>
          <w:rFonts w:hint="eastAsia"/>
          <w:color w:val="auto"/>
          <w:highlight w:val="none"/>
          <w:lang w:eastAsia="zh-CN"/>
        </w:rPr>
        <w:t>现场据实签证。</w:t>
      </w:r>
    </w:p>
    <w:p>
      <w:pPr>
        <w:numPr>
          <w:ilvl w:val="0"/>
          <w:numId w:val="0"/>
        </w:numPr>
        <w:spacing w:line="500" w:lineRule="exact"/>
        <w:ind w:left="47" w:leftChars="0" w:firstLine="422" w:firstLineChars="200"/>
        <w:rPr>
          <w:rFonts w:hint="eastAsia" w:ascii="宋体" w:hAnsi="宋体"/>
          <w:b/>
          <w:bCs/>
          <w:color w:val="auto"/>
          <w:lang w:eastAsia="zh-CN"/>
        </w:rPr>
      </w:pPr>
      <w:r>
        <w:rPr>
          <w:rFonts w:hint="eastAsia" w:ascii="宋体" w:hAnsi="宋体"/>
          <w:b/>
          <w:bCs/>
          <w:color w:val="auto"/>
          <w:lang w:eastAsia="zh-CN"/>
        </w:rPr>
        <w:t>八、工程款支付</w:t>
      </w:r>
    </w:p>
    <w:p>
      <w:pPr>
        <w:numPr>
          <w:ilvl w:val="0"/>
          <w:numId w:val="0"/>
        </w:numPr>
        <w:spacing w:line="500" w:lineRule="exact"/>
        <w:ind w:left="47" w:leftChars="0" w:firstLine="420" w:firstLineChars="200"/>
        <w:rPr>
          <w:rFonts w:hint="eastAsia" w:ascii="宋体" w:hAnsi="宋体"/>
          <w:b/>
          <w:bCs/>
          <w:color w:val="auto"/>
          <w:szCs w:val="22"/>
          <w:lang w:eastAsia="zh-CN"/>
        </w:rPr>
      </w:pPr>
      <w:r>
        <w:rPr>
          <w:rFonts w:hint="eastAsia" w:ascii="Times New Roman" w:hAnsi="Times New Roman" w:cs="Times New Roman"/>
          <w:color w:val="auto"/>
          <w:szCs w:val="22"/>
          <w:highlight w:val="none"/>
          <w:lang w:eastAsia="zh-CN"/>
        </w:rPr>
        <w:t>本工程无预付款，工程结算审计结束后</w:t>
      </w:r>
      <w:r>
        <w:rPr>
          <w:rFonts w:hint="eastAsia" w:ascii="Times New Roman" w:hAnsi="Times New Roman" w:cs="Times New Roman"/>
          <w:color w:val="auto"/>
          <w:szCs w:val="22"/>
          <w:highlight w:val="none"/>
          <w:lang w:val="en-US" w:eastAsia="zh-CN"/>
        </w:rPr>
        <w:t>一年</w:t>
      </w:r>
      <w:r>
        <w:rPr>
          <w:rFonts w:hint="eastAsia" w:ascii="Times New Roman" w:hAnsi="Times New Roman" w:cs="Times New Roman"/>
          <w:color w:val="auto"/>
          <w:szCs w:val="22"/>
          <w:highlight w:val="none"/>
          <w:lang w:eastAsia="zh-CN"/>
        </w:rPr>
        <w:t>内付审定金额的</w:t>
      </w:r>
      <w:r>
        <w:rPr>
          <w:rFonts w:hint="eastAsia" w:ascii="Times New Roman" w:hAnsi="Times New Roman" w:cs="Times New Roman"/>
          <w:color w:val="auto"/>
          <w:szCs w:val="22"/>
          <w:highlight w:val="none"/>
          <w:lang w:val="en-US" w:eastAsia="zh-CN"/>
        </w:rPr>
        <w:t>97</w:t>
      </w:r>
      <w:r>
        <w:rPr>
          <w:rFonts w:hint="eastAsia" w:ascii="Times New Roman" w:hAnsi="Times New Roman" w:cs="Times New Roman"/>
          <w:color w:val="auto"/>
          <w:szCs w:val="22"/>
          <w:highlight w:val="none"/>
          <w:lang w:eastAsia="zh-CN"/>
        </w:rPr>
        <w:t>%，</w:t>
      </w:r>
      <w:r>
        <w:rPr>
          <w:rFonts w:hint="eastAsia" w:ascii="Times New Roman" w:hAnsi="Times New Roman" w:cs="Times New Roman"/>
          <w:color w:val="auto"/>
          <w:szCs w:val="22"/>
          <w:highlight w:val="none"/>
          <w:lang w:val="en-US" w:eastAsia="zh-CN"/>
        </w:rPr>
        <w:t>留审定金额的3%作为工程质保金，缺陷责任期从工程竣工验收合格之日起计算为12个月，缺陷责任期满如无质量问题一次性支付审定金额余留的3%。</w:t>
      </w:r>
      <w:r>
        <w:rPr>
          <w:rFonts w:hint="eastAsia" w:ascii="Times New Roman" w:hAnsi="Times New Roman" w:cs="Times New Roman"/>
          <w:color w:val="auto"/>
          <w:szCs w:val="22"/>
          <w:highlight w:val="none"/>
          <w:lang w:eastAsia="zh-CN"/>
        </w:rPr>
        <w:t xml:space="preserve">注：所有工程款均支付至中标人基本账户。 </w:t>
      </w:r>
      <w:r>
        <w:rPr>
          <w:rFonts w:hint="eastAsia" w:ascii="宋体" w:hAnsi="宋体"/>
          <w:b/>
          <w:bCs/>
          <w:color w:val="auto"/>
          <w:szCs w:val="22"/>
          <w:lang w:eastAsia="zh-CN"/>
        </w:rPr>
        <w:t xml:space="preserve"> </w:t>
      </w:r>
    </w:p>
    <w:p>
      <w:pPr>
        <w:numPr>
          <w:ilvl w:val="0"/>
          <w:numId w:val="0"/>
        </w:numPr>
        <w:spacing w:line="500" w:lineRule="exact"/>
        <w:ind w:left="47" w:leftChars="0" w:firstLine="420" w:firstLineChars="200"/>
        <w:rPr>
          <w:rFonts w:hint="eastAsia" w:ascii="Times New Roman" w:hAnsi="Times New Roman" w:cs="Times New Roman"/>
          <w:color w:val="auto"/>
          <w:szCs w:val="22"/>
          <w:highlight w:val="none"/>
          <w:lang w:eastAsia="zh-CN"/>
        </w:rPr>
      </w:pPr>
      <w:r>
        <w:rPr>
          <w:rFonts w:hint="eastAsia" w:ascii="Times New Roman" w:hAnsi="Times New Roman" w:cs="Times New Roman"/>
          <w:color w:val="auto"/>
          <w:szCs w:val="22"/>
          <w:highlight w:val="none"/>
          <w:lang w:eastAsia="zh-CN"/>
        </w:rPr>
        <w:t>九、履约保证金</w:t>
      </w:r>
    </w:p>
    <w:p>
      <w:pPr>
        <w:numPr>
          <w:ilvl w:val="0"/>
          <w:numId w:val="0"/>
        </w:numPr>
        <w:spacing w:line="500" w:lineRule="exact"/>
        <w:ind w:left="47" w:leftChars="0" w:firstLine="420" w:firstLineChars="200"/>
        <w:rPr>
          <w:rFonts w:hint="eastAsia" w:ascii="Times New Roman" w:hAnsi="Times New Roman" w:cs="Times New Roman"/>
          <w:color w:val="auto"/>
          <w:szCs w:val="22"/>
          <w:highlight w:val="none"/>
          <w:lang w:eastAsia="zh-CN"/>
        </w:rPr>
      </w:pPr>
      <w:r>
        <w:rPr>
          <w:rFonts w:hint="eastAsia" w:ascii="Times New Roman" w:hAnsi="Times New Roman" w:cs="Times New Roman"/>
          <w:color w:val="auto"/>
          <w:szCs w:val="22"/>
          <w:highlight w:val="none"/>
          <w:lang w:val="en-US" w:eastAsia="zh-CN"/>
        </w:rPr>
        <w:t>1、</w:t>
      </w:r>
      <w:r>
        <w:rPr>
          <w:rFonts w:hint="eastAsia" w:ascii="Times New Roman" w:hAnsi="Times New Roman" w:cs="Times New Roman"/>
          <w:color w:val="auto"/>
          <w:szCs w:val="22"/>
          <w:highlight w:val="none"/>
          <w:lang w:eastAsia="zh-CN"/>
        </w:rPr>
        <w:t>履约保证金收取方式及金额：履约保证金为</w:t>
      </w:r>
      <w:r>
        <w:rPr>
          <w:rFonts w:hint="eastAsia" w:ascii="Times New Roman" w:hAnsi="Times New Roman" w:cs="Times New Roman"/>
          <w:color w:val="auto"/>
          <w:szCs w:val="22"/>
          <w:highlight w:val="none"/>
          <w:lang w:val="en-US" w:eastAsia="zh-CN"/>
        </w:rPr>
        <w:t>5000元，</w:t>
      </w:r>
      <w:r>
        <w:rPr>
          <w:rFonts w:hint="eastAsia" w:ascii="Times New Roman" w:hAnsi="Times New Roman" w:cs="Times New Roman"/>
          <w:color w:val="auto"/>
          <w:szCs w:val="22"/>
          <w:highlight w:val="none"/>
          <w:lang w:eastAsia="zh-CN"/>
        </w:rPr>
        <w:t>提交至发包人指定账户。</w:t>
      </w:r>
    </w:p>
    <w:p>
      <w:pPr>
        <w:numPr>
          <w:ilvl w:val="0"/>
          <w:numId w:val="0"/>
        </w:numPr>
        <w:spacing w:line="500" w:lineRule="exact"/>
        <w:ind w:left="47" w:leftChars="0" w:firstLine="420" w:firstLineChars="200"/>
        <w:rPr>
          <w:rFonts w:hint="default" w:ascii="Times New Roman" w:hAnsi="Times New Roman" w:cs="Times New Roman"/>
          <w:color w:val="auto"/>
          <w:szCs w:val="22"/>
          <w:highlight w:val="none"/>
          <w:lang w:val="en-US" w:eastAsia="zh-CN"/>
        </w:rPr>
      </w:pPr>
      <w:r>
        <w:rPr>
          <w:rFonts w:hint="eastAsia" w:ascii="Times New Roman" w:hAnsi="Times New Roman" w:cs="Times New Roman"/>
          <w:color w:val="auto"/>
          <w:szCs w:val="22"/>
          <w:highlight w:val="none"/>
          <w:lang w:val="en-US" w:eastAsia="zh-CN"/>
        </w:rPr>
        <w:t>2、</w:t>
      </w:r>
      <w:r>
        <w:rPr>
          <w:rFonts w:hint="eastAsia" w:ascii="Times New Roman" w:hAnsi="Times New Roman" w:cs="Times New Roman"/>
          <w:color w:val="auto"/>
          <w:szCs w:val="22"/>
          <w:highlight w:val="none"/>
          <w:lang w:eastAsia="zh-CN"/>
        </w:rPr>
        <w:t>履约保证金退还：工程竣工验收合格后，</w:t>
      </w:r>
      <w:r>
        <w:rPr>
          <w:rFonts w:hint="eastAsia" w:ascii="Times New Roman" w:hAnsi="Times New Roman" w:cs="Times New Roman"/>
          <w:color w:val="auto"/>
          <w:szCs w:val="22"/>
          <w:highlight w:val="none"/>
          <w:lang w:val="en-US" w:eastAsia="zh-CN"/>
        </w:rPr>
        <w:t>28天内退还至承包人基本账户（不计息）。</w:t>
      </w:r>
    </w:p>
    <w:p>
      <w:pPr>
        <w:numPr>
          <w:ilvl w:val="0"/>
          <w:numId w:val="0"/>
        </w:numPr>
        <w:spacing w:line="500" w:lineRule="exact"/>
        <w:ind w:left="47" w:leftChars="0" w:firstLine="422" w:firstLineChars="200"/>
        <w:rPr>
          <w:rFonts w:hint="eastAsia" w:ascii="宋体" w:hAnsi="宋体"/>
          <w:b/>
          <w:bCs/>
          <w:color w:val="auto"/>
          <w:szCs w:val="22"/>
          <w:lang w:eastAsia="zh-CN"/>
        </w:rPr>
      </w:pPr>
      <w:r>
        <w:rPr>
          <w:rFonts w:hint="eastAsia" w:ascii="宋体" w:hAnsi="宋体"/>
          <w:b/>
          <w:bCs/>
          <w:color w:val="auto"/>
          <w:szCs w:val="22"/>
          <w:lang w:eastAsia="zh-CN"/>
        </w:rPr>
        <w:t>十、工程安全</w:t>
      </w:r>
    </w:p>
    <w:p>
      <w:pPr>
        <w:numPr>
          <w:ilvl w:val="0"/>
          <w:numId w:val="0"/>
        </w:numPr>
        <w:spacing w:line="500" w:lineRule="exact"/>
        <w:ind w:firstLine="420" w:firstLineChars="200"/>
        <w:rPr>
          <w:rFonts w:cs="宋体"/>
          <w:color w:val="auto"/>
          <w:sz w:val="28"/>
          <w:szCs w:val="28"/>
        </w:rPr>
      </w:pPr>
      <w:r>
        <w:rPr>
          <w:rFonts w:hint="eastAsia" w:ascii="宋体" w:hAnsi="宋体"/>
          <w:color w:val="auto"/>
          <w:szCs w:val="22"/>
          <w:lang w:eastAsia="zh-CN"/>
        </w:rPr>
        <w:t>承包人应加强施工作业安全管理，严格按照国家安全标标准制定施工安全操作规程，配备必要的安全生产和劳动保护设施，加强对承包人人员的安全教育。若发生安全事故，由承包人承担相应的责任和损失。</w:t>
      </w:r>
    </w:p>
    <w:p>
      <w:pPr>
        <w:numPr>
          <w:ilvl w:val="0"/>
          <w:numId w:val="0"/>
        </w:numPr>
        <w:spacing w:line="500" w:lineRule="exact"/>
        <w:ind w:left="47" w:leftChars="0" w:firstLine="422" w:firstLineChars="200"/>
        <w:rPr>
          <w:rFonts w:hint="eastAsia" w:ascii="宋体" w:hAnsi="宋体"/>
          <w:b/>
          <w:bCs/>
          <w:color w:val="auto"/>
          <w:szCs w:val="22"/>
          <w:lang w:eastAsia="zh-CN"/>
        </w:rPr>
      </w:pPr>
      <w:r>
        <w:rPr>
          <w:rFonts w:hint="eastAsia" w:ascii="宋体" w:hAnsi="宋体"/>
          <w:b/>
          <w:bCs/>
          <w:color w:val="auto"/>
          <w:szCs w:val="22"/>
          <w:lang w:eastAsia="zh-CN"/>
        </w:rPr>
        <w:t>十一、承包人的工期延误</w:t>
      </w:r>
    </w:p>
    <w:p>
      <w:pPr>
        <w:spacing w:line="440" w:lineRule="exact"/>
        <w:ind w:firstLine="420" w:firstLineChars="200"/>
        <w:rPr>
          <w:rFonts w:hint="eastAsia"/>
        </w:rPr>
      </w:pPr>
      <w:r>
        <w:rPr>
          <w:rFonts w:hint="eastAsia"/>
        </w:rPr>
        <w:t>由于承包人原因造成不能按期</w:t>
      </w:r>
      <w:r>
        <w:rPr>
          <w:rFonts w:hint="eastAsia"/>
          <w:lang w:eastAsia="zh-CN"/>
        </w:rPr>
        <w:t>竣</w:t>
      </w:r>
      <w:r>
        <w:rPr>
          <w:rFonts w:hint="eastAsia"/>
        </w:rPr>
        <w:t>工的，发包人有权得到按本款约定的下列标准和方法计算的逾期竣工违约金，但最终违约金的金额不能超过本款约定的逾期竣工违约金最高限额。</w:t>
      </w:r>
    </w:p>
    <w:p>
      <w:pPr>
        <w:spacing w:line="440" w:lineRule="exact"/>
        <w:ind w:firstLine="422" w:firstLineChars="200"/>
        <w:rPr>
          <w:rFonts w:hint="eastAsia"/>
          <w:b/>
          <w:bCs/>
        </w:rPr>
      </w:pPr>
      <w:r>
        <w:rPr>
          <w:rFonts w:hint="eastAsia"/>
          <w:b/>
          <w:bCs/>
        </w:rPr>
        <w:t>逾期竣工违约金的计算方法：</w:t>
      </w:r>
      <w:r>
        <w:rPr>
          <w:rFonts w:hint="eastAsia"/>
          <w:b/>
          <w:bCs/>
          <w:u w:val="single"/>
        </w:rPr>
        <w:t>按</w:t>
      </w:r>
      <w:r>
        <w:rPr>
          <w:rFonts w:hint="eastAsia"/>
          <w:b/>
          <w:bCs/>
          <w:u w:val="single"/>
          <w:lang w:val="en-US" w:eastAsia="zh-CN"/>
        </w:rPr>
        <w:t>500</w:t>
      </w:r>
      <w:r>
        <w:rPr>
          <w:rFonts w:hint="eastAsia"/>
          <w:b/>
          <w:bCs/>
          <w:u w:val="single"/>
        </w:rPr>
        <w:t>元/天计违约金。</w:t>
      </w:r>
    </w:p>
    <w:p>
      <w:pPr>
        <w:spacing w:line="440" w:lineRule="exact"/>
        <w:ind w:firstLine="422" w:firstLineChars="200"/>
        <w:rPr>
          <w:rFonts w:hint="eastAsia"/>
        </w:rPr>
      </w:pPr>
      <w:r>
        <w:rPr>
          <w:rFonts w:hint="eastAsia"/>
          <w:b/>
        </w:rPr>
        <w:t>逾期竣工违约金的最高限额</w:t>
      </w:r>
      <w:r>
        <w:rPr>
          <w:rFonts w:hint="eastAsia"/>
        </w:rPr>
        <w:t>：</w:t>
      </w:r>
      <w:r>
        <w:rPr>
          <w:rFonts w:hint="eastAsia" w:ascii="宋体" w:hAnsi="宋体"/>
          <w:b/>
          <w:u w:val="single"/>
          <w:lang w:val="en-US" w:eastAsia="zh-CN"/>
        </w:rPr>
        <w:t>人民币15000.00元</w:t>
      </w:r>
      <w:r>
        <w:rPr>
          <w:rFonts w:hint="eastAsia"/>
          <w:b/>
          <w:u w:val="single"/>
        </w:rPr>
        <w:t xml:space="preserve"> </w:t>
      </w:r>
      <w:r>
        <w:rPr>
          <w:rFonts w:hint="eastAsia"/>
        </w:rPr>
        <w:t>。</w:t>
      </w:r>
    </w:p>
    <w:p>
      <w:pPr>
        <w:numPr>
          <w:ilvl w:val="0"/>
          <w:numId w:val="0"/>
        </w:numPr>
        <w:spacing w:line="500" w:lineRule="exact"/>
        <w:ind w:left="47" w:leftChars="0" w:firstLine="422" w:firstLineChars="200"/>
        <w:rPr>
          <w:rFonts w:hint="eastAsia"/>
          <w:b/>
          <w:bCs/>
          <w:color w:val="auto"/>
          <w:szCs w:val="22"/>
          <w:lang w:eastAsia="zh-CN"/>
        </w:rPr>
      </w:pPr>
      <w:r>
        <w:rPr>
          <w:rFonts w:hint="eastAsia"/>
          <w:b/>
          <w:bCs/>
          <w:color w:val="auto"/>
          <w:szCs w:val="22"/>
          <w:lang w:eastAsia="zh-CN"/>
        </w:rPr>
        <w:t>十二、违约责任</w:t>
      </w:r>
    </w:p>
    <w:p>
      <w:pPr>
        <w:numPr>
          <w:ilvl w:val="0"/>
          <w:numId w:val="0"/>
        </w:numPr>
        <w:spacing w:line="500" w:lineRule="exact"/>
        <w:ind w:left="152" w:leftChars="0" w:firstLine="420" w:firstLineChars="200"/>
        <w:rPr>
          <w:rFonts w:hint="eastAsia"/>
          <w:color w:val="auto"/>
          <w:szCs w:val="22"/>
          <w:lang w:eastAsia="zh-CN"/>
        </w:rPr>
      </w:pPr>
      <w:r>
        <w:rPr>
          <w:rFonts w:hint="eastAsia"/>
          <w:color w:val="auto"/>
          <w:szCs w:val="22"/>
          <w:lang w:val="en-US" w:eastAsia="zh-CN"/>
        </w:rPr>
        <w:t>1、如</w:t>
      </w:r>
      <w:r>
        <w:rPr>
          <w:rFonts w:hint="eastAsia"/>
          <w:color w:val="auto"/>
          <w:szCs w:val="22"/>
          <w:lang w:eastAsia="zh-CN"/>
        </w:rPr>
        <w:t>果因承包人的原因工程质量达不到合同第四条约定的质量标准，承包人在约定的指定期限内不进行整改或经整改后仍不能达到要求的，承包人必须立即在</w:t>
      </w:r>
      <w:r>
        <w:rPr>
          <w:rFonts w:hint="eastAsia"/>
          <w:color w:val="auto"/>
          <w:szCs w:val="22"/>
          <w:lang w:val="en-US" w:eastAsia="zh-CN"/>
        </w:rPr>
        <w:t>3</w:t>
      </w:r>
      <w:r>
        <w:rPr>
          <w:rFonts w:hint="eastAsia"/>
          <w:color w:val="auto"/>
          <w:szCs w:val="22"/>
          <w:lang w:eastAsia="zh-CN"/>
        </w:rPr>
        <w:t>日内进行改正，否则发包人有权单方解除合同，同时承包人的履约保证金不予退还，承包人无条件撤出施工场地，并承担由此给发包人造成的全部经济损失。</w:t>
      </w:r>
    </w:p>
    <w:p>
      <w:pPr>
        <w:numPr>
          <w:ilvl w:val="0"/>
          <w:numId w:val="0"/>
        </w:numPr>
        <w:spacing w:line="500" w:lineRule="exact"/>
        <w:ind w:left="152" w:leftChars="0" w:firstLine="420" w:firstLineChars="200"/>
        <w:rPr>
          <w:rFonts w:hint="eastAsia"/>
          <w:color w:val="auto"/>
          <w:szCs w:val="22"/>
          <w:lang w:eastAsia="zh-CN"/>
        </w:rPr>
      </w:pPr>
      <w:r>
        <w:rPr>
          <w:rFonts w:hint="eastAsia"/>
          <w:color w:val="auto"/>
          <w:szCs w:val="22"/>
          <w:lang w:val="en-US" w:eastAsia="zh-CN"/>
        </w:rPr>
        <w:t>2、</w:t>
      </w:r>
      <w:r>
        <w:rPr>
          <w:rFonts w:hint="eastAsia"/>
          <w:color w:val="auto"/>
          <w:szCs w:val="22"/>
          <w:lang w:eastAsia="zh-CN"/>
        </w:rPr>
        <w:t>承包人在工程收方中采用欺骗手段或弄虚作假的，每发现一次，发包人有权对承包人处以</w:t>
      </w:r>
      <w:r>
        <w:rPr>
          <w:rFonts w:hint="eastAsia"/>
          <w:color w:val="auto"/>
          <w:szCs w:val="22"/>
          <w:lang w:val="en-US" w:eastAsia="zh-CN"/>
        </w:rPr>
        <w:t>1000</w:t>
      </w:r>
      <w:r>
        <w:rPr>
          <w:rFonts w:hint="eastAsia"/>
          <w:color w:val="auto"/>
          <w:szCs w:val="22"/>
          <w:lang w:eastAsia="zh-CN"/>
        </w:rPr>
        <w:t>元的违约金。</w:t>
      </w:r>
    </w:p>
    <w:p>
      <w:pPr>
        <w:numPr>
          <w:ilvl w:val="0"/>
          <w:numId w:val="0"/>
        </w:numPr>
        <w:spacing w:line="500" w:lineRule="exact"/>
        <w:ind w:left="152" w:leftChars="0" w:firstLine="420" w:firstLineChars="200"/>
        <w:rPr>
          <w:rFonts w:hint="default"/>
          <w:color w:val="auto"/>
          <w:szCs w:val="22"/>
          <w:lang w:val="en-US" w:eastAsia="zh-CN"/>
        </w:rPr>
      </w:pPr>
      <w:r>
        <w:rPr>
          <w:rFonts w:hint="eastAsia"/>
          <w:color w:val="auto"/>
          <w:szCs w:val="22"/>
          <w:lang w:val="en-US" w:eastAsia="zh-CN"/>
        </w:rPr>
        <w:t>3、</w:t>
      </w:r>
      <w:r>
        <w:rPr>
          <w:rFonts w:hint="eastAsia"/>
          <w:color w:val="auto"/>
          <w:szCs w:val="22"/>
          <w:lang w:eastAsia="zh-CN"/>
        </w:rPr>
        <w:t>在施工过程中因承包人自身原因停工</w:t>
      </w:r>
      <w:r>
        <w:rPr>
          <w:rFonts w:hint="eastAsia"/>
          <w:color w:val="auto"/>
          <w:szCs w:val="22"/>
          <w:lang w:val="en-US" w:eastAsia="zh-CN"/>
        </w:rPr>
        <w:t>10</w:t>
      </w:r>
      <w:r>
        <w:rPr>
          <w:rFonts w:hint="eastAsia"/>
          <w:color w:val="auto"/>
          <w:szCs w:val="22"/>
          <w:lang w:eastAsia="zh-CN"/>
        </w:rPr>
        <w:t>日以上，视为承包人不履行合同，发包人有权单方解除合同，承包人在接到发包人通知后3日内自行清退出场，其履约保证金不予退还，给发包人造成的损失超过履约保证金数额的，承包人还应对超过部分进行赔偿。</w:t>
      </w:r>
    </w:p>
    <w:p>
      <w:pPr>
        <w:numPr>
          <w:ilvl w:val="0"/>
          <w:numId w:val="0"/>
        </w:numPr>
        <w:spacing w:line="500" w:lineRule="exact"/>
        <w:ind w:left="152" w:leftChars="0" w:firstLine="420" w:firstLineChars="200"/>
        <w:rPr>
          <w:rFonts w:hint="default"/>
          <w:color w:val="auto"/>
          <w:szCs w:val="22"/>
          <w:lang w:val="en-US" w:eastAsia="zh-CN"/>
        </w:rPr>
      </w:pPr>
      <w:r>
        <w:rPr>
          <w:rFonts w:hint="eastAsia"/>
          <w:color w:val="auto"/>
          <w:szCs w:val="22"/>
          <w:lang w:val="en-US" w:eastAsia="zh-CN"/>
        </w:rPr>
        <w:t>4、</w:t>
      </w:r>
      <w:r>
        <w:rPr>
          <w:rFonts w:hint="eastAsia"/>
          <w:color w:val="auto"/>
          <w:szCs w:val="22"/>
          <w:lang w:eastAsia="zh-CN"/>
        </w:rPr>
        <w:t>承包人不能因为任何原因拖欠农民工工资，由此引发的任何责任由承包人全部承担；如果出现承包人拖欠农民工工资行为，发包人有权从承包人工程款中扣减直接支付给农民工。</w:t>
      </w:r>
    </w:p>
    <w:p>
      <w:pPr>
        <w:numPr>
          <w:ilvl w:val="0"/>
          <w:numId w:val="0"/>
        </w:numPr>
        <w:spacing w:line="500" w:lineRule="exact"/>
        <w:ind w:left="152" w:leftChars="0" w:firstLine="422" w:firstLineChars="200"/>
        <w:rPr>
          <w:rFonts w:hint="eastAsia"/>
          <w:b/>
          <w:bCs/>
          <w:color w:val="auto"/>
          <w:szCs w:val="22"/>
          <w:lang w:eastAsia="zh-CN"/>
        </w:rPr>
      </w:pPr>
      <w:r>
        <w:rPr>
          <w:rFonts w:hint="eastAsia"/>
          <w:b/>
          <w:bCs/>
          <w:color w:val="auto"/>
          <w:szCs w:val="22"/>
          <w:lang w:eastAsia="zh-CN"/>
        </w:rPr>
        <w:t>十三、争议的解决方式</w:t>
      </w:r>
    </w:p>
    <w:p>
      <w:pPr>
        <w:numPr>
          <w:ilvl w:val="0"/>
          <w:numId w:val="0"/>
        </w:numPr>
        <w:spacing w:line="500" w:lineRule="exact"/>
        <w:ind w:left="152" w:leftChars="0" w:firstLine="420" w:firstLineChars="200"/>
        <w:rPr>
          <w:rFonts w:hint="eastAsia"/>
          <w:color w:val="auto"/>
          <w:szCs w:val="22"/>
          <w:lang w:eastAsia="zh-CN"/>
        </w:rPr>
      </w:pPr>
      <w:r>
        <w:rPr>
          <w:rFonts w:hint="eastAsia"/>
          <w:color w:val="auto"/>
          <w:szCs w:val="22"/>
          <w:lang w:eastAsia="zh-CN"/>
        </w:rPr>
        <w:t>本合同在履行过程中发生争议，双方应协商解决，协商解决不成的，任何一方均可依法向重庆市铜梁区人民法院提起诉讼。</w:t>
      </w:r>
    </w:p>
    <w:p>
      <w:pPr>
        <w:numPr>
          <w:ilvl w:val="0"/>
          <w:numId w:val="0"/>
        </w:numPr>
        <w:spacing w:line="500" w:lineRule="exact"/>
        <w:ind w:left="152" w:leftChars="0" w:firstLine="422" w:firstLineChars="200"/>
        <w:rPr>
          <w:rFonts w:hint="eastAsia"/>
          <w:color w:val="auto"/>
          <w:szCs w:val="22"/>
          <w:lang w:eastAsia="zh-CN"/>
        </w:rPr>
      </w:pPr>
      <w:r>
        <w:rPr>
          <w:rFonts w:hint="eastAsia"/>
          <w:b/>
          <w:bCs/>
          <w:color w:val="auto"/>
          <w:szCs w:val="22"/>
          <w:lang w:eastAsia="zh-CN"/>
        </w:rPr>
        <w:t>十四</w:t>
      </w:r>
      <w:r>
        <w:rPr>
          <w:rFonts w:hint="eastAsia"/>
          <w:color w:val="auto"/>
          <w:szCs w:val="22"/>
          <w:lang w:eastAsia="zh-CN"/>
        </w:rPr>
        <w:t>、承包人承诺按照合同约定进行施工、竣工、交付。</w:t>
      </w:r>
    </w:p>
    <w:p>
      <w:pPr>
        <w:spacing w:line="500" w:lineRule="exact"/>
        <w:ind w:firstLine="632" w:firstLineChars="300"/>
        <w:rPr>
          <w:rFonts w:hint="eastAsia" w:ascii="宋体" w:hAnsi="宋体"/>
          <w:color w:val="auto"/>
        </w:rPr>
      </w:pPr>
      <w:r>
        <w:rPr>
          <w:rFonts w:hint="eastAsia" w:ascii="宋体" w:hAnsi="宋体"/>
          <w:b/>
          <w:bCs/>
          <w:color w:val="auto"/>
        </w:rPr>
        <w:t>十</w:t>
      </w:r>
      <w:r>
        <w:rPr>
          <w:rFonts w:hint="eastAsia" w:ascii="宋体" w:hAnsi="宋体"/>
          <w:b/>
          <w:bCs/>
          <w:color w:val="auto"/>
          <w:lang w:eastAsia="zh-CN"/>
        </w:rPr>
        <w:t>五</w:t>
      </w:r>
      <w:r>
        <w:rPr>
          <w:rFonts w:hint="eastAsia" w:ascii="宋体" w:hAnsi="宋体"/>
          <w:b/>
          <w:bCs/>
          <w:color w:val="auto"/>
        </w:rPr>
        <w:t>、</w:t>
      </w:r>
      <w:r>
        <w:rPr>
          <w:rFonts w:hint="eastAsia" w:ascii="宋体" w:hAnsi="宋体"/>
          <w:color w:val="auto"/>
        </w:rPr>
        <w:t>发包人承诺按照合同约定的条件、期限和方式向承包人支付合同价款。</w:t>
      </w:r>
    </w:p>
    <w:p>
      <w:pPr>
        <w:spacing w:line="500" w:lineRule="exact"/>
        <w:ind w:firstLine="632" w:firstLineChars="300"/>
        <w:rPr>
          <w:rFonts w:hint="eastAsia" w:ascii="宋体" w:hAnsi="宋体"/>
          <w:color w:val="auto"/>
          <w:szCs w:val="22"/>
        </w:rPr>
      </w:pPr>
      <w:r>
        <w:rPr>
          <w:rFonts w:hint="eastAsia" w:ascii="宋体" w:hAnsi="宋体"/>
          <w:b/>
          <w:bCs/>
          <w:color w:val="auto"/>
        </w:rPr>
        <w:t>十</w:t>
      </w:r>
      <w:r>
        <w:rPr>
          <w:rFonts w:hint="eastAsia" w:ascii="宋体" w:hAnsi="宋体"/>
          <w:b/>
          <w:bCs/>
          <w:color w:val="auto"/>
          <w:lang w:eastAsia="zh-CN"/>
        </w:rPr>
        <w:t>六</w:t>
      </w:r>
      <w:r>
        <w:rPr>
          <w:rFonts w:hint="eastAsia" w:ascii="宋体" w:hAnsi="宋体"/>
          <w:b/>
          <w:bCs/>
          <w:color w:val="auto"/>
        </w:rPr>
        <w:t>、</w:t>
      </w:r>
      <w:r>
        <w:rPr>
          <w:rFonts w:hint="eastAsia" w:ascii="宋体" w:hAnsi="宋体"/>
          <w:color w:val="auto"/>
        </w:rPr>
        <w:t>本</w:t>
      </w:r>
      <w:r>
        <w:rPr>
          <w:rFonts w:hint="eastAsia" w:ascii="宋体" w:hAnsi="宋体"/>
          <w:color w:val="auto"/>
          <w:lang w:eastAsia="zh-CN"/>
        </w:rPr>
        <w:t>合同</w:t>
      </w:r>
      <w:r>
        <w:rPr>
          <w:rFonts w:hint="eastAsia" w:ascii="宋体" w:hAnsi="宋体"/>
          <w:color w:val="auto"/>
        </w:rPr>
        <w:t>自承包人向发包人提交了履约保证金后，并经双方法定代表人或其委托代理人签字盖单位章后生效</w:t>
      </w:r>
      <w:r>
        <w:rPr>
          <w:rFonts w:hint="eastAsia" w:ascii="宋体" w:hAnsi="宋体"/>
          <w:color w:val="auto"/>
          <w:lang w:eastAsia="zh-CN"/>
        </w:rPr>
        <w:t>。</w:t>
      </w:r>
      <w:r>
        <w:rPr>
          <w:rFonts w:hint="eastAsia" w:ascii="宋体" w:hAnsi="宋体"/>
          <w:color w:val="auto"/>
        </w:rPr>
        <w:t>合同文件</w:t>
      </w:r>
      <w:r>
        <w:rPr>
          <w:rFonts w:hint="eastAsia" w:ascii="宋体" w:hAnsi="宋体"/>
          <w:color w:val="auto"/>
          <w:szCs w:val="21"/>
        </w:rPr>
        <w:t>一式</w:t>
      </w:r>
      <w:r>
        <w:rPr>
          <w:rFonts w:hint="eastAsia" w:ascii="宋体" w:hAnsi="宋体"/>
          <w:color w:val="auto"/>
          <w:szCs w:val="21"/>
          <w:lang w:eastAsia="zh-CN"/>
        </w:rPr>
        <w:t>六</w:t>
      </w:r>
      <w:r>
        <w:rPr>
          <w:rFonts w:hint="eastAsia" w:ascii="宋体" w:hAnsi="宋体"/>
          <w:color w:val="auto"/>
          <w:szCs w:val="21"/>
        </w:rPr>
        <w:t>份</w:t>
      </w:r>
      <w:r>
        <w:rPr>
          <w:rFonts w:hint="eastAsia" w:ascii="宋体" w:hAnsi="宋体"/>
          <w:color w:val="auto"/>
          <w:szCs w:val="22"/>
        </w:rPr>
        <w:t>，发包人叁份，承包人</w:t>
      </w:r>
      <w:r>
        <w:rPr>
          <w:rFonts w:hint="eastAsia" w:ascii="宋体" w:hAnsi="宋体"/>
          <w:color w:val="auto"/>
          <w:szCs w:val="22"/>
          <w:lang w:eastAsia="zh-CN"/>
        </w:rPr>
        <w:t>叁</w:t>
      </w:r>
      <w:r>
        <w:rPr>
          <w:rFonts w:hint="eastAsia" w:ascii="宋体" w:hAnsi="宋体"/>
          <w:color w:val="auto"/>
          <w:szCs w:val="22"/>
        </w:rPr>
        <w:t>份。</w:t>
      </w:r>
    </w:p>
    <w:p>
      <w:pPr>
        <w:spacing w:line="500" w:lineRule="exact"/>
        <w:ind w:firstLine="632" w:firstLineChars="300"/>
        <w:rPr>
          <w:rFonts w:hint="eastAsia" w:ascii="宋体" w:hAnsi="宋体"/>
          <w:color w:val="auto"/>
        </w:rPr>
      </w:pPr>
      <w:r>
        <w:rPr>
          <w:rFonts w:hint="eastAsia" w:ascii="宋体" w:hAnsi="宋体"/>
          <w:b/>
          <w:bCs/>
          <w:color w:val="auto"/>
        </w:rPr>
        <w:t>十</w:t>
      </w:r>
      <w:r>
        <w:rPr>
          <w:rFonts w:hint="eastAsia" w:ascii="宋体" w:hAnsi="宋体"/>
          <w:b/>
          <w:bCs/>
          <w:color w:val="auto"/>
          <w:lang w:eastAsia="zh-CN"/>
        </w:rPr>
        <w:t>七</w:t>
      </w:r>
      <w:r>
        <w:rPr>
          <w:rFonts w:hint="eastAsia" w:ascii="宋体" w:hAnsi="宋体"/>
          <w:b/>
          <w:bCs/>
          <w:color w:val="auto"/>
        </w:rPr>
        <w:t>、</w:t>
      </w:r>
      <w:r>
        <w:rPr>
          <w:rFonts w:hint="eastAsia" w:ascii="宋体" w:hAnsi="宋体"/>
          <w:color w:val="auto"/>
          <w:lang w:eastAsia="zh-CN"/>
        </w:rPr>
        <w:t>本</w:t>
      </w:r>
      <w:r>
        <w:rPr>
          <w:rFonts w:hint="eastAsia" w:ascii="宋体" w:hAnsi="宋体"/>
          <w:color w:val="auto"/>
        </w:rPr>
        <w:t>合同未尽事宜，双方另行签订补充协议。补充协议是合同文件的组成部分。</w:t>
      </w:r>
    </w:p>
    <w:p>
      <w:pPr>
        <w:spacing w:line="460" w:lineRule="exact"/>
        <w:ind w:firstLine="105" w:firstLineChars="50"/>
        <w:rPr>
          <w:rFonts w:ascii="宋体" w:hAnsi="宋体" w:cs="MingLiUfalt"/>
          <w:snapToGrid w:val="0"/>
          <w:color w:val="000000"/>
          <w:kern w:val="0"/>
          <w:szCs w:val="21"/>
        </w:rPr>
      </w:pPr>
      <w:r>
        <w:rPr>
          <w:rFonts w:hint="eastAsia" w:ascii="宋体" w:hAnsi="宋体" w:cs="MingLiUfalt"/>
          <w:snapToGrid w:val="0"/>
          <w:color w:val="000000"/>
          <w:kern w:val="0"/>
          <w:szCs w:val="21"/>
        </w:rPr>
        <w:t>发包人：</w:t>
      </w:r>
      <w:r>
        <w:rPr>
          <w:rFonts w:hint="eastAsia" w:ascii="宋体" w:hAnsi="宋体" w:cs="宋体"/>
          <w:bCs/>
          <w:szCs w:val="21"/>
          <w:u w:val="single"/>
        </w:rPr>
        <w:t xml:space="preserve">                     </w:t>
      </w:r>
      <w:r>
        <w:rPr>
          <w:rFonts w:ascii="宋体" w:hAnsi="宋体" w:cs="MingLiUfalt"/>
          <w:snapToGrid w:val="0"/>
          <w:color w:val="000000"/>
          <w:kern w:val="0"/>
          <w:szCs w:val="21"/>
        </w:rPr>
        <w:t>(</w:t>
      </w:r>
      <w:r>
        <w:rPr>
          <w:rFonts w:hint="eastAsia" w:ascii="宋体" w:hAnsi="宋体" w:cs="MingLiUfalt"/>
          <w:snapToGrid w:val="0"/>
          <w:color w:val="000000"/>
          <w:kern w:val="0"/>
          <w:szCs w:val="21"/>
        </w:rPr>
        <w:t>盖单位章</w:t>
      </w:r>
      <w:r>
        <w:rPr>
          <w:rFonts w:ascii="宋体" w:hAnsi="宋体" w:cs="MingLiUfalt"/>
          <w:snapToGrid w:val="0"/>
          <w:color w:val="000000"/>
          <w:kern w:val="0"/>
          <w:szCs w:val="21"/>
        </w:rPr>
        <w:t>)</w:t>
      </w:r>
      <w:r>
        <w:rPr>
          <w:rFonts w:hint="eastAsia" w:ascii="宋体" w:hAnsi="宋体" w:cs="MingLiUfalt"/>
          <w:snapToGrid w:val="0"/>
          <w:color w:val="000000"/>
          <w:kern w:val="0"/>
          <w:szCs w:val="21"/>
        </w:rPr>
        <w:t xml:space="preserve">    承包人：</w:t>
      </w:r>
      <w:r>
        <w:rPr>
          <w:rFonts w:hint="eastAsia" w:ascii="宋体" w:hAnsi="宋体"/>
          <w:color w:val="000000"/>
          <w:u w:val="single"/>
        </w:rPr>
        <w:t>　　　　　</w:t>
      </w:r>
      <w:r>
        <w:rPr>
          <w:rFonts w:ascii="宋体" w:hAnsi="宋体" w:cs="MingLiUfalt"/>
          <w:snapToGrid w:val="0"/>
          <w:color w:val="000000"/>
          <w:kern w:val="0"/>
          <w:szCs w:val="21"/>
        </w:rPr>
        <w:t>(</w:t>
      </w:r>
      <w:r>
        <w:rPr>
          <w:rFonts w:hint="eastAsia" w:ascii="宋体" w:hAnsi="宋体" w:cs="MingLiUfalt"/>
          <w:snapToGrid w:val="0"/>
          <w:color w:val="000000"/>
          <w:kern w:val="0"/>
          <w:szCs w:val="21"/>
        </w:rPr>
        <w:t>盖单位章</w:t>
      </w:r>
      <w:r>
        <w:rPr>
          <w:rFonts w:ascii="宋体" w:hAnsi="宋体" w:cs="MingLiUfalt"/>
          <w:snapToGrid w:val="0"/>
          <w:color w:val="000000"/>
          <w:kern w:val="0"/>
          <w:szCs w:val="21"/>
        </w:rPr>
        <w:t xml:space="preserve">)  </w:t>
      </w:r>
    </w:p>
    <w:p>
      <w:pPr>
        <w:spacing w:line="460" w:lineRule="exact"/>
        <w:ind w:firstLine="105" w:firstLineChars="50"/>
        <w:rPr>
          <w:rFonts w:ascii="宋体" w:hAnsi="宋体"/>
          <w:color w:val="000000"/>
        </w:rPr>
      </w:pPr>
      <w:r>
        <w:rPr>
          <w:rFonts w:hint="eastAsia" w:ascii="宋体" w:hAnsi="宋体"/>
          <w:color w:val="000000"/>
        </w:rPr>
        <w:t>法定地址：</w:t>
      </w:r>
      <w:r>
        <w:rPr>
          <w:rFonts w:hint="eastAsia" w:ascii="宋体" w:hAnsi="宋体"/>
          <w:color w:val="000000"/>
          <w:u w:val="single"/>
        </w:rPr>
        <w:t>　　　　　　　　　  　</w:t>
      </w:r>
      <w:r>
        <w:rPr>
          <w:rFonts w:hint="eastAsia" w:ascii="宋体" w:hAnsi="宋体"/>
          <w:color w:val="000000"/>
        </w:rPr>
        <w:t>　　　    法定地址：</w:t>
      </w:r>
      <w:r>
        <w:rPr>
          <w:rFonts w:hint="eastAsia" w:ascii="宋体" w:hAnsi="宋体"/>
          <w:color w:val="000000"/>
          <w:u w:val="single"/>
        </w:rPr>
        <w:t>　　　　　　　　    　　</w:t>
      </w:r>
    </w:p>
    <w:p>
      <w:pPr>
        <w:spacing w:line="460" w:lineRule="exact"/>
        <w:ind w:firstLine="105" w:firstLineChars="50"/>
        <w:rPr>
          <w:rFonts w:ascii="宋体" w:hAnsi="宋体" w:cs="MingLiUfalt"/>
          <w:snapToGrid w:val="0"/>
          <w:color w:val="000000"/>
          <w:kern w:val="0"/>
          <w:szCs w:val="21"/>
        </w:rPr>
      </w:pPr>
      <w:r>
        <w:rPr>
          <w:rFonts w:hint="eastAsia" w:ascii="宋体" w:hAnsi="宋体" w:cs="MingLiUfalt"/>
          <w:snapToGrid w:val="0"/>
          <w:color w:val="000000"/>
          <w:kern w:val="0"/>
          <w:szCs w:val="21"/>
        </w:rPr>
        <w:t>法定代表人或其委托代理人：</w:t>
      </w:r>
      <w:r>
        <w:rPr>
          <w:rFonts w:hint="eastAsia" w:ascii="宋体" w:hAnsi="宋体"/>
          <w:color w:val="000000"/>
          <w:u w:val="single"/>
        </w:rPr>
        <w:t>　　　</w:t>
      </w:r>
      <w:r>
        <w:rPr>
          <w:rFonts w:hint="eastAsia" w:ascii="宋体" w:hAnsi="宋体"/>
          <w:color w:val="000000"/>
        </w:rPr>
        <w:t>（签字）</w:t>
      </w:r>
      <w:r>
        <w:rPr>
          <w:rFonts w:hint="eastAsia" w:ascii="宋体" w:hAnsi="宋体" w:cs="MingLiUfalt"/>
          <w:snapToGrid w:val="0"/>
          <w:color w:val="000000"/>
          <w:kern w:val="0"/>
          <w:szCs w:val="21"/>
        </w:rPr>
        <w:t xml:space="preserve">  法定代表人或其委托代理人：</w:t>
      </w:r>
      <w:r>
        <w:rPr>
          <w:rFonts w:hint="eastAsia" w:ascii="宋体" w:hAnsi="宋体"/>
          <w:color w:val="000000"/>
          <w:u w:val="single"/>
        </w:rPr>
        <w:t>　　　　</w:t>
      </w:r>
      <w:r>
        <w:rPr>
          <w:rFonts w:hint="eastAsia" w:ascii="宋体" w:hAnsi="宋体"/>
          <w:color w:val="000000"/>
        </w:rPr>
        <w:t>（签字）</w:t>
      </w:r>
    </w:p>
    <w:p>
      <w:pPr>
        <w:spacing w:line="460" w:lineRule="exact"/>
        <w:ind w:firstLine="105" w:firstLineChars="50"/>
        <w:rPr>
          <w:rFonts w:ascii="宋体" w:hAnsi="宋体"/>
          <w:color w:val="000000"/>
        </w:rPr>
      </w:pPr>
      <w:r>
        <w:rPr>
          <w:rFonts w:hint="eastAsia" w:ascii="宋体" w:hAnsi="宋体"/>
          <w:color w:val="000000"/>
        </w:rPr>
        <w:t>电    话：</w:t>
      </w:r>
      <w:r>
        <w:rPr>
          <w:rFonts w:hint="eastAsia" w:ascii="宋体" w:hAnsi="宋体"/>
          <w:color w:val="000000"/>
          <w:u w:val="single"/>
        </w:rPr>
        <w:t>　　　　　　  　　　　</w:t>
      </w:r>
      <w:r>
        <w:rPr>
          <w:rFonts w:hint="eastAsia" w:ascii="宋体" w:hAnsi="宋体"/>
          <w:color w:val="000000"/>
        </w:rPr>
        <w:t>　　　　  电    话：</w:t>
      </w:r>
      <w:r>
        <w:rPr>
          <w:rFonts w:hint="eastAsia" w:ascii="宋体" w:hAnsi="宋体"/>
          <w:color w:val="000000"/>
          <w:u w:val="single"/>
        </w:rPr>
        <w:t>　　　　　　　　    　　</w:t>
      </w:r>
      <w:r>
        <w:rPr>
          <w:rFonts w:hint="eastAsia" w:ascii="宋体" w:hAnsi="宋体"/>
          <w:color w:val="000000"/>
        </w:rPr>
        <w:t>　</w:t>
      </w:r>
    </w:p>
    <w:p>
      <w:pPr>
        <w:spacing w:line="460" w:lineRule="exact"/>
        <w:ind w:firstLine="105" w:firstLineChars="50"/>
        <w:rPr>
          <w:rFonts w:ascii="宋体" w:hAnsi="宋体"/>
          <w:color w:val="000000"/>
        </w:rPr>
      </w:pPr>
      <w:r>
        <w:rPr>
          <w:rFonts w:hint="eastAsia" w:ascii="宋体" w:hAnsi="宋体"/>
          <w:color w:val="000000"/>
        </w:rPr>
        <w:t>传    真：</w:t>
      </w:r>
      <w:r>
        <w:rPr>
          <w:rFonts w:hint="eastAsia" w:ascii="宋体" w:hAnsi="宋体"/>
          <w:color w:val="000000"/>
          <w:u w:val="single"/>
        </w:rPr>
        <w:t>　　　　　　　  　　　</w:t>
      </w:r>
      <w:r>
        <w:rPr>
          <w:rFonts w:hint="eastAsia" w:ascii="宋体" w:hAnsi="宋体"/>
          <w:color w:val="000000"/>
        </w:rPr>
        <w:t>　　　　  传    真：</w:t>
      </w:r>
      <w:r>
        <w:rPr>
          <w:rFonts w:hint="eastAsia" w:ascii="宋体" w:hAnsi="宋体"/>
          <w:color w:val="000000"/>
          <w:u w:val="single"/>
        </w:rPr>
        <w:t>　　　　　　　   　 　　</w:t>
      </w:r>
      <w:r>
        <w:rPr>
          <w:rFonts w:hint="eastAsia" w:ascii="宋体" w:hAnsi="宋体"/>
          <w:color w:val="000000"/>
        </w:rPr>
        <w:t>　</w:t>
      </w:r>
    </w:p>
    <w:p>
      <w:pPr>
        <w:spacing w:line="460" w:lineRule="exact"/>
        <w:ind w:firstLine="105" w:firstLineChars="50"/>
        <w:rPr>
          <w:rFonts w:ascii="宋体" w:hAnsi="宋体"/>
          <w:color w:val="000000"/>
        </w:rPr>
      </w:pPr>
      <w:r>
        <w:rPr>
          <w:rFonts w:hint="eastAsia" w:ascii="宋体" w:hAnsi="宋体"/>
          <w:color w:val="000000"/>
        </w:rPr>
        <w:t>电子邮箱：</w:t>
      </w:r>
      <w:r>
        <w:rPr>
          <w:rFonts w:hint="eastAsia" w:ascii="宋体" w:hAnsi="宋体"/>
          <w:color w:val="000000"/>
          <w:u w:val="single"/>
        </w:rPr>
        <w:t>　　　　　　　  　　　</w:t>
      </w:r>
      <w:r>
        <w:rPr>
          <w:rFonts w:hint="eastAsia" w:ascii="宋体" w:hAnsi="宋体"/>
          <w:color w:val="000000"/>
        </w:rPr>
        <w:t>　　　　　电子邮箱：</w:t>
      </w:r>
      <w:r>
        <w:rPr>
          <w:rFonts w:hint="eastAsia" w:ascii="宋体" w:hAnsi="宋体"/>
          <w:color w:val="000000"/>
          <w:u w:val="single"/>
        </w:rPr>
        <w:t>　　　　　　　    　　　</w:t>
      </w:r>
      <w:r>
        <w:rPr>
          <w:rFonts w:hint="eastAsia" w:ascii="宋体" w:hAnsi="宋体"/>
          <w:color w:val="000000"/>
        </w:rPr>
        <w:t>　</w:t>
      </w:r>
    </w:p>
    <w:p>
      <w:pPr>
        <w:spacing w:line="460" w:lineRule="exact"/>
        <w:ind w:firstLine="105" w:firstLineChars="50"/>
        <w:rPr>
          <w:rFonts w:ascii="宋体" w:hAnsi="宋体"/>
          <w:color w:val="000000"/>
        </w:rPr>
      </w:pPr>
      <w:r>
        <w:rPr>
          <w:rFonts w:hint="eastAsia" w:ascii="宋体" w:hAnsi="宋体"/>
          <w:color w:val="000000"/>
        </w:rPr>
        <w:t>开户银行：</w:t>
      </w:r>
      <w:r>
        <w:rPr>
          <w:rFonts w:hint="eastAsia" w:ascii="宋体" w:hAnsi="宋体"/>
          <w:color w:val="000000"/>
          <w:u w:val="single"/>
        </w:rPr>
        <w:t>　　　　　　　 　 　　</w:t>
      </w:r>
      <w:r>
        <w:rPr>
          <w:rFonts w:hint="eastAsia" w:ascii="宋体" w:hAnsi="宋体"/>
          <w:color w:val="000000"/>
        </w:rPr>
        <w:t>　　　　  开户银行：</w:t>
      </w:r>
      <w:r>
        <w:rPr>
          <w:rFonts w:hint="eastAsia" w:ascii="宋体" w:hAnsi="宋体"/>
          <w:color w:val="000000"/>
          <w:u w:val="single"/>
        </w:rPr>
        <w:t>　　　　　　　    　　　</w:t>
      </w:r>
      <w:r>
        <w:rPr>
          <w:rFonts w:hint="eastAsia" w:ascii="宋体" w:hAnsi="宋体"/>
          <w:color w:val="000000"/>
        </w:rPr>
        <w:t>　</w:t>
      </w:r>
    </w:p>
    <w:p>
      <w:pPr>
        <w:spacing w:line="460" w:lineRule="exact"/>
        <w:ind w:firstLine="105" w:firstLineChars="50"/>
        <w:rPr>
          <w:rFonts w:ascii="宋体" w:hAnsi="宋体"/>
          <w:color w:val="000000"/>
        </w:rPr>
      </w:pPr>
      <w:r>
        <w:rPr>
          <w:rFonts w:hint="eastAsia" w:ascii="宋体" w:hAnsi="宋体"/>
          <w:color w:val="000000"/>
        </w:rPr>
        <w:t>帐    号：</w:t>
      </w:r>
      <w:r>
        <w:rPr>
          <w:rFonts w:hint="eastAsia" w:ascii="宋体" w:hAnsi="宋体"/>
          <w:color w:val="000000"/>
          <w:u w:val="single"/>
        </w:rPr>
        <w:t>　　　　　　 　　 　　</w:t>
      </w:r>
      <w:r>
        <w:rPr>
          <w:rFonts w:hint="eastAsia" w:ascii="宋体" w:hAnsi="宋体"/>
          <w:color w:val="000000"/>
        </w:rPr>
        <w:t>　　　　　帐    号：</w:t>
      </w:r>
      <w:r>
        <w:rPr>
          <w:rFonts w:hint="eastAsia" w:ascii="宋体" w:hAnsi="宋体"/>
          <w:color w:val="000000"/>
          <w:u w:val="single"/>
        </w:rPr>
        <w:t>　　　　　　　　    　　</w:t>
      </w:r>
      <w:r>
        <w:rPr>
          <w:rFonts w:hint="eastAsia" w:ascii="宋体" w:hAnsi="宋体"/>
          <w:color w:val="000000"/>
        </w:rPr>
        <w:t>　</w:t>
      </w:r>
    </w:p>
    <w:p>
      <w:pPr>
        <w:spacing w:line="460" w:lineRule="exact"/>
        <w:ind w:firstLine="105" w:firstLineChars="50"/>
        <w:rPr>
          <w:rFonts w:hint="eastAsia" w:ascii="宋体" w:hAnsi="宋体"/>
          <w:color w:val="000000"/>
          <w:u w:val="single"/>
        </w:rPr>
      </w:pPr>
      <w:r>
        <w:rPr>
          <w:rFonts w:hint="eastAsia" w:ascii="宋体" w:hAnsi="宋体"/>
          <w:color w:val="000000"/>
        </w:rPr>
        <w:t>邮政编码：</w:t>
      </w:r>
      <w:r>
        <w:rPr>
          <w:rFonts w:hint="eastAsia" w:ascii="宋体" w:hAnsi="宋体"/>
          <w:color w:val="000000"/>
          <w:u w:val="single"/>
        </w:rPr>
        <w:t>　　　　　　 　　 　　</w:t>
      </w:r>
      <w:r>
        <w:rPr>
          <w:rFonts w:hint="eastAsia" w:ascii="宋体" w:hAnsi="宋体"/>
          <w:color w:val="000000"/>
        </w:rPr>
        <w:t>　　　　　邮政编码：</w:t>
      </w:r>
      <w:r>
        <w:rPr>
          <w:rFonts w:hint="eastAsia" w:ascii="宋体" w:hAnsi="宋体"/>
          <w:color w:val="000000"/>
          <w:u w:val="single"/>
        </w:rPr>
        <w:t xml:space="preserve">　　　　　       　　    </w:t>
      </w:r>
    </w:p>
    <w:p>
      <w:pPr>
        <w:spacing w:line="460" w:lineRule="exact"/>
        <w:ind w:firstLine="105" w:firstLineChars="50"/>
        <w:rPr>
          <w:rFonts w:hint="eastAsia" w:ascii="宋体" w:hAnsi="宋体"/>
          <w:color w:val="000000"/>
          <w:u w:val="single"/>
        </w:rPr>
      </w:pPr>
    </w:p>
    <w:p>
      <w:pPr>
        <w:spacing w:line="460" w:lineRule="exact"/>
        <w:ind w:firstLine="1260" w:firstLineChars="600"/>
        <w:rPr>
          <w:rFonts w:hint="eastAsia" w:ascii="宋体" w:hAnsi="宋体"/>
          <w:color w:val="000000"/>
        </w:rPr>
      </w:pPr>
      <w:r>
        <w:rPr>
          <w:rFonts w:hint="eastAsia" w:ascii="宋体" w:hAnsi="宋体" w:cs="宋体"/>
          <w:color w:val="000000"/>
          <w:u w:val="single"/>
        </w:rPr>
        <w:t xml:space="preserve">      </w:t>
      </w:r>
      <w:r>
        <w:rPr>
          <w:rFonts w:hint="eastAsia" w:ascii="宋体" w:hAnsi="宋体" w:cs="宋体"/>
          <w:color w:val="000000"/>
        </w:rPr>
        <w:t>年</w:t>
      </w:r>
      <w:r>
        <w:rPr>
          <w:rFonts w:hint="eastAsia" w:ascii="宋体" w:hAnsi="宋体" w:cs="宋体"/>
          <w:color w:val="000000"/>
          <w:u w:val="single"/>
        </w:rPr>
        <w:t xml:space="preserve">     </w:t>
      </w:r>
      <w:r>
        <w:rPr>
          <w:rFonts w:hint="eastAsia" w:ascii="宋体" w:hAnsi="宋体" w:cs="宋体"/>
          <w:color w:val="000000"/>
        </w:rPr>
        <w:t>月</w:t>
      </w:r>
      <w:r>
        <w:rPr>
          <w:rFonts w:hint="eastAsia" w:ascii="宋体" w:hAnsi="宋体" w:cs="宋体"/>
          <w:color w:val="000000"/>
          <w:u w:val="single"/>
        </w:rPr>
        <w:t xml:space="preserve">     </w:t>
      </w:r>
      <w:r>
        <w:rPr>
          <w:rFonts w:hint="eastAsia" w:ascii="宋体" w:hAnsi="宋体" w:cs="宋体"/>
          <w:color w:val="000000"/>
        </w:rPr>
        <w:t xml:space="preserve">日                  </w:t>
      </w:r>
      <w:r>
        <w:rPr>
          <w:rFonts w:hint="eastAsia" w:ascii="宋体" w:hAnsi="宋体" w:cs="宋体"/>
          <w:color w:val="000000"/>
          <w:u w:val="single"/>
        </w:rPr>
        <w:t xml:space="preserve">     </w:t>
      </w:r>
      <w:r>
        <w:rPr>
          <w:rFonts w:hint="eastAsia" w:ascii="宋体" w:hAnsi="宋体" w:cs="宋体"/>
          <w:color w:val="000000"/>
        </w:rPr>
        <w:t>年</w:t>
      </w:r>
      <w:r>
        <w:rPr>
          <w:rFonts w:hint="eastAsia" w:ascii="宋体" w:hAnsi="宋体" w:cs="宋体"/>
          <w:color w:val="000000"/>
          <w:u w:val="single"/>
        </w:rPr>
        <w:t xml:space="preserve">      </w:t>
      </w:r>
      <w:r>
        <w:rPr>
          <w:rFonts w:hint="eastAsia" w:ascii="宋体" w:hAnsi="宋体" w:cs="宋体"/>
          <w:color w:val="000000"/>
        </w:rPr>
        <w:t>月</w:t>
      </w:r>
      <w:r>
        <w:rPr>
          <w:rFonts w:hint="eastAsia" w:ascii="宋体" w:hAnsi="宋体" w:cs="宋体"/>
          <w:color w:val="000000"/>
          <w:u w:val="single"/>
        </w:rPr>
        <w:t xml:space="preserve">      </w:t>
      </w:r>
      <w:r>
        <w:rPr>
          <w:rFonts w:hint="eastAsia" w:ascii="宋体" w:hAnsi="宋体" w:cs="宋体"/>
          <w:color w:val="000000"/>
        </w:rPr>
        <w:t>日</w:t>
      </w:r>
    </w:p>
    <w:p>
      <w:pPr>
        <w:spacing w:line="360" w:lineRule="auto"/>
        <w:rPr>
          <w:rFonts w:hint="eastAsia" w:ascii="宋体" w:hAnsi="宋体" w:cs="宋体"/>
          <w:color w:val="000000"/>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Grande">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ngLiUfalt">
    <w:altName w:val="MingLiU-ExtB"/>
    <w:panose1 w:val="00000000000000000000"/>
    <w:charset w:val="88"/>
    <w:family w:val="auto"/>
    <w:pitch w:val="default"/>
    <w:sig w:usb0="00000000" w:usb1="00000000" w:usb2="00000010" w:usb3="00000000" w:csb0="001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57843"/>
    <w:rsid w:val="1229567F"/>
    <w:rsid w:val="28166ED8"/>
    <w:rsid w:val="2E5F01AC"/>
    <w:rsid w:val="2E892EA9"/>
    <w:rsid w:val="402C3C3F"/>
    <w:rsid w:val="419324A1"/>
    <w:rsid w:val="48C539E5"/>
    <w:rsid w:val="593C1D68"/>
    <w:rsid w:val="60D557FF"/>
    <w:rsid w:val="6D462DA2"/>
    <w:rsid w:val="72130F16"/>
    <w:rsid w:val="79202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eastAsia="宋体"/>
      <w:b/>
      <w:bCs/>
      <w:kern w:val="44"/>
      <w:sz w:val="44"/>
      <w:szCs w:val="4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2020-06-09T10:36:00Z</dcterms:created>
  <dc:creator>Administrator</dc:creator>
  <cp:lastModifiedBy>A回眸莞然</cp:lastModifiedBy>
  <dcterms:modified xsi:type="dcterms:W3CDTF">2020-06-10T01:42:51Z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