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lang w:eastAsia="zh-CN"/>
        </w:rPr>
        <w:t>重庆市铜梁区侣俸镇人民政府</w:t>
      </w:r>
      <w:r>
        <w:rPr>
          <w:rFonts w:hint="eastAsia" w:ascii="华文中宋" w:hAnsi="华文中宋" w:eastAsia="华文中宋" w:cs="华文中宋"/>
          <w:sz w:val="44"/>
          <w:szCs w:val="44"/>
          <w:lang w:val="en-US" w:eastAsia="zh-CN"/>
        </w:rPr>
        <w:t>2020</w:t>
      </w:r>
      <w:r>
        <w:rPr>
          <w:rFonts w:hint="eastAsia" w:ascii="华文中宋" w:hAnsi="华文中宋" w:eastAsia="华文中宋" w:cs="华文中宋"/>
          <w:sz w:val="44"/>
          <w:szCs w:val="44"/>
        </w:rPr>
        <w:t>年部门预算情况说明</w:t>
      </w:r>
    </w:p>
    <w:p>
      <w:pPr>
        <w:spacing w:line="600" w:lineRule="exact"/>
        <w:ind w:firstLine="880" w:firstLineChars="200"/>
        <w:jc w:val="center"/>
        <w:rPr>
          <w:rFonts w:ascii="华文中宋" w:hAnsi="华文中宋" w:eastAsia="华文中宋" w:cs="华文中宋"/>
          <w:sz w:val="44"/>
          <w:szCs w:val="44"/>
        </w:rPr>
      </w:pPr>
    </w:p>
    <w:p>
      <w:pPr>
        <w:numPr>
          <w:ilvl w:val="0"/>
          <w:numId w:val="1"/>
        </w:numPr>
        <w:spacing w:line="600" w:lineRule="exact"/>
        <w:ind w:firstLine="640" w:firstLineChars="200"/>
        <w:rPr>
          <w:rFonts w:ascii="黑体" w:hAnsi="黑体" w:eastAsia="黑体" w:cs="仿宋_GB2312"/>
          <w:sz w:val="32"/>
        </w:rPr>
      </w:pPr>
      <w:r>
        <w:rPr>
          <w:rFonts w:hint="eastAsia" w:ascii="黑体" w:hAnsi="黑体" w:eastAsia="黑体" w:cs="仿宋_GB2312"/>
          <w:sz w:val="32"/>
        </w:rPr>
        <w:t>单位基本情况</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default" w:ascii="Times New Roman" w:hAnsi="Times New Roman" w:eastAsia="方正仿宋_GBK" w:cs="Times New Roman"/>
          <w:color w:val="333333"/>
          <w:kern w:val="2"/>
          <w:sz w:val="32"/>
          <w:szCs w:val="32"/>
          <w:shd w:val="clear" w:fill="FFFFFF"/>
          <w:lang w:val="en-US" w:eastAsia="zh-CN" w:bidi="ar"/>
        </w:rPr>
      </w:pPr>
      <w:r>
        <w:rPr>
          <w:rFonts w:hint="eastAsia" w:ascii="Times New Roman" w:hAnsi="Times New Roman" w:eastAsia="方正仿宋_GBK" w:cs="Times New Roman"/>
          <w:color w:val="333333"/>
          <w:kern w:val="2"/>
          <w:sz w:val="32"/>
          <w:szCs w:val="32"/>
          <w:shd w:val="clear" w:fill="FFFFFF"/>
          <w:lang w:val="en-US" w:eastAsia="zh-CN" w:bidi="ar"/>
        </w:rPr>
        <w:t>（一）职能职责。（一）</w:t>
      </w:r>
      <w:r>
        <w:rPr>
          <w:rFonts w:hint="default" w:ascii="Times New Roman" w:hAnsi="Times New Roman" w:eastAsia="方正仿宋_GBK" w:cs="Times New Roman"/>
          <w:color w:val="333333"/>
          <w:kern w:val="2"/>
          <w:sz w:val="32"/>
          <w:szCs w:val="32"/>
          <w:shd w:val="clear" w:fill="FFFFFF"/>
          <w:lang w:val="en-US" w:eastAsia="zh-CN" w:bidi="ar"/>
        </w:rPr>
        <w:t>加强基层党的建设。坚持党要管党、全面从严治党，切实加强党的政治建设、思想建设、组织建设、作风建设、纪律建设，把制度建设贯穿其中，深入推进反腐败斗争，推动全面从严治党向基层延伸。</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default" w:ascii="Times New Roman" w:hAnsi="Times New Roman" w:eastAsia="方正仿宋_GBK" w:cs="Times New Roman"/>
          <w:color w:val="333333"/>
          <w:kern w:val="2"/>
          <w:sz w:val="32"/>
          <w:szCs w:val="32"/>
          <w:shd w:val="clear" w:fill="FFFFFF"/>
          <w:lang w:val="en-US" w:eastAsia="zh-CN" w:bidi="ar"/>
        </w:rPr>
      </w:pPr>
      <w:r>
        <w:rPr>
          <w:rFonts w:hint="eastAsia" w:ascii="Times New Roman" w:hAnsi="Times New Roman" w:eastAsia="方正仿宋_GBK" w:cs="Times New Roman"/>
          <w:color w:val="333333"/>
          <w:kern w:val="2"/>
          <w:sz w:val="32"/>
          <w:szCs w:val="32"/>
          <w:shd w:val="clear" w:fill="FFFFFF"/>
          <w:lang w:val="en-US" w:eastAsia="zh-CN" w:bidi="ar"/>
        </w:rPr>
        <w:t>（二）</w:t>
      </w:r>
      <w:r>
        <w:rPr>
          <w:rFonts w:hint="default" w:ascii="Times New Roman" w:hAnsi="Times New Roman" w:eastAsia="方正仿宋_GBK" w:cs="Times New Roman"/>
          <w:color w:val="333333"/>
          <w:kern w:val="2"/>
          <w:sz w:val="32"/>
          <w:szCs w:val="32"/>
          <w:shd w:val="clear" w:fill="FFFFFF"/>
          <w:lang w:val="en-US" w:eastAsia="zh-CN" w:bidi="ar"/>
        </w:rPr>
        <w:t>经济发展职能。正确处理好政府与市场、政府与社会的关系，规范市场秩序，为各类市场主体创造统一开放、公平竞争的发展环境，激发市场、社会的创造活力。强化产业引导，科学编制发展规划，构建新型农业经营体系。落实强农惠农政策，推进扶贫开发，促进农民持续增收。</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default" w:ascii="Times New Roman" w:hAnsi="Times New Roman" w:eastAsia="方正仿宋_GBK" w:cs="Times New Roman"/>
          <w:color w:val="333333"/>
          <w:kern w:val="2"/>
          <w:sz w:val="32"/>
          <w:szCs w:val="32"/>
          <w:shd w:val="clear" w:fill="FFFFFF"/>
          <w:lang w:val="en-US" w:eastAsia="zh-CN" w:bidi="ar"/>
        </w:rPr>
      </w:pPr>
      <w:r>
        <w:rPr>
          <w:rFonts w:hint="eastAsia" w:ascii="Times New Roman" w:hAnsi="Times New Roman" w:eastAsia="方正仿宋_GBK" w:cs="Times New Roman"/>
          <w:color w:val="333333"/>
          <w:kern w:val="2"/>
          <w:sz w:val="32"/>
          <w:szCs w:val="32"/>
          <w:shd w:val="clear" w:fill="FFFFFF"/>
          <w:lang w:val="en-US" w:eastAsia="zh-CN" w:bidi="ar"/>
        </w:rPr>
        <w:t>（三）</w:t>
      </w:r>
      <w:r>
        <w:rPr>
          <w:rFonts w:hint="default" w:ascii="Times New Roman" w:hAnsi="Times New Roman" w:eastAsia="方正仿宋_GBK" w:cs="Times New Roman"/>
          <w:color w:val="333333"/>
          <w:kern w:val="2"/>
          <w:sz w:val="32"/>
          <w:szCs w:val="32"/>
          <w:shd w:val="clear" w:fill="FFFFFF"/>
          <w:lang w:val="en-US" w:eastAsia="zh-CN" w:bidi="ar"/>
        </w:rPr>
        <w:t>公共服务职能。加快义务教育、学前教育、劳动就业、卫生健康、公共文化体育等社会事业发展，完善社会保险、社会救助、社会福利、优抚安置、扶贫济困、法律服务等社会保障体系。创新公共服务供给方式，优化基本公共服务资源配置，统筹基本公共服务设施的空间布局，实现基本公共服务全覆盖。</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default" w:ascii="Times New Roman" w:hAnsi="Times New Roman" w:eastAsia="方正仿宋_GBK" w:cs="Times New Roman"/>
          <w:color w:val="333333"/>
          <w:kern w:val="2"/>
          <w:sz w:val="32"/>
          <w:szCs w:val="32"/>
          <w:shd w:val="clear" w:fill="FFFFFF"/>
          <w:lang w:val="en-US" w:eastAsia="zh-CN" w:bidi="ar"/>
        </w:rPr>
      </w:pPr>
      <w:r>
        <w:rPr>
          <w:rFonts w:hint="eastAsia" w:ascii="Times New Roman" w:hAnsi="Times New Roman" w:eastAsia="方正仿宋_GBK" w:cs="Times New Roman"/>
          <w:color w:val="333333"/>
          <w:kern w:val="2"/>
          <w:sz w:val="32"/>
          <w:szCs w:val="32"/>
          <w:shd w:val="clear" w:fill="FFFFFF"/>
          <w:lang w:val="en-US" w:eastAsia="zh-CN" w:bidi="ar"/>
        </w:rPr>
        <w:t>（四）</w:t>
      </w:r>
      <w:r>
        <w:rPr>
          <w:rFonts w:hint="default" w:ascii="Times New Roman" w:hAnsi="Times New Roman" w:eastAsia="方正仿宋_GBK" w:cs="Times New Roman"/>
          <w:color w:val="333333"/>
          <w:kern w:val="2"/>
          <w:sz w:val="32"/>
          <w:szCs w:val="32"/>
          <w:shd w:val="clear" w:fill="FFFFFF"/>
          <w:lang w:val="en-US" w:eastAsia="zh-CN" w:bidi="ar"/>
        </w:rPr>
        <w:t>公共管理职能。加强村镇建设和环境保护，强化城镇和村容村貌管理。健全重大社情、疫情、险情等公共突发事件的预防和应急处理机制。推进基层党建引领基层社会治理，完善社会治安防控体系。加强信访工作，建立调处化解矛盾纠纷综合机制，确保社会和谐稳定。</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default" w:ascii="Times New Roman" w:hAnsi="Times New Roman" w:eastAsia="方正仿宋_GBK" w:cs="Times New Roman"/>
          <w:color w:val="333333"/>
          <w:kern w:val="2"/>
          <w:sz w:val="32"/>
          <w:szCs w:val="32"/>
          <w:shd w:val="clear" w:fill="FFFFFF"/>
          <w:lang w:val="en-US" w:eastAsia="zh-CN" w:bidi="ar"/>
        </w:rPr>
      </w:pPr>
      <w:r>
        <w:rPr>
          <w:rFonts w:hint="eastAsia" w:ascii="Times New Roman" w:hAnsi="Times New Roman" w:eastAsia="方正仿宋_GBK" w:cs="Times New Roman"/>
          <w:color w:val="333333"/>
          <w:kern w:val="2"/>
          <w:sz w:val="32"/>
          <w:szCs w:val="32"/>
          <w:shd w:val="clear" w:fill="FFFFFF"/>
          <w:lang w:val="en-US" w:eastAsia="zh-CN" w:bidi="ar"/>
        </w:rPr>
        <w:t>（五）</w:t>
      </w:r>
      <w:r>
        <w:rPr>
          <w:rFonts w:hint="default" w:ascii="Times New Roman" w:hAnsi="Times New Roman" w:eastAsia="方正仿宋_GBK" w:cs="Times New Roman"/>
          <w:color w:val="333333"/>
          <w:kern w:val="2"/>
          <w:sz w:val="32"/>
          <w:szCs w:val="32"/>
          <w:shd w:val="clear" w:fill="FFFFFF"/>
          <w:lang w:val="en-US" w:eastAsia="zh-CN" w:bidi="ar"/>
        </w:rPr>
        <w:t>公共安全职能。加强安全生产、食品药品、生态建设、农产品质量安全等监督管理，建立健全隐患排查治理体系和安全预防控制体系。推进基层行政执法体制改革，完善执法保障机制，增强执法监管能力。</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default" w:ascii="Times New Roman" w:hAnsi="Times New Roman" w:eastAsia="方正仿宋_GBK" w:cs="Times New Roman"/>
          <w:color w:val="333333"/>
          <w:kern w:val="2"/>
          <w:sz w:val="32"/>
          <w:szCs w:val="32"/>
          <w:shd w:val="clear" w:fill="FFFFFF"/>
          <w:lang w:val="en-US" w:eastAsia="zh-CN" w:bidi="ar"/>
        </w:rPr>
      </w:pPr>
      <w:r>
        <w:rPr>
          <w:rFonts w:hint="default" w:ascii="Times New Roman" w:hAnsi="Times New Roman" w:eastAsia="方正黑体_GBK" w:cs="Times New Roman"/>
          <w:sz w:val="32"/>
          <w:szCs w:val="32"/>
          <w:lang w:val="en-US" w:eastAsia="zh-CN"/>
        </w:rPr>
        <w:t>六</w:t>
      </w:r>
      <w:r>
        <w:rPr>
          <w:rFonts w:hint="default" w:ascii="Times New Roman" w:hAnsi="Times New Roman" w:eastAsia="方正仿宋_GBK" w:cs="Times New Roman"/>
          <w:color w:val="333333"/>
          <w:kern w:val="2"/>
          <w:sz w:val="32"/>
          <w:szCs w:val="32"/>
          <w:shd w:val="clear" w:fill="FFFFFF"/>
          <w:lang w:val="en-US" w:eastAsia="zh-CN" w:bidi="ar"/>
        </w:rPr>
        <w:t>、机构设置</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eastAsia" w:ascii="Times New Roman" w:hAnsi="Times New Roman" w:eastAsia="方正仿宋_GBK" w:cs="Times New Roman"/>
          <w:color w:val="333333"/>
          <w:kern w:val="2"/>
          <w:sz w:val="32"/>
          <w:szCs w:val="32"/>
          <w:shd w:val="clear" w:fill="FFFFFF"/>
          <w:lang w:val="en-US" w:eastAsia="zh-CN" w:bidi="ar"/>
        </w:rPr>
      </w:pPr>
      <w:r>
        <w:rPr>
          <w:rFonts w:hint="eastAsia" w:ascii="Times New Roman" w:hAnsi="Times New Roman" w:eastAsia="方正仿宋_GBK" w:cs="Times New Roman"/>
          <w:color w:val="333333"/>
          <w:kern w:val="2"/>
          <w:sz w:val="32"/>
          <w:szCs w:val="32"/>
          <w:shd w:val="clear" w:fill="FFFFFF"/>
          <w:lang w:val="en-US" w:eastAsia="zh-CN" w:bidi="ar"/>
        </w:rPr>
        <w:t>根据《中共重庆市铜梁区委重庆市铜梁区人民政府关于进一步优化完善镇街机构设置的实施意见》，侣俸镇党委、政府机关及所属事业单位机构设置如下：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default" w:ascii="Times New Roman" w:hAnsi="Times New Roman" w:eastAsia="方正仿宋_GBK" w:cs="Times New Roman"/>
          <w:color w:val="333333"/>
          <w:kern w:val="2"/>
          <w:sz w:val="32"/>
          <w:szCs w:val="32"/>
          <w:shd w:val="clear" w:fill="FFFFFF"/>
          <w:lang w:val="en-US" w:eastAsia="zh-CN" w:bidi="ar"/>
        </w:rPr>
      </w:pPr>
      <w:r>
        <w:rPr>
          <w:rFonts w:hint="default" w:ascii="Times New Roman" w:hAnsi="Times New Roman" w:eastAsia="方正仿宋_GBK" w:cs="Times New Roman"/>
          <w:color w:val="333333"/>
          <w:kern w:val="2"/>
          <w:sz w:val="32"/>
          <w:szCs w:val="32"/>
          <w:shd w:val="clear" w:fill="FFFFFF"/>
          <w:lang w:val="en-US" w:eastAsia="zh-CN" w:bidi="ar"/>
        </w:rPr>
        <w:t>（一）统一设置</w:t>
      </w:r>
      <w:r>
        <w:rPr>
          <w:rFonts w:hint="eastAsia" w:ascii="Times New Roman" w:hAnsi="Times New Roman" w:eastAsia="方正仿宋_GBK" w:cs="Times New Roman"/>
          <w:color w:val="333333"/>
          <w:kern w:val="2"/>
          <w:sz w:val="32"/>
          <w:szCs w:val="32"/>
          <w:shd w:val="clear" w:fill="FFFFFF"/>
          <w:lang w:val="en-US" w:eastAsia="zh-CN" w:bidi="ar"/>
        </w:rPr>
        <w:t>综合办事</w:t>
      </w:r>
      <w:r>
        <w:rPr>
          <w:rFonts w:hint="default" w:ascii="Times New Roman" w:hAnsi="Times New Roman" w:eastAsia="方正仿宋_GBK" w:cs="Times New Roman"/>
          <w:color w:val="333333"/>
          <w:kern w:val="2"/>
          <w:sz w:val="32"/>
          <w:szCs w:val="32"/>
          <w:shd w:val="clear" w:fill="FFFFFF"/>
          <w:lang w:val="en-US" w:eastAsia="zh-CN" w:bidi="ar"/>
        </w:rPr>
        <w:t>机构</w:t>
      </w:r>
      <w:r>
        <w:rPr>
          <w:rFonts w:hint="eastAsia" w:ascii="Times New Roman" w:hAnsi="Times New Roman" w:eastAsia="方正仿宋_GBK" w:cs="Times New Roman"/>
          <w:color w:val="333333"/>
          <w:kern w:val="2"/>
          <w:sz w:val="32"/>
          <w:szCs w:val="32"/>
          <w:shd w:val="clear" w:fill="FFFFFF"/>
          <w:lang w:val="en-US" w:eastAsia="zh-CN" w:bidi="ar"/>
        </w:rPr>
        <w:t>8个</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default" w:ascii="Times New Roman" w:hAnsi="Times New Roman" w:eastAsia="方正仿宋_GBK" w:cs="Times New Roman"/>
          <w:color w:val="333333"/>
          <w:kern w:val="2"/>
          <w:sz w:val="32"/>
          <w:szCs w:val="32"/>
          <w:shd w:val="clear" w:fill="FFFFFF"/>
          <w:lang w:val="en-US" w:eastAsia="zh-CN" w:bidi="ar"/>
        </w:rPr>
      </w:pPr>
      <w:r>
        <w:rPr>
          <w:rFonts w:hint="default" w:ascii="Times New Roman" w:hAnsi="Times New Roman" w:eastAsia="方正仿宋_GBK" w:cs="Times New Roman"/>
          <w:color w:val="333333"/>
          <w:kern w:val="2"/>
          <w:sz w:val="32"/>
          <w:szCs w:val="32"/>
          <w:shd w:val="clear" w:fill="FFFFFF"/>
          <w:lang w:val="en-US" w:eastAsia="zh-CN" w:bidi="ar"/>
        </w:rPr>
        <w:t>1.党政办公室，统筹负责纪检、宣传、统战、法制、编制、人事、民宗侨台以及综合协调、文秘等职责。</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default" w:ascii="Times New Roman" w:hAnsi="Times New Roman" w:eastAsia="方正仿宋_GBK" w:cs="Times New Roman"/>
          <w:color w:val="333333"/>
          <w:kern w:val="2"/>
          <w:sz w:val="32"/>
          <w:szCs w:val="32"/>
          <w:shd w:val="clear" w:fill="FFFFFF"/>
          <w:lang w:val="en-US" w:eastAsia="zh-CN" w:bidi="ar"/>
        </w:rPr>
      </w:pPr>
      <w:r>
        <w:rPr>
          <w:rFonts w:hint="default" w:ascii="Times New Roman" w:hAnsi="Times New Roman" w:eastAsia="方正仿宋_GBK" w:cs="Times New Roman"/>
          <w:color w:val="333333"/>
          <w:kern w:val="2"/>
          <w:sz w:val="32"/>
          <w:szCs w:val="32"/>
          <w:shd w:val="clear" w:fill="FFFFFF"/>
          <w:lang w:val="en-US" w:eastAsia="zh-CN" w:bidi="ar"/>
        </w:rPr>
        <w:t>2.党群工作办公室，统筹负责基层党建、群团等工作。</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default" w:ascii="Times New Roman" w:hAnsi="Times New Roman" w:eastAsia="方正仿宋_GBK" w:cs="Times New Roman"/>
          <w:color w:val="333333"/>
          <w:kern w:val="2"/>
          <w:sz w:val="32"/>
          <w:szCs w:val="32"/>
          <w:shd w:val="clear" w:fill="FFFFFF"/>
          <w:lang w:val="en-US" w:eastAsia="zh-CN" w:bidi="ar"/>
        </w:rPr>
      </w:pPr>
      <w:r>
        <w:rPr>
          <w:rFonts w:hint="default" w:ascii="Times New Roman" w:hAnsi="Times New Roman" w:eastAsia="方正仿宋_GBK" w:cs="Times New Roman"/>
          <w:color w:val="333333"/>
          <w:kern w:val="2"/>
          <w:sz w:val="32"/>
          <w:szCs w:val="32"/>
          <w:shd w:val="clear" w:fill="FFFFFF"/>
          <w:lang w:val="en-US" w:eastAsia="zh-CN" w:bidi="ar"/>
        </w:rPr>
        <w:t>3.经济发展办公室（挂统计办公室牌子），统筹负责经济发展规划、经济社会统计、扶贫开发等职责。</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default" w:ascii="Times New Roman" w:hAnsi="Times New Roman" w:eastAsia="方正仿宋_GBK" w:cs="Times New Roman"/>
          <w:color w:val="333333"/>
          <w:kern w:val="2"/>
          <w:sz w:val="32"/>
          <w:szCs w:val="32"/>
          <w:shd w:val="clear" w:fill="FFFFFF"/>
          <w:lang w:val="en-US" w:eastAsia="zh-CN" w:bidi="ar"/>
        </w:rPr>
      </w:pPr>
      <w:r>
        <w:rPr>
          <w:rFonts w:hint="default" w:ascii="Times New Roman" w:hAnsi="Times New Roman" w:eastAsia="方正仿宋_GBK" w:cs="Times New Roman"/>
          <w:color w:val="333333"/>
          <w:kern w:val="2"/>
          <w:sz w:val="32"/>
          <w:szCs w:val="32"/>
          <w:shd w:val="clear" w:fill="FFFFFF"/>
          <w:lang w:val="en-US" w:eastAsia="zh-CN" w:bidi="ar"/>
        </w:rPr>
        <w:t>4.民政和社区事务办公室（挂卫生健康办公室牌子），统筹负责民政、教育、卫生健康、老龄事业发展、文化、体育、社会救助、残疾人事业、劳动就业、社会保障、物业管理等职责。</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default" w:ascii="Times New Roman" w:hAnsi="Times New Roman" w:eastAsia="方正仿宋_GBK" w:cs="Times New Roman"/>
          <w:color w:val="333333"/>
          <w:kern w:val="2"/>
          <w:sz w:val="32"/>
          <w:szCs w:val="32"/>
          <w:shd w:val="clear" w:fill="FFFFFF"/>
          <w:lang w:val="en-US" w:eastAsia="zh-CN" w:bidi="ar"/>
        </w:rPr>
      </w:pPr>
      <w:r>
        <w:rPr>
          <w:rFonts w:hint="default" w:ascii="Times New Roman" w:hAnsi="Times New Roman" w:eastAsia="方正仿宋_GBK" w:cs="Times New Roman"/>
          <w:color w:val="333333"/>
          <w:kern w:val="2"/>
          <w:sz w:val="32"/>
          <w:szCs w:val="32"/>
          <w:shd w:val="clear" w:fill="FFFFFF"/>
          <w:lang w:val="en-US" w:eastAsia="zh-CN" w:bidi="ar"/>
        </w:rPr>
        <w:t>5.平安建设办公室，统筹负责信访、社会治安综合治理、防范和处理邪教等职责。</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default" w:ascii="Times New Roman" w:hAnsi="Times New Roman" w:eastAsia="方正仿宋_GBK" w:cs="Times New Roman"/>
          <w:color w:val="333333"/>
          <w:kern w:val="2"/>
          <w:sz w:val="32"/>
          <w:szCs w:val="32"/>
          <w:shd w:val="clear" w:fill="FFFFFF"/>
          <w:lang w:val="en-US" w:eastAsia="zh-CN" w:bidi="ar"/>
        </w:rPr>
      </w:pPr>
      <w:r>
        <w:rPr>
          <w:rFonts w:hint="default" w:ascii="Times New Roman" w:hAnsi="Times New Roman" w:eastAsia="方正仿宋_GBK" w:cs="Times New Roman"/>
          <w:color w:val="333333"/>
          <w:kern w:val="2"/>
          <w:sz w:val="32"/>
          <w:szCs w:val="32"/>
          <w:shd w:val="clear" w:fill="FFFFFF"/>
          <w:lang w:val="en-US" w:eastAsia="zh-CN" w:bidi="ar"/>
        </w:rPr>
        <w:t>6.规划建设管理环保办公室，统筹负责辖区规划建设、市政公用、市容环卫、环境保护等职责。</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default" w:ascii="Times New Roman" w:hAnsi="Times New Roman" w:eastAsia="方正仿宋_GBK" w:cs="Times New Roman"/>
          <w:color w:val="333333"/>
          <w:kern w:val="2"/>
          <w:sz w:val="32"/>
          <w:szCs w:val="32"/>
          <w:shd w:val="clear" w:fill="FFFFFF"/>
          <w:lang w:val="en-US" w:eastAsia="zh-CN" w:bidi="ar"/>
        </w:rPr>
      </w:pPr>
      <w:r>
        <w:rPr>
          <w:rFonts w:hint="default" w:ascii="Times New Roman" w:hAnsi="Times New Roman" w:eastAsia="方正仿宋_GBK" w:cs="Times New Roman"/>
          <w:color w:val="333333"/>
          <w:kern w:val="2"/>
          <w:sz w:val="32"/>
          <w:szCs w:val="32"/>
          <w:shd w:val="clear" w:fill="FFFFFF"/>
          <w:lang w:val="en-US" w:eastAsia="zh-CN" w:bidi="ar"/>
        </w:rPr>
        <w:t>7.财政办公室，统筹负责财政收支、预决算、总会计、惠农资金兑付、财政资金监督检查、绩效评价、村级财务管理等职责。</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default" w:ascii="Times New Roman" w:hAnsi="Times New Roman" w:eastAsia="方正仿宋_GBK" w:cs="Times New Roman"/>
          <w:color w:val="333333"/>
          <w:kern w:val="2"/>
          <w:sz w:val="32"/>
          <w:szCs w:val="32"/>
          <w:shd w:val="clear" w:fill="FFFFFF"/>
          <w:lang w:val="en-US" w:eastAsia="zh-CN" w:bidi="ar"/>
        </w:rPr>
      </w:pPr>
      <w:r>
        <w:rPr>
          <w:rFonts w:hint="default" w:ascii="Times New Roman" w:hAnsi="Times New Roman" w:eastAsia="方正仿宋_GBK" w:cs="Times New Roman"/>
          <w:color w:val="333333"/>
          <w:kern w:val="2"/>
          <w:sz w:val="32"/>
          <w:szCs w:val="32"/>
          <w:shd w:val="clear" w:fill="FFFFFF"/>
          <w:lang w:val="en-US" w:eastAsia="zh-CN" w:bidi="ar"/>
        </w:rPr>
        <w:t>8.应急管理办公室，统筹负责安全生产综合监管、应急管理等职责，协助开展煤矿、非煤矿山、危险化学品、烟花爆竹等安全生产日常监管工作。</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default" w:ascii="Times New Roman" w:hAnsi="Times New Roman" w:eastAsia="方正仿宋_GBK" w:cs="Times New Roman"/>
          <w:color w:val="333333"/>
          <w:kern w:val="2"/>
          <w:sz w:val="32"/>
          <w:szCs w:val="32"/>
          <w:shd w:val="clear" w:fill="FFFFFF"/>
          <w:lang w:val="en-US" w:eastAsia="zh-CN" w:bidi="ar"/>
        </w:rPr>
      </w:pPr>
      <w:r>
        <w:rPr>
          <w:rFonts w:hint="default" w:ascii="Times New Roman" w:hAnsi="Times New Roman" w:eastAsia="方正仿宋_GBK" w:cs="Times New Roman"/>
          <w:color w:val="333333"/>
          <w:kern w:val="2"/>
          <w:sz w:val="32"/>
          <w:szCs w:val="32"/>
          <w:shd w:val="clear" w:fill="FFFFFF"/>
          <w:lang w:val="en-US" w:eastAsia="zh-CN" w:bidi="ar"/>
        </w:rPr>
        <w:t>此外，人大工委办公室单独设置，主要负责承担人大工作方面的事务。组建综合行政执法办公室，主要负责集中行使依法授权或委托的行政执法权。</w:t>
      </w:r>
      <w:r>
        <w:rPr>
          <w:rFonts w:hint="eastAsia" w:ascii="Times New Roman" w:hAnsi="Times New Roman" w:eastAsia="方正仿宋_GBK" w:cs="Times New Roman"/>
          <w:color w:val="333333"/>
          <w:kern w:val="2"/>
          <w:sz w:val="32"/>
          <w:szCs w:val="32"/>
          <w:shd w:val="clear" w:fill="FFFFFF"/>
          <w:lang w:val="en-US" w:eastAsia="zh-CN" w:bidi="ar"/>
        </w:rPr>
        <w:t>镇纪委</w:t>
      </w:r>
      <w:r>
        <w:rPr>
          <w:rFonts w:hint="default" w:ascii="Times New Roman" w:hAnsi="Times New Roman" w:eastAsia="方正仿宋_GBK" w:cs="Times New Roman"/>
          <w:color w:val="333333"/>
          <w:kern w:val="2"/>
          <w:sz w:val="32"/>
          <w:szCs w:val="32"/>
          <w:shd w:val="clear" w:fill="FFFFFF"/>
          <w:lang w:val="en-US" w:eastAsia="zh-CN" w:bidi="ar"/>
        </w:rPr>
        <w:t>、武装部按照有关规定设置。工会、团工委、妇联等群团具体工作由党群工作办公室明确1至2名群团工作综合岗位承担。</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default" w:ascii="Times New Roman" w:hAnsi="Times New Roman" w:eastAsia="方正仿宋_GBK" w:cs="Times New Roman"/>
          <w:color w:val="333333"/>
          <w:kern w:val="2"/>
          <w:sz w:val="32"/>
          <w:szCs w:val="32"/>
          <w:shd w:val="clear" w:fill="FFFFFF"/>
          <w:lang w:val="en-US" w:eastAsia="zh-CN" w:bidi="ar"/>
        </w:rPr>
      </w:pPr>
      <w:r>
        <w:rPr>
          <w:rFonts w:hint="default" w:ascii="Times New Roman" w:hAnsi="Times New Roman" w:eastAsia="方正仿宋_GBK" w:cs="Times New Roman"/>
          <w:color w:val="333333"/>
          <w:kern w:val="2"/>
          <w:sz w:val="32"/>
          <w:szCs w:val="32"/>
          <w:shd w:val="clear" w:fill="FFFFFF"/>
          <w:lang w:val="en-US" w:eastAsia="zh-CN" w:bidi="ar"/>
        </w:rPr>
        <w:t>（二）统筹设置事业单位</w:t>
      </w:r>
      <w:r>
        <w:rPr>
          <w:rFonts w:hint="eastAsia" w:ascii="Times New Roman" w:hAnsi="Times New Roman" w:eastAsia="方正仿宋_GBK" w:cs="Times New Roman"/>
          <w:color w:val="333333"/>
          <w:kern w:val="2"/>
          <w:sz w:val="32"/>
          <w:szCs w:val="32"/>
          <w:shd w:val="clear" w:fill="FFFFFF"/>
          <w:lang w:val="en-US" w:eastAsia="zh-CN" w:bidi="ar"/>
        </w:rPr>
        <w:t>7个</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default" w:ascii="Times New Roman" w:hAnsi="Times New Roman" w:eastAsia="方正仿宋_GBK" w:cs="Times New Roman"/>
          <w:color w:val="333333"/>
          <w:kern w:val="2"/>
          <w:sz w:val="32"/>
          <w:szCs w:val="32"/>
          <w:shd w:val="clear" w:fill="FFFFFF"/>
          <w:lang w:val="en-US" w:eastAsia="zh-CN" w:bidi="ar"/>
        </w:rPr>
      </w:pPr>
      <w:r>
        <w:rPr>
          <w:rFonts w:hint="default" w:ascii="Times New Roman" w:hAnsi="Times New Roman" w:eastAsia="方正仿宋_GBK" w:cs="Times New Roman"/>
          <w:color w:val="333333"/>
          <w:kern w:val="2"/>
          <w:sz w:val="32"/>
          <w:szCs w:val="32"/>
          <w:shd w:val="clear" w:fill="FFFFFF"/>
          <w:lang w:val="en-US" w:eastAsia="zh-CN" w:bidi="ar"/>
        </w:rPr>
        <w:t>1.</w:t>
      </w:r>
      <w:r>
        <w:rPr>
          <w:rFonts w:hint="eastAsia" w:ascii="Times New Roman" w:hAnsi="Times New Roman" w:eastAsia="方正仿宋_GBK" w:cs="Times New Roman"/>
          <w:color w:val="333333"/>
          <w:kern w:val="2"/>
          <w:sz w:val="32"/>
          <w:szCs w:val="32"/>
          <w:shd w:val="clear" w:fill="FFFFFF"/>
          <w:lang w:val="en-US" w:eastAsia="zh-CN" w:bidi="ar"/>
        </w:rPr>
        <w:t>农业服务</w:t>
      </w:r>
      <w:r>
        <w:rPr>
          <w:rFonts w:hint="default" w:ascii="Times New Roman" w:hAnsi="Times New Roman" w:eastAsia="方正仿宋_GBK" w:cs="Times New Roman"/>
          <w:color w:val="333333"/>
          <w:kern w:val="2"/>
          <w:sz w:val="32"/>
          <w:szCs w:val="32"/>
          <w:shd w:val="clear" w:fill="FFFFFF"/>
          <w:lang w:val="en-US" w:eastAsia="zh-CN" w:bidi="ar"/>
        </w:rPr>
        <w:t>中心。</w:t>
      </w:r>
      <w:r>
        <w:rPr>
          <w:rFonts w:hint="eastAsia" w:ascii="Times New Roman" w:hAnsi="Times New Roman" w:eastAsia="方正仿宋_GBK" w:cs="Times New Roman"/>
          <w:color w:val="333333"/>
          <w:kern w:val="2"/>
          <w:sz w:val="32"/>
          <w:szCs w:val="32"/>
          <w:shd w:val="clear" w:fill="FFFFFF"/>
          <w:lang w:val="en-US" w:eastAsia="zh-CN" w:bidi="ar"/>
        </w:rPr>
        <w:t>其宗旨是推广农业技术，促进农业发展。</w:t>
      </w:r>
      <w:r>
        <w:rPr>
          <w:rFonts w:hint="default" w:ascii="Times New Roman" w:hAnsi="Times New Roman" w:eastAsia="方正仿宋_GBK" w:cs="Times New Roman"/>
          <w:color w:val="333333"/>
          <w:kern w:val="2"/>
          <w:sz w:val="32"/>
          <w:szCs w:val="32"/>
          <w:shd w:val="clear" w:fill="FFFFFF"/>
          <w:lang w:val="en-US" w:eastAsia="zh-CN" w:bidi="ar"/>
        </w:rPr>
        <w:t>主要职责任务是承担农技、农机、林业、畜牧、水利水保、水产等方面的重大技术推广、信息服务、资源保护、灾害防治等工作，承担农产品质量安全检测和监测等事务性工作，完成主管部门交办的其他任务。</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default" w:ascii="Times New Roman" w:hAnsi="Times New Roman" w:eastAsia="方正仿宋_GBK" w:cs="Times New Roman"/>
          <w:color w:val="333333"/>
          <w:kern w:val="2"/>
          <w:sz w:val="32"/>
          <w:szCs w:val="32"/>
          <w:shd w:val="clear" w:fill="FFFFFF"/>
          <w:lang w:val="en-US" w:eastAsia="zh-CN" w:bidi="ar"/>
        </w:rPr>
      </w:pPr>
      <w:r>
        <w:rPr>
          <w:rFonts w:hint="default" w:ascii="Times New Roman" w:hAnsi="Times New Roman" w:eastAsia="方正仿宋_GBK" w:cs="Times New Roman"/>
          <w:color w:val="333333"/>
          <w:kern w:val="2"/>
          <w:sz w:val="32"/>
          <w:szCs w:val="32"/>
          <w:shd w:val="clear" w:fill="FFFFFF"/>
          <w:lang w:val="en-US" w:eastAsia="zh-CN" w:bidi="ar"/>
        </w:rPr>
        <w:t>2.文化服务中心。其宗旨是组织群众文化活动，繁荣群众文化事业。主要职责任务是承担文化、宣传、广播电视、体育、科技培训等方面服务工作，管理文艺演出活动和文化市场，非物质文化遗产搜集、整理等，完成主管部门交办的其他任务。</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default" w:ascii="Times New Roman" w:hAnsi="Times New Roman" w:eastAsia="方正仿宋_GBK" w:cs="Times New Roman"/>
          <w:color w:val="333333"/>
          <w:kern w:val="2"/>
          <w:sz w:val="32"/>
          <w:szCs w:val="32"/>
          <w:shd w:val="clear" w:fill="FFFFFF"/>
          <w:lang w:val="en-US" w:eastAsia="zh-CN" w:bidi="ar"/>
        </w:rPr>
      </w:pPr>
      <w:r>
        <w:rPr>
          <w:rFonts w:hint="default" w:ascii="Times New Roman" w:hAnsi="Times New Roman" w:eastAsia="方正仿宋_GBK" w:cs="Times New Roman"/>
          <w:color w:val="333333"/>
          <w:kern w:val="2"/>
          <w:sz w:val="32"/>
          <w:szCs w:val="32"/>
          <w:shd w:val="clear" w:fill="FFFFFF"/>
          <w:lang w:val="en-US" w:eastAsia="zh-CN" w:bidi="ar"/>
        </w:rPr>
        <w:t>3.劳动就业和社会保障服务所。其宗旨是为群众提供人力资源和社会保障服务。主要职责任务是承担就业、再就业促进工作，社会保险业务经办，优抚救济、社会救助和城乡低保办理，离退休人员社会化管理和服务，完成主管部门交办的其他任务。</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default" w:ascii="Times New Roman" w:hAnsi="Times New Roman" w:eastAsia="方正仿宋_GBK" w:cs="Times New Roman"/>
          <w:color w:val="333333"/>
          <w:kern w:val="2"/>
          <w:sz w:val="32"/>
          <w:szCs w:val="32"/>
          <w:shd w:val="clear" w:fill="FFFFFF"/>
          <w:lang w:val="en-US" w:eastAsia="zh-CN" w:bidi="ar"/>
        </w:rPr>
      </w:pPr>
      <w:r>
        <w:rPr>
          <w:rFonts w:hint="eastAsia" w:ascii="Times New Roman" w:hAnsi="Times New Roman" w:eastAsia="方正仿宋_GBK" w:cs="Times New Roman"/>
          <w:color w:val="333333"/>
          <w:kern w:val="2"/>
          <w:sz w:val="32"/>
          <w:szCs w:val="32"/>
          <w:shd w:val="clear" w:fill="FFFFFF"/>
          <w:lang w:val="en-US" w:eastAsia="zh-CN" w:bidi="ar"/>
        </w:rPr>
        <w:t>4</w:t>
      </w:r>
      <w:r>
        <w:rPr>
          <w:rFonts w:hint="default" w:ascii="Times New Roman" w:hAnsi="Times New Roman" w:eastAsia="方正仿宋_GBK" w:cs="Times New Roman"/>
          <w:color w:val="333333"/>
          <w:kern w:val="2"/>
          <w:sz w:val="32"/>
          <w:szCs w:val="32"/>
          <w:shd w:val="clear" w:fill="FFFFFF"/>
          <w:lang w:val="en-US" w:eastAsia="zh-CN" w:bidi="ar"/>
        </w:rPr>
        <w:t>.退役军人服务站。其宗旨是为退役军人服务提供保障。主要职责任务是做好退役军人关系转接、联络接待、困难帮扶、信息采集、情况反映、立功喜报、悬挂光荣牌和</w:t>
      </w:r>
      <w:r>
        <w:rPr>
          <w:rFonts w:hint="eastAsia" w:ascii="Times New Roman" w:hAnsi="Times New Roman" w:eastAsia="方正仿宋_GBK" w:cs="Times New Roman"/>
          <w:color w:val="333333"/>
          <w:kern w:val="2"/>
          <w:sz w:val="32"/>
          <w:szCs w:val="32"/>
          <w:shd w:val="clear" w:fill="FFFFFF"/>
          <w:lang w:val="en-US" w:eastAsia="zh-CN" w:bidi="ar"/>
        </w:rPr>
        <w:t>“</w:t>
      </w:r>
      <w:r>
        <w:rPr>
          <w:rFonts w:hint="default" w:ascii="Times New Roman" w:hAnsi="Times New Roman" w:eastAsia="方正仿宋_GBK" w:cs="Times New Roman"/>
          <w:color w:val="333333"/>
          <w:kern w:val="2"/>
          <w:sz w:val="32"/>
          <w:szCs w:val="32"/>
          <w:shd w:val="clear" w:fill="FFFFFF"/>
          <w:lang w:val="en-US" w:eastAsia="zh-CN" w:bidi="ar"/>
        </w:rPr>
        <w:t>八一</w:t>
      </w:r>
      <w:r>
        <w:rPr>
          <w:rFonts w:hint="eastAsia" w:ascii="Times New Roman" w:hAnsi="Times New Roman" w:eastAsia="方正仿宋_GBK" w:cs="Times New Roman"/>
          <w:color w:val="333333"/>
          <w:kern w:val="2"/>
          <w:sz w:val="32"/>
          <w:szCs w:val="32"/>
          <w:shd w:val="clear" w:fill="FFFFFF"/>
          <w:lang w:val="en-US" w:eastAsia="zh-CN" w:bidi="ar"/>
        </w:rPr>
        <w:t>”</w:t>
      </w:r>
      <w:r>
        <w:rPr>
          <w:rFonts w:hint="default" w:ascii="Times New Roman" w:hAnsi="Times New Roman" w:eastAsia="方正仿宋_GBK" w:cs="Times New Roman"/>
          <w:color w:val="333333"/>
          <w:kern w:val="2"/>
          <w:sz w:val="32"/>
          <w:szCs w:val="32"/>
          <w:shd w:val="clear" w:fill="FFFFFF"/>
          <w:lang w:val="en-US" w:eastAsia="zh-CN" w:bidi="ar"/>
        </w:rPr>
        <w:t>、春节等节日以及重大变故走访慰问等具体事务，搭建政策咨询、帮扶援助、沟通联系、学习交流等活动场所，完成主管部门交办的其他任务。</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default" w:ascii="Times New Roman" w:hAnsi="Times New Roman" w:eastAsia="方正仿宋_GBK" w:cs="Times New Roman"/>
          <w:color w:val="333333"/>
          <w:kern w:val="2"/>
          <w:sz w:val="32"/>
          <w:szCs w:val="32"/>
          <w:shd w:val="clear" w:fill="FFFFFF"/>
          <w:lang w:val="en-US" w:eastAsia="zh-CN" w:bidi="ar"/>
        </w:rPr>
      </w:pPr>
      <w:r>
        <w:rPr>
          <w:rFonts w:hint="eastAsia" w:ascii="Times New Roman" w:hAnsi="Times New Roman" w:eastAsia="方正仿宋_GBK" w:cs="Times New Roman"/>
          <w:color w:val="333333"/>
          <w:kern w:val="2"/>
          <w:sz w:val="32"/>
          <w:szCs w:val="32"/>
          <w:shd w:val="clear" w:fill="FFFFFF"/>
          <w:lang w:val="en-US" w:eastAsia="zh-CN" w:bidi="ar"/>
        </w:rPr>
        <w:t>5</w:t>
      </w:r>
      <w:r>
        <w:rPr>
          <w:rFonts w:hint="default" w:ascii="Times New Roman" w:hAnsi="Times New Roman" w:eastAsia="方正仿宋_GBK" w:cs="Times New Roman"/>
          <w:color w:val="333333"/>
          <w:kern w:val="2"/>
          <w:sz w:val="32"/>
          <w:szCs w:val="32"/>
          <w:shd w:val="clear" w:fill="FFFFFF"/>
          <w:lang w:val="en-US" w:eastAsia="zh-CN" w:bidi="ar"/>
        </w:rPr>
        <w:t>.综合行政执法大队。其宗旨是为综合行政执法提供管理保障。主要职责任务是受街道办事处委托，集中行使农林水利、规划建设、卫生健康、市容环卫、环境保护、文化旅游等领域的行政执法权，完成主管部门交办的其他任务。</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default" w:ascii="Times New Roman" w:hAnsi="Times New Roman" w:eastAsia="方正仿宋_GBK" w:cs="Times New Roman"/>
          <w:color w:val="333333"/>
          <w:kern w:val="2"/>
          <w:sz w:val="32"/>
          <w:szCs w:val="32"/>
          <w:shd w:val="clear" w:fill="FFFFFF"/>
          <w:lang w:val="en-US" w:eastAsia="zh-CN" w:bidi="ar"/>
        </w:rPr>
      </w:pPr>
      <w:r>
        <w:rPr>
          <w:rFonts w:hint="default" w:ascii="Times New Roman" w:hAnsi="Times New Roman" w:eastAsia="方正仿宋_GBK" w:cs="Times New Roman"/>
          <w:color w:val="333333"/>
          <w:kern w:val="2"/>
          <w:sz w:val="32"/>
          <w:szCs w:val="32"/>
          <w:shd w:val="clear" w:fill="FFFFFF"/>
          <w:lang w:val="en-US" w:eastAsia="zh-CN" w:bidi="ar"/>
        </w:rPr>
        <w:t>6.</w:t>
      </w:r>
      <w:r>
        <w:rPr>
          <w:rFonts w:hint="eastAsia" w:ascii="Times New Roman" w:hAnsi="Times New Roman" w:eastAsia="方正仿宋_GBK" w:cs="Times New Roman"/>
          <w:color w:val="333333"/>
          <w:kern w:val="2"/>
          <w:sz w:val="32"/>
          <w:szCs w:val="32"/>
          <w:shd w:val="clear" w:fill="FFFFFF"/>
          <w:lang w:val="en-US" w:eastAsia="zh-CN" w:bidi="ar"/>
        </w:rPr>
        <w:t>乡村产业培育中心</w:t>
      </w:r>
      <w:r>
        <w:rPr>
          <w:rFonts w:hint="default" w:ascii="Times New Roman" w:hAnsi="Times New Roman" w:eastAsia="方正仿宋_GBK" w:cs="Times New Roman"/>
          <w:color w:val="333333"/>
          <w:kern w:val="2"/>
          <w:sz w:val="32"/>
          <w:szCs w:val="32"/>
          <w:shd w:val="clear" w:fill="FFFFFF"/>
          <w:lang w:val="en-US" w:eastAsia="zh-CN" w:bidi="ar"/>
        </w:rPr>
        <w:t>。</w:t>
      </w:r>
      <w:r>
        <w:rPr>
          <w:rFonts w:hint="eastAsia" w:ascii="Times New Roman" w:hAnsi="Times New Roman" w:eastAsia="方正仿宋_GBK" w:cs="Times New Roman"/>
          <w:color w:val="333333"/>
          <w:kern w:val="2"/>
          <w:sz w:val="32"/>
          <w:szCs w:val="32"/>
          <w:shd w:val="clear" w:fill="FFFFFF"/>
          <w:lang w:val="en-US" w:eastAsia="zh-CN" w:bidi="ar"/>
        </w:rPr>
        <w:t>其宗旨是为乡村发展提供服务保障。主要职责任务是承担产业规划、引进培育等工作，提振乡村经济发展，承担各类招商项目洽谈、推介活动等投资促进具体工作，承担扶贫开发等事务性工作，完成主管部门交办的其他任务。</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eastAsia" w:ascii="Times New Roman" w:hAnsi="Times New Roman" w:eastAsia="方正仿宋_GBK" w:cs="Times New Roman"/>
          <w:color w:val="333333"/>
          <w:kern w:val="2"/>
          <w:sz w:val="32"/>
          <w:szCs w:val="32"/>
          <w:shd w:val="clear" w:fill="FFFFFF"/>
          <w:lang w:val="en-US" w:eastAsia="zh-CN" w:bidi="ar"/>
        </w:rPr>
      </w:pPr>
      <w:r>
        <w:rPr>
          <w:rFonts w:hint="default" w:ascii="Times New Roman" w:hAnsi="Times New Roman" w:eastAsia="方正仿宋_GBK" w:cs="Times New Roman"/>
          <w:color w:val="333333"/>
          <w:kern w:val="2"/>
          <w:sz w:val="32"/>
          <w:szCs w:val="32"/>
          <w:shd w:val="clear" w:fill="FFFFFF"/>
          <w:lang w:val="en-US" w:eastAsia="zh-CN" w:bidi="ar"/>
        </w:rPr>
        <w:t>7.</w:t>
      </w:r>
      <w:r>
        <w:rPr>
          <w:rFonts w:hint="eastAsia" w:ascii="Times New Roman" w:hAnsi="Times New Roman" w:eastAsia="方正仿宋_GBK" w:cs="Times New Roman"/>
          <w:color w:val="333333"/>
          <w:kern w:val="2"/>
          <w:sz w:val="32"/>
          <w:szCs w:val="32"/>
          <w:shd w:val="clear" w:fill="FFFFFF"/>
          <w:lang w:val="en-US" w:eastAsia="zh-CN" w:bidi="ar"/>
        </w:rPr>
        <w:t>乡村生态治理中心</w:t>
      </w:r>
      <w:r>
        <w:rPr>
          <w:rFonts w:hint="default" w:ascii="Times New Roman" w:hAnsi="Times New Roman" w:eastAsia="方正仿宋_GBK" w:cs="Times New Roman"/>
          <w:color w:val="333333"/>
          <w:kern w:val="2"/>
          <w:sz w:val="32"/>
          <w:szCs w:val="32"/>
          <w:shd w:val="clear" w:fill="FFFFFF"/>
          <w:lang w:val="en-US" w:eastAsia="zh-CN" w:bidi="ar"/>
        </w:rPr>
        <w:t>。其宗旨是为</w:t>
      </w:r>
      <w:r>
        <w:rPr>
          <w:rFonts w:hint="eastAsia" w:ascii="Times New Roman" w:hAnsi="Times New Roman" w:eastAsia="方正仿宋_GBK" w:cs="Times New Roman"/>
          <w:color w:val="333333"/>
          <w:kern w:val="2"/>
          <w:sz w:val="32"/>
          <w:szCs w:val="32"/>
          <w:shd w:val="clear" w:fill="FFFFFF"/>
          <w:lang w:val="en-US" w:eastAsia="zh-CN" w:bidi="ar"/>
        </w:rPr>
        <w:t>乡村振兴工作提供服务保障</w:t>
      </w:r>
      <w:r>
        <w:rPr>
          <w:rFonts w:hint="default" w:ascii="Times New Roman" w:hAnsi="Times New Roman" w:eastAsia="方正仿宋_GBK" w:cs="Times New Roman"/>
          <w:color w:val="333333"/>
          <w:kern w:val="2"/>
          <w:sz w:val="32"/>
          <w:szCs w:val="32"/>
          <w:shd w:val="clear" w:fill="FFFFFF"/>
          <w:lang w:val="en-US" w:eastAsia="zh-CN" w:bidi="ar"/>
        </w:rPr>
        <w:t>。主要职责任务是</w:t>
      </w:r>
      <w:r>
        <w:rPr>
          <w:rFonts w:hint="eastAsia" w:ascii="Times New Roman" w:hAnsi="Times New Roman" w:eastAsia="方正仿宋_GBK" w:cs="Times New Roman"/>
          <w:color w:val="333333"/>
          <w:kern w:val="2"/>
          <w:sz w:val="32"/>
          <w:szCs w:val="32"/>
          <w:shd w:val="clear" w:fill="FFFFFF"/>
          <w:lang w:val="en-US" w:eastAsia="zh-CN" w:bidi="ar"/>
        </w:rPr>
        <w:t>保障和改善村镇居住环境，促进乡村生态文明发展，加强农村、场镇建设管理和环境卫生管理，提供技术、管理、咨询服务，完成主管部门交办的其他事项。</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eastAsia" w:ascii="Times New Roman" w:hAnsi="Times New Roman" w:eastAsia="方正仿宋_GBK" w:cs="Times New Roman"/>
          <w:color w:val="333333"/>
          <w:kern w:val="2"/>
          <w:sz w:val="32"/>
          <w:szCs w:val="32"/>
          <w:shd w:val="clear" w:fill="FFFFFF"/>
          <w:lang w:val="en-US" w:eastAsia="zh-CN" w:bidi="ar"/>
        </w:rPr>
      </w:pPr>
      <w:r>
        <w:rPr>
          <w:rFonts w:hint="eastAsia" w:ascii="Times New Roman" w:hAnsi="Times New Roman" w:eastAsia="方正仿宋_GBK" w:cs="Times New Roman"/>
          <w:color w:val="333333"/>
          <w:kern w:val="2"/>
          <w:sz w:val="32"/>
          <w:szCs w:val="32"/>
          <w:shd w:val="clear" w:fill="FFFFFF"/>
          <w:lang w:val="en-US" w:eastAsia="zh-CN" w:bidi="ar"/>
        </w:rPr>
        <w:t>部门预算情况说明</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eastAsia" w:ascii="Times New Roman" w:hAnsi="Times New Roman" w:eastAsia="方正仿宋_GBK" w:cs="Times New Roman"/>
          <w:color w:val="333333"/>
          <w:kern w:val="2"/>
          <w:sz w:val="32"/>
          <w:szCs w:val="32"/>
          <w:shd w:val="clear" w:fill="FFFFFF"/>
          <w:lang w:val="en-US" w:eastAsia="zh-CN" w:bidi="ar"/>
        </w:rPr>
      </w:pPr>
      <w:r>
        <w:rPr>
          <w:rFonts w:hint="eastAsia" w:ascii="Times New Roman" w:hAnsi="Times New Roman" w:eastAsia="方正仿宋_GBK" w:cs="Times New Roman"/>
          <w:color w:val="333333"/>
          <w:kern w:val="2"/>
          <w:sz w:val="32"/>
          <w:szCs w:val="32"/>
          <w:shd w:val="clear" w:fill="FFFFFF"/>
          <w:lang w:val="en-US" w:eastAsia="zh-CN" w:bidi="ar"/>
        </w:rPr>
        <w:t>2020年一般公共预算财政拨款收入3918.32万元，一般公共预算财政拨款支出3918.32万元，比2019年增加709.2万元。其中：基本支出2095.73万元，比2019年减少1060.79万元，主要原因是根据预算规定将一些支出纳入了项目支出，所以基本支出相应减少，主要用于保障在职人员工资福利及社会保险缴费，离休人员离休费，退休人员补助等，保障部门正常运转的各项商品服务支出；项目支出1822.59万元，比2019年增加1769.99万元，主要原因是2020年预算将镇街社会事务运行经费划入了项目支出，所以项目支出增大等，主要用于信访维稳、场镇建设、农村道路建设和对村社区和村委会的补助等重点工作。</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eastAsia" w:ascii="Times New Roman" w:hAnsi="Times New Roman" w:eastAsia="方正仿宋_GBK" w:cs="Times New Roman"/>
          <w:color w:val="333333"/>
          <w:kern w:val="2"/>
          <w:sz w:val="32"/>
          <w:szCs w:val="32"/>
          <w:shd w:val="clear" w:fill="FFFFFF"/>
          <w:lang w:val="en-US" w:eastAsia="zh-CN" w:bidi="ar"/>
        </w:rPr>
      </w:pPr>
      <w:r>
        <w:rPr>
          <w:rFonts w:hint="eastAsia" w:ascii="Times New Roman" w:hAnsi="Times New Roman" w:eastAsia="方正仿宋_GBK" w:cs="Times New Roman"/>
          <w:color w:val="333333"/>
          <w:kern w:val="2"/>
          <w:sz w:val="32"/>
          <w:szCs w:val="32"/>
          <w:shd w:val="clear" w:fill="FFFFFF"/>
          <w:lang w:val="en-US" w:eastAsia="zh-CN" w:bidi="ar"/>
        </w:rPr>
        <w:t>侣俸镇人民政府2020年未安排政府性基金预算拨款安排的</w:t>
      </w:r>
      <w:bookmarkStart w:id="0" w:name="_GoBack"/>
      <w:bookmarkEnd w:id="0"/>
      <w:r>
        <w:rPr>
          <w:rFonts w:hint="eastAsia" w:ascii="Times New Roman" w:hAnsi="Times New Roman" w:eastAsia="方正仿宋_GBK" w:cs="Times New Roman"/>
          <w:color w:val="333333"/>
          <w:kern w:val="2"/>
          <w:sz w:val="32"/>
          <w:szCs w:val="32"/>
          <w:shd w:val="clear" w:fill="FFFFFF"/>
          <w:lang w:val="en-US" w:eastAsia="zh-CN" w:bidi="ar"/>
        </w:rPr>
        <w:t>支出。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eastAsia" w:ascii="Times New Roman" w:hAnsi="Times New Roman" w:eastAsia="方正仿宋_GBK" w:cs="Times New Roman"/>
          <w:color w:val="333333"/>
          <w:kern w:val="2"/>
          <w:sz w:val="32"/>
          <w:szCs w:val="32"/>
          <w:shd w:val="clear" w:fill="FFFFFF"/>
          <w:lang w:val="en-US" w:eastAsia="zh-CN" w:bidi="ar"/>
        </w:rPr>
      </w:pPr>
      <w:r>
        <w:rPr>
          <w:rFonts w:hint="eastAsia" w:ascii="Times New Roman" w:hAnsi="Times New Roman" w:eastAsia="方正仿宋_GBK" w:cs="Times New Roman"/>
          <w:color w:val="333333"/>
          <w:kern w:val="2"/>
          <w:sz w:val="32"/>
          <w:szCs w:val="32"/>
          <w:shd w:val="clear" w:fill="FFFFFF"/>
          <w:lang w:val="en-US" w:eastAsia="zh-CN" w:bidi="ar"/>
        </w:rPr>
        <w:t>“三公”经费情况说明</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eastAsia" w:ascii="Times New Roman" w:hAnsi="Times New Roman" w:eastAsia="方正仿宋_GBK" w:cs="Times New Roman"/>
          <w:color w:val="333333"/>
          <w:kern w:val="2"/>
          <w:sz w:val="32"/>
          <w:szCs w:val="32"/>
          <w:shd w:val="clear" w:fill="FFFFFF"/>
          <w:lang w:val="en-US" w:eastAsia="zh-CN" w:bidi="ar"/>
        </w:rPr>
      </w:pPr>
      <w:r>
        <w:rPr>
          <w:rFonts w:hint="eastAsia" w:ascii="Times New Roman" w:hAnsi="Times New Roman" w:eastAsia="方正仿宋_GBK" w:cs="Times New Roman"/>
          <w:color w:val="333333"/>
          <w:kern w:val="2"/>
          <w:sz w:val="32"/>
          <w:szCs w:val="32"/>
          <w:shd w:val="clear" w:fill="FFFFFF"/>
          <w:lang w:val="en-US" w:eastAsia="zh-CN" w:bidi="ar"/>
        </w:rPr>
        <w:t xml:space="preserve">    2020年“三公”经费预算19.9万元，与2019年比不增不减。其中：因公出国（境）费用0万元，与2019年比不增不减，主要原因是无因公出国（境）人员；公务接待费10万元，与2019年比不增不减，主要原因是公务接待不可控，故预算充足一些；公务用车运行维护费9.9万元，与2019年比不增不减；公务用车购置费0万元，与2019年比不增不减。</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eastAsia" w:ascii="Times New Roman" w:hAnsi="Times New Roman" w:eastAsia="方正仿宋_GBK" w:cs="Times New Roman"/>
          <w:color w:val="333333"/>
          <w:kern w:val="2"/>
          <w:sz w:val="32"/>
          <w:szCs w:val="32"/>
          <w:shd w:val="clear" w:fill="FFFFFF"/>
          <w:lang w:val="en-US" w:eastAsia="zh-CN" w:bidi="ar"/>
        </w:rPr>
      </w:pPr>
      <w:r>
        <w:rPr>
          <w:rFonts w:hint="eastAsia" w:ascii="Times New Roman" w:hAnsi="Times New Roman" w:eastAsia="方正仿宋_GBK" w:cs="Times New Roman"/>
          <w:color w:val="333333"/>
          <w:kern w:val="2"/>
          <w:sz w:val="32"/>
          <w:szCs w:val="32"/>
          <w:shd w:val="clear" w:fill="FFFFFF"/>
          <w:lang w:val="en-US" w:eastAsia="zh-CN" w:bidi="ar"/>
        </w:rPr>
        <w:t>其他重要事项的情况说明</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eastAsia" w:ascii="Times New Roman" w:hAnsi="Times New Roman" w:eastAsia="方正仿宋_GBK" w:cs="Times New Roman"/>
          <w:color w:val="333333"/>
          <w:kern w:val="2"/>
          <w:sz w:val="32"/>
          <w:szCs w:val="32"/>
          <w:shd w:val="clear" w:fill="FFFFFF"/>
          <w:lang w:val="en-US" w:eastAsia="zh-CN" w:bidi="ar"/>
        </w:rPr>
      </w:pPr>
      <w:r>
        <w:rPr>
          <w:rFonts w:hint="eastAsia" w:ascii="Times New Roman" w:hAnsi="Times New Roman" w:eastAsia="方正仿宋_GBK" w:cs="Times New Roman"/>
          <w:color w:val="333333"/>
          <w:kern w:val="2"/>
          <w:sz w:val="32"/>
          <w:szCs w:val="32"/>
          <w:shd w:val="clear" w:fill="FFFFFF"/>
          <w:lang w:val="en-US" w:eastAsia="zh-CN" w:bidi="ar"/>
        </w:rPr>
        <w:t>1、机关运行经费。2020年一般公共预算财政拨款运行经费464.29元，比上年减少181.95万元，主要原因为严格控制机关支出。主要用于办公费、印刷费、邮电费、水电费、物管费、差旅费、会议费、培训费及其他商品和服务支出等。</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eastAsia" w:ascii="Times New Roman" w:hAnsi="Times New Roman" w:eastAsia="方正仿宋_GBK" w:cs="Times New Roman"/>
          <w:color w:val="333333"/>
          <w:kern w:val="2"/>
          <w:sz w:val="32"/>
          <w:szCs w:val="32"/>
          <w:shd w:val="clear" w:fill="FFFFFF"/>
          <w:lang w:val="en-US" w:eastAsia="zh-CN" w:bidi="ar"/>
        </w:rPr>
      </w:pPr>
      <w:r>
        <w:rPr>
          <w:rFonts w:hint="eastAsia" w:ascii="Times New Roman" w:hAnsi="Times New Roman" w:eastAsia="方正仿宋_GBK" w:cs="Times New Roman"/>
          <w:color w:val="333333"/>
          <w:kern w:val="2"/>
          <w:sz w:val="32"/>
          <w:szCs w:val="32"/>
          <w:shd w:val="clear" w:fill="FFFFFF"/>
          <w:lang w:val="en-US" w:eastAsia="zh-CN" w:bidi="ar"/>
        </w:rPr>
        <w:t>2、政府采购情况。2020年未预算采购支出。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eastAsia" w:ascii="Times New Roman" w:hAnsi="Times New Roman" w:eastAsia="方正仿宋_GBK" w:cs="Times New Roman"/>
          <w:color w:val="333333"/>
          <w:kern w:val="2"/>
          <w:sz w:val="32"/>
          <w:szCs w:val="32"/>
          <w:shd w:val="clear" w:fill="FFFFFF"/>
          <w:lang w:val="en-US" w:eastAsia="zh-CN" w:bidi="ar"/>
        </w:rPr>
      </w:pPr>
      <w:r>
        <w:rPr>
          <w:rFonts w:hint="eastAsia" w:ascii="Times New Roman" w:hAnsi="Times New Roman" w:eastAsia="方正仿宋_GBK" w:cs="Times New Roman"/>
          <w:color w:val="333333"/>
          <w:kern w:val="2"/>
          <w:sz w:val="32"/>
          <w:szCs w:val="32"/>
          <w:shd w:val="clear" w:fill="FFFFFF"/>
          <w:lang w:val="en-US" w:eastAsia="zh-CN" w:bidi="ar"/>
        </w:rPr>
        <w:t>3、绩效目标设置情况。因乡镇执行项目区定政策，故政府项目无，也无绩效目标。</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eastAsia" w:ascii="Times New Roman" w:hAnsi="Times New Roman" w:eastAsia="方正仿宋_GBK" w:cs="Times New Roman"/>
          <w:color w:val="333333"/>
          <w:kern w:val="2"/>
          <w:sz w:val="32"/>
          <w:szCs w:val="32"/>
          <w:shd w:val="clear" w:fill="FFFFFF"/>
          <w:lang w:val="en-US" w:eastAsia="zh-CN" w:bidi="ar"/>
        </w:rPr>
      </w:pPr>
      <w:r>
        <w:rPr>
          <w:rFonts w:hint="eastAsia" w:ascii="Times New Roman" w:hAnsi="Times New Roman" w:eastAsia="方正仿宋_GBK" w:cs="Times New Roman"/>
          <w:color w:val="333333"/>
          <w:kern w:val="2"/>
          <w:sz w:val="32"/>
          <w:szCs w:val="32"/>
          <w:shd w:val="clear" w:fill="FFFFFF"/>
          <w:lang w:val="en-US" w:eastAsia="zh-CN" w:bidi="ar"/>
        </w:rPr>
        <w:t>4、国有资产占有使用情况。截止2020年12月，所属各预算单位共有车辆8辆，其中执勤执法用车2辆,特种技术用车5辆。未购置车辆。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eastAsia" w:ascii="Times New Roman" w:hAnsi="Times New Roman" w:eastAsia="方正仿宋_GBK" w:cs="Times New Roman"/>
          <w:color w:val="333333"/>
          <w:kern w:val="2"/>
          <w:sz w:val="32"/>
          <w:szCs w:val="32"/>
          <w:shd w:val="clear" w:fill="FFFFFF"/>
          <w:lang w:val="en-US" w:eastAsia="zh-CN" w:bidi="ar"/>
        </w:rPr>
      </w:pPr>
      <w:r>
        <w:rPr>
          <w:rFonts w:hint="eastAsia" w:ascii="Times New Roman" w:hAnsi="Times New Roman" w:eastAsia="方正仿宋_GBK" w:cs="Times New Roman"/>
          <w:color w:val="333333"/>
          <w:kern w:val="2"/>
          <w:sz w:val="32"/>
          <w:szCs w:val="32"/>
          <w:shd w:val="clear" w:fill="FFFFFF"/>
          <w:lang w:val="en-US" w:eastAsia="zh-CN" w:bidi="ar"/>
        </w:rPr>
        <w:t>专业性名词解释</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eastAsia" w:ascii="Times New Roman" w:hAnsi="Times New Roman" w:eastAsia="方正仿宋_GBK" w:cs="Times New Roman"/>
          <w:color w:val="333333"/>
          <w:kern w:val="2"/>
          <w:sz w:val="32"/>
          <w:szCs w:val="32"/>
          <w:shd w:val="clear" w:fill="FFFFFF"/>
          <w:lang w:val="en-US" w:eastAsia="zh-CN" w:bidi="ar"/>
        </w:rPr>
      </w:pPr>
      <w:r>
        <w:rPr>
          <w:rFonts w:hint="eastAsia" w:ascii="Times New Roman" w:hAnsi="Times New Roman" w:eastAsia="方正仿宋_GBK" w:cs="Times New Roman"/>
          <w:color w:val="333333"/>
          <w:kern w:val="2"/>
          <w:sz w:val="32"/>
          <w:szCs w:val="32"/>
          <w:shd w:val="clear" w:fill="FFFFFF"/>
          <w:lang w:val="en-US" w:eastAsia="zh-CN" w:bidi="ar"/>
        </w:rPr>
        <w:t>（一）财政拨款收入：指本年度从本级财政部门取得的财政拨款，包括一般公共预算财政拨款和政府性基金预算财政拨款。</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eastAsia" w:ascii="Times New Roman" w:hAnsi="Times New Roman" w:eastAsia="方正仿宋_GBK" w:cs="Times New Roman"/>
          <w:color w:val="333333"/>
          <w:kern w:val="2"/>
          <w:sz w:val="32"/>
          <w:szCs w:val="32"/>
          <w:shd w:val="clear" w:fill="FFFFFF"/>
          <w:lang w:val="en-US" w:eastAsia="zh-CN" w:bidi="ar"/>
        </w:rPr>
      </w:pPr>
      <w:r>
        <w:rPr>
          <w:rFonts w:hint="eastAsia" w:ascii="Times New Roman" w:hAnsi="Times New Roman" w:eastAsia="方正仿宋_GBK" w:cs="Times New Roman"/>
          <w:color w:val="333333"/>
          <w:kern w:val="2"/>
          <w:sz w:val="32"/>
          <w:szCs w:val="32"/>
          <w:shd w:val="clear" w:fill="FFFFFF"/>
          <w:lang w:val="en-US" w:eastAsia="zh-CN" w:bidi="ar"/>
        </w:rPr>
        <w:t>（二）其他收入：指单位取得的除“财政拨款收入”、“事业收入”、“经营收入”等以外的收入。</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eastAsia" w:ascii="Times New Roman" w:hAnsi="Times New Roman" w:eastAsia="方正仿宋_GBK" w:cs="Times New Roman"/>
          <w:color w:val="333333"/>
          <w:kern w:val="2"/>
          <w:sz w:val="32"/>
          <w:szCs w:val="32"/>
          <w:shd w:val="clear" w:fill="FFFFFF"/>
          <w:lang w:val="en-US" w:eastAsia="zh-CN" w:bidi="ar"/>
        </w:rPr>
      </w:pPr>
      <w:r>
        <w:rPr>
          <w:rFonts w:hint="eastAsia" w:ascii="Times New Roman" w:hAnsi="Times New Roman" w:eastAsia="方正仿宋_GBK" w:cs="Times New Roman"/>
          <w:color w:val="333333"/>
          <w:kern w:val="2"/>
          <w:sz w:val="32"/>
          <w:szCs w:val="32"/>
          <w:shd w:val="clear" w:fill="FFFFFF"/>
          <w:lang w:val="en-US" w:eastAsia="zh-CN" w:bidi="ar"/>
        </w:rPr>
        <w:t>（三）基本支出：指为保障机构正常运转、完成日常工作任务而发生的人员经费和公用经费。</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eastAsia" w:ascii="Times New Roman" w:hAnsi="Times New Roman" w:eastAsia="方正仿宋_GBK" w:cs="Times New Roman"/>
          <w:color w:val="333333"/>
          <w:kern w:val="2"/>
          <w:sz w:val="32"/>
          <w:szCs w:val="32"/>
          <w:shd w:val="clear" w:fill="FFFFFF"/>
          <w:lang w:val="en-US" w:eastAsia="zh-CN" w:bidi="ar"/>
        </w:rPr>
      </w:pPr>
      <w:r>
        <w:rPr>
          <w:rFonts w:hint="eastAsia" w:ascii="Times New Roman" w:hAnsi="Times New Roman" w:eastAsia="方正仿宋_GBK" w:cs="Times New Roman"/>
          <w:color w:val="333333"/>
          <w:kern w:val="2"/>
          <w:sz w:val="32"/>
          <w:szCs w:val="32"/>
          <w:shd w:val="clear" w:fill="FFFFFF"/>
          <w:lang w:val="en-US" w:eastAsia="zh-CN" w:bidi="ar"/>
        </w:rPr>
        <w:t>（四）项目支出：指在基本支出之外为完成特定行政任务和事业发展目标所发生的支出。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eastAsia" w:ascii="Times New Roman" w:hAnsi="Times New Roman" w:eastAsia="方正仿宋_GBK" w:cs="Times New Roman"/>
          <w:color w:val="333333"/>
          <w:kern w:val="2"/>
          <w:sz w:val="32"/>
          <w:szCs w:val="32"/>
          <w:shd w:val="clear" w:fill="FFFFFF"/>
          <w:lang w:val="en-US" w:eastAsia="zh-CN" w:bidi="ar"/>
        </w:rPr>
      </w:pPr>
      <w:r>
        <w:rPr>
          <w:rFonts w:hint="eastAsia" w:ascii="Times New Roman" w:hAnsi="Times New Roman" w:eastAsia="方正仿宋_GBK" w:cs="Times New Roman"/>
          <w:color w:val="333333"/>
          <w:kern w:val="2"/>
          <w:sz w:val="32"/>
          <w:szCs w:val="32"/>
          <w:shd w:val="clear" w:fill="FFFFFF"/>
          <w:lang w:val="en-US" w:eastAsia="zh-CN" w:bidi="ar"/>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eastAsia" w:ascii="Times New Roman" w:hAnsi="Times New Roman" w:eastAsia="方正仿宋_GBK" w:cs="Times New Roman"/>
          <w:color w:val="333333"/>
          <w:kern w:val="2"/>
          <w:sz w:val="32"/>
          <w:szCs w:val="32"/>
          <w:shd w:val="clear" w:fill="FFFFFF"/>
          <w:lang w:val="en-US" w:eastAsia="zh-CN" w:bidi="ar"/>
        </w:rPr>
      </w:pPr>
      <w:r>
        <w:rPr>
          <w:rFonts w:hint="eastAsia" w:ascii="Times New Roman" w:hAnsi="Times New Roman" w:eastAsia="方正仿宋_GBK" w:cs="Times New Roman"/>
          <w:color w:val="333333"/>
          <w:kern w:val="2"/>
          <w:sz w:val="32"/>
          <w:szCs w:val="32"/>
          <w:shd w:val="clear" w:fill="FFFFFF"/>
          <w:lang w:val="en-US" w:eastAsia="zh-CN" w:bidi="ar"/>
        </w:rPr>
        <w:t>预算公开联系方式。</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jc w:val="both"/>
        <w:textAlignment w:val="auto"/>
        <w:outlineLvl w:val="9"/>
        <w:rPr>
          <w:rFonts w:hint="eastAsia" w:ascii="Times New Roman" w:hAnsi="Times New Roman" w:eastAsia="方正仿宋_GBK" w:cs="Times New Roman"/>
          <w:color w:val="333333"/>
          <w:kern w:val="2"/>
          <w:sz w:val="32"/>
          <w:szCs w:val="32"/>
          <w:shd w:val="clear" w:fill="FFFFFF"/>
          <w:lang w:val="en-US" w:eastAsia="zh-CN" w:bidi="ar"/>
        </w:rPr>
      </w:pPr>
      <w:r>
        <w:rPr>
          <w:rFonts w:hint="eastAsia" w:ascii="Times New Roman" w:hAnsi="Times New Roman" w:eastAsia="方正仿宋_GBK" w:cs="Times New Roman"/>
          <w:color w:val="333333"/>
          <w:kern w:val="2"/>
          <w:sz w:val="32"/>
          <w:szCs w:val="32"/>
          <w:shd w:val="clear" w:fill="FFFFFF"/>
          <w:lang w:val="en-US" w:eastAsia="zh-CN" w:bidi="ar"/>
        </w:rPr>
        <w:t>重庆市铜梁区侣俸镇人民政府   023-45266004</w:t>
      </w:r>
    </w:p>
    <w:sectPr>
      <w:pgSz w:w="16838" w:h="11906" w:orient="landscape"/>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2"/>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仿宋_GBK">
    <w:altName w:val="宋体"/>
    <w:panose1 w:val="03000509000000000000"/>
    <w:charset w:val="86"/>
    <w:family w:val="script"/>
    <w:pitch w:val="default"/>
    <w:sig w:usb0="00000000" w:usb1="00000000" w:usb2="00000010" w:usb3="00000000" w:csb0="00040000" w:csb1="00000000"/>
  </w:font>
  <w:font w:name="方正黑体_GBK">
    <w:altName w:val="宋体-方正超大字符集"/>
    <w:panose1 w:val="03000509000000000000"/>
    <w:charset w:val="86"/>
    <w:family w:val="script"/>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楷体_GBK">
    <w:altName w:val="宋体-方正超大字符集"/>
    <w:panose1 w:val="03000509000000000000"/>
    <w:charset w:val="86"/>
    <w:family w:val="auto"/>
    <w:pitch w:val="default"/>
    <w:sig w:usb0="00000000" w:usb1="00000000" w:usb2="00000000" w:usb3="00000000" w:csb0="00040000" w:csb1="00000000"/>
  </w:font>
  <w:font w:name="方正小标宋_GBK">
    <w:altName w:val="宋体"/>
    <w:panose1 w:val="03000509000000000000"/>
    <w:charset w:val="86"/>
    <w:family w:val="auto"/>
    <w:pitch w:val="default"/>
    <w:sig w:usb0="00000000" w:usb1="00000000" w:usb2="00000000" w:usb3="00000000" w:csb0="00040000" w:csb1="00000000"/>
  </w:font>
  <w:font w:name="方正仿宋_GBK">
    <w:altName w:val="宋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7F1BC"/>
    <w:multiLevelType w:val="singleLevel"/>
    <w:tmpl w:val="5847F1B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F7D1D"/>
    <w:rsid w:val="00006FB1"/>
    <w:rsid w:val="0001271B"/>
    <w:rsid w:val="00047C7A"/>
    <w:rsid w:val="000551A4"/>
    <w:rsid w:val="000624D8"/>
    <w:rsid w:val="0007330D"/>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957F9"/>
    <w:rsid w:val="001C0A7C"/>
    <w:rsid w:val="001D4937"/>
    <w:rsid w:val="001E1AED"/>
    <w:rsid w:val="001E31D9"/>
    <w:rsid w:val="002132E9"/>
    <w:rsid w:val="00213635"/>
    <w:rsid w:val="00232A43"/>
    <w:rsid w:val="00242727"/>
    <w:rsid w:val="00246006"/>
    <w:rsid w:val="00246AA4"/>
    <w:rsid w:val="00252849"/>
    <w:rsid w:val="002605A5"/>
    <w:rsid w:val="0026529F"/>
    <w:rsid w:val="002773F0"/>
    <w:rsid w:val="002959B6"/>
    <w:rsid w:val="002B41F1"/>
    <w:rsid w:val="002C4122"/>
    <w:rsid w:val="002D2A88"/>
    <w:rsid w:val="002E46A9"/>
    <w:rsid w:val="0030024E"/>
    <w:rsid w:val="003019D9"/>
    <w:rsid w:val="003062C3"/>
    <w:rsid w:val="00341606"/>
    <w:rsid w:val="00346387"/>
    <w:rsid w:val="00357A28"/>
    <w:rsid w:val="00367516"/>
    <w:rsid w:val="00375FC9"/>
    <w:rsid w:val="00383298"/>
    <w:rsid w:val="003872D5"/>
    <w:rsid w:val="0039559F"/>
    <w:rsid w:val="003B11A5"/>
    <w:rsid w:val="003B33C4"/>
    <w:rsid w:val="003B36C2"/>
    <w:rsid w:val="003D02D2"/>
    <w:rsid w:val="003D7234"/>
    <w:rsid w:val="003E4EB6"/>
    <w:rsid w:val="003F3DF6"/>
    <w:rsid w:val="003F6450"/>
    <w:rsid w:val="00430B72"/>
    <w:rsid w:val="00437D88"/>
    <w:rsid w:val="004417DC"/>
    <w:rsid w:val="00445520"/>
    <w:rsid w:val="0049017F"/>
    <w:rsid w:val="00492FB3"/>
    <w:rsid w:val="004C60BD"/>
    <w:rsid w:val="004E6E1A"/>
    <w:rsid w:val="004F7D1D"/>
    <w:rsid w:val="00500B1D"/>
    <w:rsid w:val="0050157F"/>
    <w:rsid w:val="00506DF4"/>
    <w:rsid w:val="00507823"/>
    <w:rsid w:val="00536713"/>
    <w:rsid w:val="00572736"/>
    <w:rsid w:val="005A1227"/>
    <w:rsid w:val="005A4606"/>
    <w:rsid w:val="005B0F11"/>
    <w:rsid w:val="005E18A6"/>
    <w:rsid w:val="006115F1"/>
    <w:rsid w:val="00620BCE"/>
    <w:rsid w:val="0066585E"/>
    <w:rsid w:val="006809FA"/>
    <w:rsid w:val="006C01C3"/>
    <w:rsid w:val="006D0C33"/>
    <w:rsid w:val="006E455F"/>
    <w:rsid w:val="006F7539"/>
    <w:rsid w:val="0071734A"/>
    <w:rsid w:val="007252E3"/>
    <w:rsid w:val="00727EB8"/>
    <w:rsid w:val="00742C4D"/>
    <w:rsid w:val="007620B8"/>
    <w:rsid w:val="00762CF8"/>
    <w:rsid w:val="00765DF5"/>
    <w:rsid w:val="007713EB"/>
    <w:rsid w:val="00791CE4"/>
    <w:rsid w:val="007B10D4"/>
    <w:rsid w:val="007B22D6"/>
    <w:rsid w:val="007B5ACF"/>
    <w:rsid w:val="007C4C9B"/>
    <w:rsid w:val="007D2AEA"/>
    <w:rsid w:val="007E6A39"/>
    <w:rsid w:val="00801BFF"/>
    <w:rsid w:val="00803270"/>
    <w:rsid w:val="00813B4F"/>
    <w:rsid w:val="00833B65"/>
    <w:rsid w:val="008560C6"/>
    <w:rsid w:val="00876439"/>
    <w:rsid w:val="00880920"/>
    <w:rsid w:val="00893BF5"/>
    <w:rsid w:val="008A13B7"/>
    <w:rsid w:val="008A622D"/>
    <w:rsid w:val="008D2570"/>
    <w:rsid w:val="008E5A19"/>
    <w:rsid w:val="008E7590"/>
    <w:rsid w:val="008F1CA6"/>
    <w:rsid w:val="008F731A"/>
    <w:rsid w:val="00905727"/>
    <w:rsid w:val="00914195"/>
    <w:rsid w:val="00926FE2"/>
    <w:rsid w:val="00933A24"/>
    <w:rsid w:val="00936EDC"/>
    <w:rsid w:val="00940465"/>
    <w:rsid w:val="009561D9"/>
    <w:rsid w:val="009653AE"/>
    <w:rsid w:val="00972AB0"/>
    <w:rsid w:val="0097384D"/>
    <w:rsid w:val="00983001"/>
    <w:rsid w:val="0098712E"/>
    <w:rsid w:val="009E6318"/>
    <w:rsid w:val="009E6734"/>
    <w:rsid w:val="00A07288"/>
    <w:rsid w:val="00A174AB"/>
    <w:rsid w:val="00A21DCD"/>
    <w:rsid w:val="00A33F5E"/>
    <w:rsid w:val="00A35F07"/>
    <w:rsid w:val="00A6550A"/>
    <w:rsid w:val="00A8020D"/>
    <w:rsid w:val="00A802E9"/>
    <w:rsid w:val="00A80B6C"/>
    <w:rsid w:val="00AA324B"/>
    <w:rsid w:val="00AB25DF"/>
    <w:rsid w:val="00AE0A20"/>
    <w:rsid w:val="00AE4156"/>
    <w:rsid w:val="00B1352B"/>
    <w:rsid w:val="00B24FA7"/>
    <w:rsid w:val="00B257E3"/>
    <w:rsid w:val="00B54CE7"/>
    <w:rsid w:val="00B558CC"/>
    <w:rsid w:val="00B86388"/>
    <w:rsid w:val="00BC2C3D"/>
    <w:rsid w:val="00BD5FA5"/>
    <w:rsid w:val="00BE573E"/>
    <w:rsid w:val="00BF67E7"/>
    <w:rsid w:val="00C2696C"/>
    <w:rsid w:val="00C427D3"/>
    <w:rsid w:val="00C601F9"/>
    <w:rsid w:val="00CB0296"/>
    <w:rsid w:val="00CD1C4A"/>
    <w:rsid w:val="00CE1014"/>
    <w:rsid w:val="00CF42ED"/>
    <w:rsid w:val="00D0143D"/>
    <w:rsid w:val="00D10AB7"/>
    <w:rsid w:val="00D160DD"/>
    <w:rsid w:val="00D21CDE"/>
    <w:rsid w:val="00D411DD"/>
    <w:rsid w:val="00D46486"/>
    <w:rsid w:val="00D64C2C"/>
    <w:rsid w:val="00D66063"/>
    <w:rsid w:val="00D74AA8"/>
    <w:rsid w:val="00D77D37"/>
    <w:rsid w:val="00D8620E"/>
    <w:rsid w:val="00DA7788"/>
    <w:rsid w:val="00DA7FE6"/>
    <w:rsid w:val="00DB0EC5"/>
    <w:rsid w:val="00DB4539"/>
    <w:rsid w:val="00DE3685"/>
    <w:rsid w:val="00DE5805"/>
    <w:rsid w:val="00E00D68"/>
    <w:rsid w:val="00E2677C"/>
    <w:rsid w:val="00E275D0"/>
    <w:rsid w:val="00E40ED1"/>
    <w:rsid w:val="00E96899"/>
    <w:rsid w:val="00EC09E7"/>
    <w:rsid w:val="00EE21B6"/>
    <w:rsid w:val="00EF08AA"/>
    <w:rsid w:val="00EF1B14"/>
    <w:rsid w:val="00EF782E"/>
    <w:rsid w:val="00EF7D6B"/>
    <w:rsid w:val="00F258CE"/>
    <w:rsid w:val="00F605C0"/>
    <w:rsid w:val="00F66710"/>
    <w:rsid w:val="00F82F5A"/>
    <w:rsid w:val="00F86A3C"/>
    <w:rsid w:val="00F90464"/>
    <w:rsid w:val="00F9492F"/>
    <w:rsid w:val="00FC2169"/>
    <w:rsid w:val="00FE12C3"/>
    <w:rsid w:val="00FE28C5"/>
    <w:rsid w:val="18CC21E2"/>
    <w:rsid w:val="18EF0882"/>
    <w:rsid w:val="19D75DEA"/>
    <w:rsid w:val="1AA54B43"/>
    <w:rsid w:val="3BC5739B"/>
    <w:rsid w:val="48310C7F"/>
    <w:rsid w:val="604F554E"/>
    <w:rsid w:val="60A0105D"/>
    <w:rsid w:val="660854B2"/>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link w:val="2"/>
    <w:uiPriority w:val="0"/>
    <w:rPr>
      <w:kern w:val="2"/>
      <w:sz w:val="18"/>
      <w:szCs w:val="18"/>
    </w:rPr>
  </w:style>
  <w:style w:type="character" w:customStyle="1" w:styleId="8">
    <w:name w:val="页眉 Char"/>
    <w:link w:val="4"/>
    <w:qFormat/>
    <w:uiPriority w:val="0"/>
    <w:rPr>
      <w:kern w:val="2"/>
      <w:sz w:val="18"/>
      <w:szCs w:val="18"/>
    </w:rPr>
  </w:style>
  <w:style w:type="character" w:customStyle="1" w:styleId="9">
    <w:name w:val="页脚 Char"/>
    <w:link w:val="3"/>
    <w:qFormat/>
    <w:uiPriority w:val="0"/>
    <w:rPr>
      <w:kern w:val="2"/>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259</Words>
  <Characters>1479</Characters>
  <Lines>12</Lines>
  <Paragraphs>3</Paragraphs>
  <ScaleCrop>false</ScaleCrop>
  <LinksUpToDate>false</LinksUpToDate>
  <CharactersWithSpaces>1735</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2019-01-29T08:44:00Z</dcterms:created>
  <dc:creator>Administrator</dc:creator>
  <cp:lastModifiedBy>Administrator</cp:lastModifiedBy>
  <cp:lastPrinted>2018-01-02T08:11:00Z</cp:lastPrinted>
  <dcterms:modified xsi:type="dcterms:W3CDTF">2021-03-01T06:30:35Z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