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94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方正黑体_GBK" w:cs="Times New Roman"/>
          <w:b w:val="0"/>
          <w:bCs w:val="0"/>
          <w:spacing w:val="-11"/>
          <w:kern w:val="0"/>
          <w:sz w:val="32"/>
          <w:szCs w:val="32"/>
          <w:u w:val="none"/>
          <w:lang w:eastAsia="zh-CN" w:bidi="ar"/>
        </w:rPr>
      </w:pPr>
      <w:r>
        <w:rPr>
          <w:rFonts w:hint="default" w:ascii="Times New Roman" w:hAnsi="Times New Roman" w:eastAsia="方正黑体_GBK" w:cs="Times New Roman"/>
          <w:b w:val="0"/>
          <w:bCs w:val="0"/>
          <w:spacing w:val="-11"/>
          <w:kern w:val="0"/>
          <w:sz w:val="32"/>
          <w:szCs w:val="32"/>
          <w:u w:val="none"/>
          <w:lang w:bidi="ar"/>
        </w:rPr>
        <w:t>附件</w:t>
      </w:r>
      <w:r>
        <w:rPr>
          <w:rFonts w:hint="default" w:ascii="Times New Roman" w:hAnsi="Times New Roman" w:eastAsia="方正黑体_GBK" w:cs="Times New Roman"/>
          <w:b w:val="0"/>
          <w:bCs w:val="0"/>
          <w:spacing w:val="-11"/>
          <w:kern w:val="0"/>
          <w:sz w:val="32"/>
          <w:szCs w:val="32"/>
          <w:u w:val="none"/>
          <w:lang w:val="en-US" w:eastAsia="zh-CN" w:bidi="ar"/>
        </w:rPr>
        <w:t>2</w:t>
      </w:r>
    </w:p>
    <w:p>
      <w:pPr>
        <w:widowControl/>
        <w:spacing w:line="540" w:lineRule="exact"/>
        <w:jc w:val="center"/>
        <w:textAlignment w:val="center"/>
        <w:rPr>
          <w:rFonts w:hint="eastAsia" w:ascii="方正小标宋_GBK" w:hAnsi="方正小标宋_GBK" w:eastAsia="方正小标宋_GBK" w:cs="方正小标宋_GBK"/>
          <w:bCs/>
          <w:color w:val="000000"/>
          <w:kern w:val="0"/>
          <w:sz w:val="44"/>
          <w:szCs w:val="44"/>
          <w:lang w:val="en-US" w:eastAsia="zh-CN"/>
        </w:rPr>
      </w:pPr>
    </w:p>
    <w:p>
      <w:pPr>
        <w:widowControl/>
        <w:spacing w:line="540" w:lineRule="exact"/>
        <w:jc w:val="center"/>
        <w:textAlignment w:val="center"/>
        <w:rPr>
          <w:rFonts w:hint="default" w:ascii="Times New Roman" w:hAnsi="Times New Roman" w:eastAsia="方正小标宋_GBK" w:cs="Times New Roman"/>
          <w:bCs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Cs/>
          <w:color w:val="000000"/>
          <w:kern w:val="0"/>
          <w:sz w:val="44"/>
          <w:szCs w:val="44"/>
          <w:lang w:val="en-US" w:eastAsia="zh-CN"/>
        </w:rPr>
        <w:t>华兴镇XX办公室</w:t>
      </w:r>
      <w:r>
        <w:rPr>
          <w:rFonts w:hint="eastAsia" w:ascii="方正小标宋_GBK" w:hAnsi="方正小标宋_GBK" w:eastAsia="方正小标宋_GBK" w:cs="方正小标宋_GBK"/>
          <w:bCs/>
          <w:color w:val="000000"/>
          <w:kern w:val="0"/>
          <w:sz w:val="44"/>
          <w:szCs w:val="44"/>
        </w:rPr>
        <w:t>2023年地质灾害春季大排查情况表</w:t>
      </w:r>
    </w:p>
    <w:bookmarkEnd w:id="0"/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填报单位：          填报人及电话：             审核人：              负责人：             时间：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</w:t>
      </w: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4"/>
        <w:gridCol w:w="1174"/>
        <w:gridCol w:w="1175"/>
        <w:gridCol w:w="1175"/>
        <w:gridCol w:w="1178"/>
        <w:gridCol w:w="1178"/>
        <w:gridCol w:w="1178"/>
        <w:gridCol w:w="1178"/>
        <w:gridCol w:w="1178"/>
        <w:gridCol w:w="1178"/>
        <w:gridCol w:w="12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1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隐患名称</w:t>
            </w:r>
          </w:p>
        </w:tc>
        <w:tc>
          <w:tcPr>
            <w:tcW w:w="11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具体位置</w:t>
            </w:r>
          </w:p>
        </w:tc>
        <w:tc>
          <w:tcPr>
            <w:tcW w:w="11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隐患类型</w:t>
            </w:r>
          </w:p>
        </w:tc>
        <w:tc>
          <w:tcPr>
            <w:tcW w:w="11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规模</w:t>
            </w:r>
          </w:p>
        </w:tc>
        <w:tc>
          <w:tcPr>
            <w:tcW w:w="11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威胁对象</w:t>
            </w:r>
          </w:p>
        </w:tc>
        <w:tc>
          <w:tcPr>
            <w:tcW w:w="11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拟采取措施</w:t>
            </w:r>
          </w:p>
        </w:tc>
        <w:tc>
          <w:tcPr>
            <w:tcW w:w="11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是否落实监测人</w:t>
            </w:r>
          </w:p>
        </w:tc>
        <w:tc>
          <w:tcPr>
            <w:tcW w:w="11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监测人姓名</w:t>
            </w:r>
          </w:p>
        </w:tc>
        <w:tc>
          <w:tcPr>
            <w:tcW w:w="11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电话</w:t>
            </w:r>
          </w:p>
        </w:tc>
        <w:tc>
          <w:tcPr>
            <w:tcW w:w="12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排查情况</w:t>
            </w:r>
          </w:p>
        </w:tc>
        <w:tc>
          <w:tcPr>
            <w:tcW w:w="1179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本次排查共出动   人次，排查点位  处，发现问题   个，已处置   个。</w:t>
            </w:r>
          </w:p>
        </w:tc>
      </w:tr>
    </w:tbl>
    <w:p>
      <w:pPr>
        <w:widowControl/>
        <w:numPr>
          <w:ilvl w:val="0"/>
          <w:numId w:val="0"/>
        </w:numPr>
        <w:spacing w:line="560" w:lineRule="exact"/>
        <w:textAlignment w:val="center"/>
        <w:rPr>
          <w:rFonts w:hint="eastAsia" w:ascii="方正仿宋_GBK" w:hAnsi="方正仿宋_GBK" w:eastAsia="方正仿宋_GBK" w:cs="方正仿宋_GBK"/>
          <w:bCs w:val="0"/>
          <w:snapToGrid/>
          <w:color w:val="000000"/>
          <w:kern w:val="0"/>
          <w:sz w:val="24"/>
          <w:szCs w:val="24"/>
          <w:u w:val="none"/>
          <w:lang w:bidi="ar"/>
        </w:rPr>
      </w:pPr>
      <w:r>
        <w:rPr>
          <w:rFonts w:hint="eastAsia" w:ascii="方正仿宋_GBK" w:hAnsi="方正仿宋_GBK" w:eastAsia="方正仿宋_GBK" w:cs="方正仿宋_GBK"/>
          <w:bCs w:val="0"/>
          <w:snapToGrid/>
          <w:color w:val="000000"/>
          <w:kern w:val="0"/>
          <w:sz w:val="24"/>
          <w:szCs w:val="24"/>
          <w:u w:val="none"/>
          <w:lang w:bidi="ar"/>
        </w:rPr>
        <w:t>填表说明：</w:t>
      </w:r>
    </w:p>
    <w:p>
      <w:pPr>
        <w:widowControl/>
        <w:numPr>
          <w:ilvl w:val="0"/>
          <w:numId w:val="0"/>
        </w:numPr>
        <w:spacing w:line="560" w:lineRule="exact"/>
        <w:textAlignment w:val="center"/>
        <w:rPr>
          <w:rFonts w:hint="eastAsia" w:ascii="方正仿宋_GBK" w:hAnsi="方正仿宋_GBK" w:eastAsia="方正仿宋_GBK" w:cs="方正仿宋_GBK"/>
          <w:bCs w:val="0"/>
          <w:snapToGrid/>
          <w:color w:val="000000"/>
          <w:kern w:val="0"/>
          <w:sz w:val="24"/>
          <w:szCs w:val="24"/>
          <w:u w:val="none"/>
          <w:lang w:bidi="ar"/>
        </w:rPr>
      </w:pPr>
      <w:r>
        <w:rPr>
          <w:rFonts w:hint="eastAsia" w:ascii="方正仿宋_GBK" w:hAnsi="方正仿宋_GBK" w:eastAsia="方正仿宋_GBK" w:cs="方正仿宋_GBK"/>
          <w:bCs w:val="0"/>
          <w:snapToGrid/>
          <w:color w:val="000000"/>
          <w:kern w:val="0"/>
          <w:sz w:val="24"/>
          <w:szCs w:val="24"/>
          <w:u w:val="none"/>
          <w:lang w:val="en-US" w:eastAsia="zh-CN" w:bidi="ar"/>
        </w:rPr>
        <w:t>1.</w:t>
      </w:r>
      <w:r>
        <w:rPr>
          <w:rFonts w:hint="eastAsia" w:ascii="方正仿宋_GBK" w:hAnsi="方正仿宋_GBK" w:eastAsia="方正仿宋_GBK" w:cs="方正仿宋_GBK"/>
          <w:bCs w:val="0"/>
          <w:snapToGrid/>
          <w:color w:val="000000"/>
          <w:kern w:val="0"/>
          <w:sz w:val="24"/>
          <w:szCs w:val="24"/>
          <w:u w:val="none"/>
          <w:lang w:bidi="ar"/>
        </w:rPr>
        <w:t>该表为相关</w:t>
      </w:r>
      <w:r>
        <w:rPr>
          <w:rFonts w:hint="eastAsia" w:ascii="方正仿宋_GBK" w:hAnsi="方正仿宋_GBK" w:eastAsia="方正仿宋_GBK" w:cs="方正仿宋_GBK"/>
          <w:bCs w:val="0"/>
          <w:snapToGrid/>
          <w:color w:val="000000"/>
          <w:kern w:val="0"/>
          <w:sz w:val="24"/>
          <w:szCs w:val="24"/>
          <w:u w:val="none"/>
          <w:lang w:eastAsia="zh-CN" w:bidi="ar"/>
        </w:rPr>
        <w:t>办所</w:t>
      </w:r>
      <w:r>
        <w:rPr>
          <w:rFonts w:hint="eastAsia" w:ascii="方正仿宋_GBK" w:hAnsi="方正仿宋_GBK" w:eastAsia="方正仿宋_GBK" w:cs="方正仿宋_GBK"/>
          <w:bCs w:val="0"/>
          <w:snapToGrid/>
          <w:color w:val="000000"/>
          <w:kern w:val="0"/>
          <w:sz w:val="24"/>
          <w:szCs w:val="24"/>
          <w:u w:val="none"/>
          <w:lang w:bidi="ar"/>
        </w:rPr>
        <w:t>填写，主要</w:t>
      </w:r>
      <w:r>
        <w:rPr>
          <w:rFonts w:hint="eastAsia" w:ascii="方正仿宋_GBK" w:hAnsi="方正仿宋_GBK" w:eastAsia="方正仿宋_GBK" w:cs="方正仿宋_GBK"/>
          <w:bCs w:val="0"/>
          <w:snapToGrid/>
          <w:color w:val="000000"/>
          <w:kern w:val="0"/>
          <w:sz w:val="24"/>
          <w:szCs w:val="24"/>
          <w:u w:val="none"/>
          <w:lang w:val="en-US" w:eastAsia="zh-CN" w:bidi="ar"/>
        </w:rPr>
        <w:t>填写本次大排查过程中发现隐患的具体信息，如排查未发现隐患则填写“无”</w:t>
      </w:r>
      <w:r>
        <w:rPr>
          <w:rFonts w:hint="eastAsia" w:ascii="方正仿宋_GBK" w:hAnsi="方正仿宋_GBK" w:eastAsia="方正仿宋_GBK" w:cs="方正仿宋_GBK"/>
          <w:bCs w:val="0"/>
          <w:snapToGrid/>
          <w:color w:val="000000"/>
          <w:kern w:val="0"/>
          <w:sz w:val="24"/>
          <w:szCs w:val="24"/>
          <w:u w:val="none"/>
          <w:lang w:bidi="ar"/>
        </w:rPr>
        <w:t>。</w:t>
      </w:r>
    </w:p>
    <w:p>
      <w:pPr>
        <w:widowControl/>
        <w:numPr>
          <w:ilvl w:val="0"/>
          <w:numId w:val="0"/>
        </w:numPr>
        <w:pBdr>
          <w:top w:val="none" w:color="auto" w:sz="0" w:space="0"/>
          <w:bottom w:val="none" w:color="auto" w:sz="0" w:space="0"/>
        </w:pBdr>
        <w:ind w:right="0" w:rightChars="0"/>
        <w:jc w:val="left"/>
        <w:textAlignment w:val="center"/>
        <w:rPr>
          <w:rFonts w:hint="eastAsia" w:ascii="方正仿宋_GBK" w:hAnsi="方正仿宋_GBK" w:eastAsia="方正仿宋_GBK" w:cs="方正仿宋_GBK"/>
          <w:lang w:val="en-US" w:eastAsia="zh-CN"/>
        </w:rPr>
      </w:pPr>
      <w:r>
        <w:rPr>
          <w:rFonts w:hint="eastAsia" w:ascii="方正仿宋_GBK" w:hAnsi="方正仿宋_GBK" w:eastAsia="方正仿宋_GBK" w:cs="方正仿宋_GBK"/>
          <w:bCs w:val="0"/>
          <w:snapToGrid/>
          <w:color w:val="000000"/>
          <w:kern w:val="0"/>
          <w:sz w:val="24"/>
          <w:szCs w:val="24"/>
          <w:u w:val="none"/>
          <w:lang w:val="en-US" w:eastAsia="zh-CN" w:bidi="ar"/>
        </w:rPr>
        <w:t>2.排查情况为必填项。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2YTA0Y2E5OTY2NTM0OWZiNWU5OTU1NDEyNmYxNGUifQ=="/>
  </w:docVars>
  <w:rsids>
    <w:rsidRoot w:val="39F67A0B"/>
    <w:rsid w:val="39F6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方正仿宋_GBK" w:cs="Times New Roman"/>
      <w:kern w:val="2"/>
      <w:sz w:val="32"/>
      <w:szCs w:val="24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jc w:val="left"/>
    </w:pPr>
    <w:rPr>
      <w:rFonts w:ascii="Times New Roman" w:hAnsi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182</Words>
  <Characters>188</Characters>
  <Lines>0</Lines>
  <Paragraphs>0</Paragraphs>
  <TotalTime>0</TotalTime>
  <ScaleCrop>false</ScaleCrop>
  <LinksUpToDate>false</LinksUpToDate>
  <CharactersWithSpaces>254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2023-03-06T03:34:00Z</dcterms:created>
  <dc:creator>回眸</dc:creator>
  <cp:lastModifiedBy>回眸</cp:lastModifiedBy>
  <dcterms:modified xsi:type="dcterms:W3CDTF">2023-03-06T03:35:15Z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CA9070738112461ABE57C3436B1431B3</vt:lpwstr>
  </property>
</Properties>
</file>