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4" w:lineRule="exact"/>
        <w:ind w:firstLine="880" w:firstLineChars="200"/>
        <w:jc w:val="center"/>
        <w:textAlignment w:val="auto"/>
        <w:outlineLvl w:val="9"/>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重庆市铜梁区虎峰镇2022年下半年公益性岗位招聘公告</w:t>
      </w:r>
    </w:p>
    <w:p>
      <w:pPr>
        <w:pStyle w:val="2"/>
        <w:rPr>
          <w:rFonts w:hint="eastAsia"/>
          <w:lang w:val="en-US" w:eastAsia="zh-CN"/>
        </w:rPr>
      </w:pP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为贯彻落实《重庆市人力资源和社会保障局重庆市财政局关于印发&lt;重庆市公益性岗位开发和管理办法&gt;的通知》（渝人社发〔2016〕239号）和《重庆市铜梁区人力公益性岗位开发和管理实施细则》的通知（铜人社发〔2020〕108号）文件精神，进一步加强我区公益性岗位开发和管理，安置就业困难人员就业，特面向社会招聘3名公益性岗位。现将有关事项通知如下：</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一、招聘岗位数量及岗位</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 虎峰镇人民政府特向社会公开招聘3名公益性岗位人员。</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（二）招聘岗位：社会保险协理1名，食品药品监管1名，民政协管1名。</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 xml:space="preserve">二、公益性岗位招聘条件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本次招用本市户籍：离校两年内登记失业的高校毕业生，并全日制，与其签订劳动合同并缴纳社会保险费。</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三、公益性岗位招聘程序和办法</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方正楷体_GBK" w:hAnsi="方正楷体_GBK" w:eastAsia="方正楷体_GBK" w:cs="方正楷体_GBK"/>
          <w:sz w:val="32"/>
          <w:szCs w:val="32"/>
          <w:lang w:val="en-US" w:eastAsia="zh-CN"/>
        </w:rPr>
        <w:t>（一）招聘时间</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2022年6月24日起至2022年6月29日（4个工作日）。</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方正楷体_GBK" w:hAnsi="方正楷体_GBK" w:eastAsia="方正楷体_GBK" w:cs="方正楷体_GBK"/>
          <w:sz w:val="32"/>
          <w:szCs w:val="32"/>
          <w:lang w:val="en-US" w:eastAsia="zh-CN"/>
        </w:rPr>
        <w:t>（二）报名方式</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虎峰镇人民政府， 联系人：吴光丽，联系电话：45515591</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方正楷体_GBK" w:hAnsi="方正楷体_GBK" w:eastAsia="方正楷体_GBK" w:cs="方正楷体_GBK"/>
          <w:sz w:val="32"/>
          <w:szCs w:val="32"/>
          <w:lang w:val="en-US" w:eastAsia="zh-CN"/>
        </w:rPr>
        <w:t>（三）审核及面试</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由虎峰镇对报名人员情况进行了解并审核，审核通过后，由虎峰镇对符合招聘条件的人员统一进行面试。</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960" w:firstLineChars="300"/>
        <w:jc w:val="left"/>
        <w:textAlignment w:val="auto"/>
        <w:rPr>
          <w:rFonts w:hint="default" w:ascii="Times New Roman" w:hAnsi="Times New Roman" w:eastAsia="方正仿宋_GBK" w:cs="Times New Roman"/>
          <w:sz w:val="32"/>
          <w:szCs w:val="32"/>
          <w:lang w:val="en-US" w:eastAsia="zh-CN"/>
        </w:rPr>
      </w:pPr>
      <w:bookmarkStart w:id="0" w:name="_GoBack"/>
      <w:bookmarkEnd w:id="0"/>
      <w:r>
        <w:rPr>
          <w:rFonts w:hint="eastAsia" w:ascii="方正楷体_GBK" w:hAnsi="方正楷体_GBK" w:eastAsia="方正楷体_GBK" w:cs="方正楷体_GBK"/>
          <w:sz w:val="32"/>
          <w:szCs w:val="32"/>
          <w:lang w:val="en-US" w:eastAsia="zh-CN"/>
        </w:rPr>
        <w:t xml:space="preserve">（四）公示 </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拟聘用人员名单在虎峰镇政府公开栏进行为期5个工作日的公示。公示不合格者将被取消资格。</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四、其他事项</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本次公益性岗位招用的人员试用期为1个月，试用期内应接受试用期考核，试用期满经用工单位考核合格的，正式予以聘用，不合格者取消聘用。被聘用人员劳动合同一年一签，原则上劳动合同期限一般不超过3年，距离法定退休年龄不足5年的最长不超过5年。</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根据《关于做好公益性岗位开发管理有关工作的通知》（渝人社发﹝2020）108号文件精神，为安置的登记失业人员提供的公益性岗位，其劳动合同不适用劳动合同法有关无固定期限劳动合同的规定以及支付经济补偿的规定，在签订劳动合同时，应作为劳动合同内容予以明确。</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招用人员的薪酬待遇：月工资标准按规定原则上不得低于铜梁区最低工资标准，本次招聘人员的工资标准为每月2100元，此次实行劳务派遣制度，由重庆市铜梁区保安服务有限公司与公益性岗位签订劳动合同，并按规定缴纳养老保险、基本医疗保险、失业保险、工伤保险、生育保险，个人缴纳部分由本人承担。</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重庆市铜梁区</w:t>
      </w:r>
      <w:r>
        <w:rPr>
          <w:rFonts w:hint="default" w:ascii="Times New Roman" w:hAnsi="Times New Roman" w:eastAsia="方正仿宋_GBK" w:cs="Times New Roman"/>
          <w:sz w:val="32"/>
          <w:szCs w:val="32"/>
          <w:lang w:val="en-US" w:eastAsia="zh-CN"/>
        </w:rPr>
        <w:t>虎峰镇人民政府</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2022年6月 24 日</w:t>
      </w:r>
    </w:p>
    <w:sectPr>
      <w:pgSz w:w="11906" w:h="16838"/>
      <w:pgMar w:top="1984" w:right="1446" w:bottom="1644" w:left="14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hOWZhYzEyY2IxN2Q2YjBhZTU3MGJiYTcyNzY0ZmIifQ=="/>
  </w:docVars>
  <w:rsids>
    <w:rsidRoot w:val="34761A3D"/>
    <w:rsid w:val="00206495"/>
    <w:rsid w:val="051F4D0E"/>
    <w:rsid w:val="08327827"/>
    <w:rsid w:val="08ED1FDF"/>
    <w:rsid w:val="09AC3108"/>
    <w:rsid w:val="0A5E5E85"/>
    <w:rsid w:val="0CF72B8F"/>
    <w:rsid w:val="0D524836"/>
    <w:rsid w:val="0E2B302C"/>
    <w:rsid w:val="0E8A6337"/>
    <w:rsid w:val="0F852AE8"/>
    <w:rsid w:val="11BD216E"/>
    <w:rsid w:val="1300693C"/>
    <w:rsid w:val="1359213F"/>
    <w:rsid w:val="13A50709"/>
    <w:rsid w:val="15186864"/>
    <w:rsid w:val="157D4BDF"/>
    <w:rsid w:val="16A13E57"/>
    <w:rsid w:val="18CE358F"/>
    <w:rsid w:val="190374C5"/>
    <w:rsid w:val="1B94168F"/>
    <w:rsid w:val="20232B2D"/>
    <w:rsid w:val="2130369A"/>
    <w:rsid w:val="25AB6F0D"/>
    <w:rsid w:val="2B424AD8"/>
    <w:rsid w:val="2DA47175"/>
    <w:rsid w:val="34761A3D"/>
    <w:rsid w:val="369B53FA"/>
    <w:rsid w:val="38E11BCD"/>
    <w:rsid w:val="397F616F"/>
    <w:rsid w:val="39A430CB"/>
    <w:rsid w:val="3A261E02"/>
    <w:rsid w:val="3A5A3996"/>
    <w:rsid w:val="3C2815D3"/>
    <w:rsid w:val="3DC57501"/>
    <w:rsid w:val="41B4295A"/>
    <w:rsid w:val="427716C6"/>
    <w:rsid w:val="44CC63EF"/>
    <w:rsid w:val="48235B7F"/>
    <w:rsid w:val="4BFB045B"/>
    <w:rsid w:val="4CBD1931"/>
    <w:rsid w:val="51A83CB1"/>
    <w:rsid w:val="52213F47"/>
    <w:rsid w:val="5221541A"/>
    <w:rsid w:val="52AC5BA9"/>
    <w:rsid w:val="52B439ED"/>
    <w:rsid w:val="5402758E"/>
    <w:rsid w:val="5423413C"/>
    <w:rsid w:val="54776B51"/>
    <w:rsid w:val="5A89787B"/>
    <w:rsid w:val="5D301A36"/>
    <w:rsid w:val="61B01679"/>
    <w:rsid w:val="63371246"/>
    <w:rsid w:val="68A36EA5"/>
    <w:rsid w:val="68C9703E"/>
    <w:rsid w:val="68E74957"/>
    <w:rsid w:val="6D6C2058"/>
    <w:rsid w:val="6F53422B"/>
    <w:rsid w:val="70F040CD"/>
    <w:rsid w:val="74FC6D21"/>
    <w:rsid w:val="754B7BB9"/>
    <w:rsid w:val="756829AB"/>
    <w:rsid w:val="76B6225C"/>
    <w:rsid w:val="77982E93"/>
    <w:rsid w:val="79D619ED"/>
    <w:rsid w:val="7B152A03"/>
    <w:rsid w:val="7DB42E46"/>
    <w:rsid w:val="7DBC5527"/>
    <w:rsid w:val="7EFEC2D7"/>
    <w:rsid w:val="7F1D1D56"/>
    <w:rsid w:val="BFAAEDE6"/>
    <w:rsid w:val="DF798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szCs w:val="22"/>
    </w:rPr>
  </w:style>
  <w:style w:type="paragraph" w:styleId="3">
    <w:name w:val="toc 5"/>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4">
    <w:name w:val="table of authorities"/>
    <w:basedOn w:val="1"/>
    <w:next w:val="1"/>
    <w:unhideWhenUsed/>
    <w:qFormat/>
    <w:uiPriority w:val="99"/>
    <w:pPr>
      <w:ind w:left="420" w:leftChars="200"/>
    </w:pPr>
    <w:rPr>
      <w:rFonts w:ascii="仿宋_GB2312" w:hAnsi="Times New Roman" w:cs="Times New Roman"/>
      <w:spacing w:val="-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872</Words>
  <Characters>909</Characters>
  <Lines>0</Lines>
  <Paragraphs>0</Paragraphs>
  <TotalTime>50</TotalTime>
  <ScaleCrop>false</ScaleCrop>
  <LinksUpToDate>false</LinksUpToDate>
  <CharactersWithSpaces>932</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2020-04-17T09:39:00Z</dcterms:created>
  <dc:creator>凉</dc:creator>
  <cp:lastModifiedBy>tlww</cp:lastModifiedBy>
  <cp:lastPrinted>2021-07-01T10:59:00Z</cp:lastPrinted>
  <dcterms:modified xsi:type="dcterms:W3CDTF">2022-06-24T15:58:33Z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876846F0ADAD45BAAD3C0D0C0DA2B51F</vt:lpwstr>
  </property>
</Properties>
</file>