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3533A">
      <w:pPr>
        <w:pStyle w:val="3"/>
        <w:keepNext/>
        <w:keepLines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bookmarkStart w:id="0" w:name="_Toc5983"/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eastAsia="zh-CN"/>
        </w:rPr>
        <w:t>竞争性比选公告</w:t>
      </w:r>
      <w:bookmarkEnd w:id="0"/>
    </w:p>
    <w:p w14:paraId="77493D15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643" w:firstLineChars="200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z w:val="24"/>
          <w:szCs w:val="24"/>
          <w:highlight w:val="none"/>
          <w:lang w:val="en-US" w:eastAsia="zh-CN"/>
        </w:rPr>
      </w:pPr>
      <w:bookmarkStart w:id="1" w:name="_Toc428455483"/>
      <w:bookmarkStart w:id="2" w:name="_Toc452058673"/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highlight w:val="none"/>
          <w:u w:val="none"/>
          <w:lang w:eastAsia="zh-CN"/>
        </w:rPr>
        <w:t>铜梁区虎峰镇群力敬老院动力线路改造项目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highlight w:val="none"/>
          <w:u w:val="none"/>
          <w:lang w:eastAsia="zh-CN"/>
        </w:rPr>
        <w:t>比选公</w:t>
      </w:r>
      <w:bookmarkStart w:id="9" w:name="_GoBack"/>
      <w:bookmarkEnd w:id="9"/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highlight w:val="none"/>
          <w:u w:val="none"/>
          <w:lang w:eastAsia="zh-CN"/>
        </w:rPr>
        <w:t>告</w:t>
      </w:r>
    </w:p>
    <w:p w14:paraId="7594AAE9">
      <w:pPr>
        <w:pStyle w:val="4"/>
        <w:pageBreakBefore w:val="0"/>
        <w:widowControl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left="0" w:leftChars="0" w:right="0" w:rightChars="0" w:firstLine="482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napToGrid w:val="0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snapToGrid w:val="0"/>
          <w:color w:val="auto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auto"/>
          <w:sz w:val="24"/>
          <w:szCs w:val="24"/>
          <w:highlight w:val="none"/>
        </w:rPr>
        <w:t>竞争性比选条件</w:t>
      </w:r>
      <w:bookmarkEnd w:id="1"/>
      <w:bookmarkEnd w:id="2"/>
    </w:p>
    <w:p w14:paraId="70F5F037">
      <w:pPr>
        <w:pageBreakBefore w:val="0"/>
        <w:widowControl w:val="0"/>
        <w:tabs>
          <w:tab w:val="left" w:pos="3840"/>
          <w:tab w:val="left" w:pos="53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</w:rPr>
        <w:t>本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eastAsia="zh-CN"/>
        </w:rPr>
        <w:t>比选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</w:rPr>
        <w:t>项目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u w:val="single"/>
          <w:lang w:eastAsia="zh-CN"/>
        </w:rPr>
        <w:t>铜梁区虎峰镇群力敬老院动力线路改造项目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  <w:t>已批准建设，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</w:rPr>
        <w:t>项目业主为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u w:val="single"/>
          <w:lang w:eastAsia="zh-CN"/>
        </w:rPr>
        <w:t>重庆市铜梁区虎峰镇人民政府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</w:rPr>
        <w:t>资金来源为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u w:val="single"/>
          <w:lang w:val="en-US" w:eastAsia="zh-CN"/>
        </w:rPr>
        <w:t>上级补助资金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</w:rPr>
        <w:t>，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u w:val="none"/>
          <w:lang w:val="en-US" w:eastAsia="zh-CN"/>
        </w:rPr>
        <w:t>项目出资比例为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u w:val="single"/>
          <w:lang w:val="en-US" w:eastAsia="zh-CN"/>
        </w:rPr>
        <w:t>100%</w:t>
      </w:r>
      <w:r>
        <w:rPr>
          <w:rFonts w:ascii="宋体" w:hAnsi="宋体"/>
          <w:snapToGrid w:val="0"/>
          <w:kern w:val="0"/>
          <w:szCs w:val="21"/>
        </w:rPr>
        <w:t>，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eastAsia="zh-CN"/>
        </w:rPr>
        <w:t>比选人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</w:rPr>
        <w:t>为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u w:val="single"/>
          <w:lang w:eastAsia="zh-CN"/>
        </w:rPr>
        <w:t>重庆市铜梁区虎峰镇人民政府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</w:rPr>
        <w:t>。项目已具备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  <w:t>竞争性比选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</w:rPr>
        <w:t>条件，现对该项目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u w:val="none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u w:val="none"/>
        </w:rPr>
        <w:t>施工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</w:rPr>
        <w:t>进行竞争性比选。</w:t>
      </w:r>
    </w:p>
    <w:p w14:paraId="3BCD3DF8">
      <w:pPr>
        <w:pStyle w:val="4"/>
        <w:pageBreakBefore w:val="0"/>
        <w:widowControl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left="0" w:leftChars="0" w:right="0" w:rightChars="0" w:firstLine="482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napToGrid w:val="0"/>
          <w:color w:val="auto"/>
          <w:sz w:val="24"/>
          <w:szCs w:val="24"/>
          <w:highlight w:val="none"/>
          <w:lang w:val="en-US" w:eastAsia="zh-CN"/>
        </w:rPr>
      </w:pPr>
      <w:bookmarkStart w:id="3" w:name="_Toc452058674"/>
      <w:r>
        <w:rPr>
          <w:rFonts w:hint="eastAsia" w:ascii="方正仿宋_GBK" w:hAnsi="方正仿宋_GBK" w:eastAsia="方正仿宋_GBK" w:cs="方正仿宋_GBK"/>
          <w:b/>
          <w:bCs/>
          <w:snapToGrid w:val="0"/>
          <w:color w:val="auto"/>
          <w:sz w:val="24"/>
          <w:szCs w:val="24"/>
          <w:highlight w:val="none"/>
          <w:lang w:val="en-US" w:eastAsia="zh-CN"/>
        </w:rPr>
        <w:t>二、项目概况与比选范围</w:t>
      </w:r>
      <w:bookmarkEnd w:id="3"/>
    </w:p>
    <w:p w14:paraId="12B84027">
      <w:pPr>
        <w:pageBreakBefore w:val="0"/>
        <w:widowControl w:val="0"/>
        <w:tabs>
          <w:tab w:val="left" w:pos="3840"/>
          <w:tab w:val="left" w:pos="53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u w:val="single"/>
        </w:rPr>
      </w:pPr>
      <w:bookmarkStart w:id="4" w:name="_Toc452058675"/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</w:rPr>
        <w:t>建设地点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u w:val="single"/>
          <w:lang w:val="en-US" w:eastAsia="zh-CN"/>
        </w:rPr>
        <w:t>重庆市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kern w:val="0"/>
          <w:sz w:val="24"/>
          <w:szCs w:val="24"/>
          <w:highlight w:val="none"/>
          <w:u w:val="single"/>
          <w:lang w:val="en-US" w:eastAsia="zh-CN"/>
        </w:rPr>
        <w:t>铜梁区虎峰镇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u w:val="none"/>
        </w:rPr>
        <w:t>。</w:t>
      </w:r>
    </w:p>
    <w:p w14:paraId="4244A7F0">
      <w:pPr>
        <w:pageBreakBefore w:val="0"/>
        <w:widowControl w:val="0"/>
        <w:tabs>
          <w:tab w:val="left" w:pos="3840"/>
          <w:tab w:val="left" w:pos="53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napToGrid w:val="0"/>
          <w:kern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eastAsia="zh-CN"/>
        </w:rPr>
        <w:t>）建设规模：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kern w:val="0"/>
          <w:sz w:val="24"/>
          <w:szCs w:val="24"/>
          <w:highlight w:val="none"/>
          <w:u w:val="single"/>
          <w:lang w:val="en-US" w:eastAsia="zh-CN"/>
        </w:rPr>
        <w:t>主要内容为敬老院线路改造相关的工程内容，具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u w:val="single"/>
          <w:lang w:val="en-US" w:eastAsia="zh-CN"/>
        </w:rPr>
        <w:t>体详见工程量清单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u w:val="none"/>
          <w:lang w:val="en-US" w:eastAsia="zh-CN"/>
        </w:rPr>
        <w:t>。</w:t>
      </w:r>
    </w:p>
    <w:p w14:paraId="4DB549AC">
      <w:pPr>
        <w:pageBreakBefore w:val="0"/>
        <w:widowControl w:val="0"/>
        <w:tabs>
          <w:tab w:val="left" w:pos="3840"/>
          <w:tab w:val="left" w:pos="53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eastAsia="zh-CN"/>
        </w:rPr>
        <w:t>）本次比选项目合同估算金额：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u w:val="single"/>
          <w:lang w:val="en-US" w:eastAsia="zh-CN"/>
        </w:rPr>
        <w:t>约7.7万元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u w:val="none"/>
          <w:lang w:val="en-US" w:eastAsia="zh-CN"/>
        </w:rPr>
        <w:t>。</w:t>
      </w:r>
    </w:p>
    <w:p w14:paraId="0F56B249">
      <w:pPr>
        <w:pageBreakBefore w:val="0"/>
        <w:widowControl w:val="0"/>
        <w:tabs>
          <w:tab w:val="left" w:pos="3840"/>
          <w:tab w:val="left" w:pos="53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eastAsia="zh-CN"/>
        </w:rPr>
        <w:t>）比选范围：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  <w:t>具体以比选人发布的工程量清单为准。</w:t>
      </w:r>
    </w:p>
    <w:p w14:paraId="0E947409">
      <w:pPr>
        <w:pageBreakBefore w:val="0"/>
        <w:widowControl w:val="0"/>
        <w:tabs>
          <w:tab w:val="left" w:pos="3840"/>
          <w:tab w:val="left" w:pos="53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eastAsia="zh-CN"/>
        </w:rPr>
        <w:t>）工期：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  <w:t>工期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u w:val="single"/>
          <w:lang w:val="en-US" w:eastAsia="zh-CN"/>
        </w:rPr>
        <w:t xml:space="preserve"> 15 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  <w:t>日历天，缺陷责任期：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u w:val="single"/>
          <w:lang w:val="en-US" w:eastAsia="zh-CN"/>
        </w:rPr>
        <w:t xml:space="preserve"> 24 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  <w:t>个月。</w:t>
      </w:r>
    </w:p>
    <w:p w14:paraId="27536722">
      <w:pPr>
        <w:pageBreakBefore w:val="0"/>
        <w:widowControl w:val="0"/>
        <w:tabs>
          <w:tab w:val="left" w:pos="3840"/>
          <w:tab w:val="left" w:pos="53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eastAsia="zh-CN"/>
        </w:rPr>
        <w:t>）标段划分（如有）：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u w:val="single"/>
          <w:lang w:val="en-US" w:eastAsia="zh-CN"/>
        </w:rPr>
        <w:t xml:space="preserve">  /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>。</w:t>
      </w:r>
    </w:p>
    <w:p w14:paraId="1BC9AB67">
      <w:pPr>
        <w:pStyle w:val="4"/>
        <w:pageBreakBefore w:val="0"/>
        <w:widowControl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left="0" w:leftChars="0" w:right="0" w:rightChars="0" w:firstLine="482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napToGrid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napToGrid w:val="0"/>
          <w:color w:val="auto"/>
          <w:sz w:val="24"/>
          <w:szCs w:val="24"/>
          <w:highlight w:val="none"/>
          <w:lang w:val="en-US" w:eastAsia="zh-CN"/>
        </w:rPr>
        <w:t>三、投标人资格要求</w:t>
      </w:r>
      <w:bookmarkEnd w:id="4"/>
    </w:p>
    <w:p w14:paraId="43C4719E">
      <w:pPr>
        <w:pageBreakBefore w:val="0"/>
        <w:widowControl w:val="0"/>
        <w:tabs>
          <w:tab w:val="left" w:pos="3840"/>
          <w:tab w:val="left" w:pos="53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</w:pPr>
      <w:bookmarkStart w:id="5" w:name="_Toc452058676"/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  <w:t>本次比选要求投标人具备的资质条件：须具备建设行政主管部门颁发的有效的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kern w:val="0"/>
          <w:sz w:val="24"/>
          <w:szCs w:val="24"/>
          <w:highlight w:val="none"/>
          <w:u w:val="single"/>
          <w:lang w:val="en-US" w:eastAsia="zh-CN"/>
        </w:rPr>
        <w:t>建筑工程施工总承包三级及以上资质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  <w:t>；</w:t>
      </w:r>
    </w:p>
    <w:p w14:paraId="6D507935">
      <w:pPr>
        <w:pageBreakBefore w:val="0"/>
        <w:widowControl w:val="0"/>
        <w:tabs>
          <w:tab w:val="left" w:pos="3840"/>
          <w:tab w:val="left" w:pos="53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  <w:t>投标人还应在人员、设备、资金等方面具有相应的施工能力，详见比选文件第二章投标人须知前附表第1.4.1条内容。</w:t>
      </w:r>
    </w:p>
    <w:p w14:paraId="4697F907">
      <w:pPr>
        <w:pageBreakBefore w:val="0"/>
        <w:widowControl w:val="0"/>
        <w:tabs>
          <w:tab w:val="left" w:pos="3840"/>
          <w:tab w:val="left" w:pos="53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eastAsia="zh-CN"/>
        </w:rPr>
        <w:t>）本次比选不接受联合体投标。</w:t>
      </w:r>
    </w:p>
    <w:p w14:paraId="54F5199A">
      <w:pPr>
        <w:pStyle w:val="4"/>
        <w:pageBreakBefore w:val="0"/>
        <w:widowControl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left="0" w:leftChars="0" w:right="0" w:rightChars="0" w:firstLine="482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napToGrid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napToGrid w:val="0"/>
          <w:color w:val="auto"/>
          <w:sz w:val="24"/>
          <w:szCs w:val="24"/>
          <w:highlight w:val="none"/>
          <w:lang w:val="en-US" w:eastAsia="zh-CN"/>
        </w:rPr>
        <w:t>四、比选文件的获取</w:t>
      </w:r>
      <w:bookmarkEnd w:id="5"/>
    </w:p>
    <w:p w14:paraId="249577D6">
      <w:pPr>
        <w:pageBreakBefore w:val="0"/>
        <w:widowControl w:val="0"/>
        <w:tabs>
          <w:tab w:val="left" w:pos="2420"/>
          <w:tab w:val="left" w:pos="544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20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</w:pPr>
      <w:bookmarkStart w:id="6" w:name="_Toc452058677"/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  <w:t>凡有意参加投标的投标人，请于2026年6月11日起至2026年6月15日17时00分止在重庆晨屹工程项目管理有限公司（重庆市铜梁区香滨路488号二楼）报名获取本项目比选文件、工程量清单、图纸等资料。报名时请持营业执照复印件（加盖单位鲜章）及法定代表人身份证明书或法定代表人授权委托书。</w:t>
      </w:r>
    </w:p>
    <w:p w14:paraId="5ECF6410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48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  <w:t>（二）本公告开始发布至投标截止时间止，各投标人应随时关注重庆市铜梁区人民政府网（http://www.cqstl.gov.cn/）上关于本比选项目相关修改或补充内容。</w:t>
      </w:r>
    </w:p>
    <w:p w14:paraId="21AC1E65">
      <w:pPr>
        <w:pageBreakBefore w:val="0"/>
        <w:widowControl w:val="0"/>
        <w:tabs>
          <w:tab w:val="left" w:pos="2420"/>
          <w:tab w:val="left" w:pos="544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20"/>
        <w:textAlignment w:val="auto"/>
        <w:rPr>
          <w:rFonts w:hint="eastAsia" w:ascii="方正仿宋_GBK" w:hAnsi="方正仿宋_GBK" w:eastAsia="方正仿宋_GBK" w:cs="方正仿宋_GBK"/>
          <w:b w:val="0"/>
          <w:bCs w:val="0"/>
          <w:snapToGrid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kern w:val="0"/>
          <w:sz w:val="24"/>
          <w:szCs w:val="24"/>
          <w:highlight w:val="none"/>
          <w:lang w:val="en-US" w:eastAsia="zh-CN" w:bidi="ar-SA"/>
        </w:rPr>
        <w:t>（三）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  <w:t>未在规定时间内报名的投标人，比选人和比选代理机构有权拒收投标人的投标文件。</w:t>
      </w:r>
    </w:p>
    <w:p w14:paraId="3A4F582C">
      <w:pPr>
        <w:pStyle w:val="4"/>
        <w:pageBreakBefore w:val="0"/>
        <w:widowControl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left="0" w:leftChars="0" w:right="0" w:rightChars="0" w:firstLine="482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napToGrid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napToGrid w:val="0"/>
          <w:color w:val="auto"/>
          <w:sz w:val="24"/>
          <w:szCs w:val="24"/>
          <w:highlight w:val="none"/>
          <w:lang w:val="en-US" w:eastAsia="zh-CN"/>
        </w:rPr>
        <w:t>五、投标文件的递交</w:t>
      </w:r>
      <w:bookmarkEnd w:id="6"/>
    </w:p>
    <w:p w14:paraId="569DA070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48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</w:pPr>
      <w:bookmarkStart w:id="7" w:name="_Toc452058678"/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  <w:t>（一）投标文件递交时间：2026年6月16日9时00分至2026年6月16日9时30分，投标文件递交的截止时间（投标截止时间，下同）：2026年6月16日9时30 分，地点：重庆晨屹工程项目管理有限公司（重庆市铜梁区香滨路488号二楼）。</w:t>
      </w:r>
    </w:p>
    <w:p w14:paraId="1208D63A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  <w:t>逾期送达的或者未送达指定地点的投标文件，比选人不予受理。</w:t>
      </w:r>
    </w:p>
    <w:p w14:paraId="1D59A74E">
      <w:pPr>
        <w:pStyle w:val="4"/>
        <w:pageBreakBefore w:val="0"/>
        <w:widowControl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left="0" w:leftChars="0" w:right="0" w:rightChars="0" w:firstLine="482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napToGrid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napToGrid w:val="0"/>
          <w:color w:val="auto"/>
          <w:sz w:val="24"/>
          <w:szCs w:val="24"/>
          <w:highlight w:val="none"/>
          <w:lang w:val="en-US" w:eastAsia="zh-CN"/>
        </w:rPr>
        <w:t>六、发布公告的媒介</w:t>
      </w:r>
      <w:bookmarkEnd w:id="7"/>
    </w:p>
    <w:p w14:paraId="00814FB4">
      <w:pPr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600" w:lineRule="exact"/>
        <w:ind w:left="0" w:leftChars="0" w:right="0" w:rightChars="0" w:firstLine="48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  <w:t>本次比选公告在重庆市铜梁区人民政府网（http://www.cqstl.gov.cn/）上发布。</w:t>
      </w:r>
      <w:bookmarkStart w:id="8" w:name="_Toc452058679"/>
    </w:p>
    <w:p w14:paraId="1B97CCD0">
      <w:pPr>
        <w:pStyle w:val="4"/>
        <w:pageBreakBefore w:val="0"/>
        <w:widowControl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left="0" w:leftChars="0" w:right="0" w:rightChars="0" w:firstLine="482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napToGrid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napToGrid w:val="0"/>
          <w:color w:val="auto"/>
          <w:sz w:val="24"/>
          <w:szCs w:val="24"/>
          <w:highlight w:val="none"/>
          <w:lang w:val="en-US" w:eastAsia="zh-CN"/>
        </w:rPr>
        <w:t>七、联系方式</w:t>
      </w:r>
      <w:bookmarkEnd w:id="8"/>
    </w:p>
    <w:p w14:paraId="7690C127">
      <w:pPr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600" w:lineRule="exact"/>
        <w:ind w:left="0" w:leftChars="0" w:right="0" w:rightChars="0" w:firstLine="48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  <w:t>比选人：重庆市铜梁区虎峰镇人民政府</w:t>
      </w:r>
    </w:p>
    <w:p w14:paraId="03E474AA">
      <w:pPr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600" w:lineRule="exact"/>
        <w:ind w:left="0" w:leftChars="0" w:right="0" w:rightChars="0" w:firstLine="480" w:firstLineChars="200"/>
        <w:textAlignment w:val="auto"/>
        <w:rPr>
          <w:rFonts w:hint="default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  <w:t>地址：重庆市铜梁区虎峰镇大十字街600号</w:t>
      </w:r>
    </w:p>
    <w:p w14:paraId="501321B7">
      <w:pPr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600" w:lineRule="exact"/>
        <w:ind w:left="0" w:leftChars="0" w:right="0" w:rightChars="0" w:firstLine="48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  <w:t>联系人：曾老师</w:t>
      </w:r>
    </w:p>
    <w:p w14:paraId="381724E8">
      <w:pPr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600" w:lineRule="exact"/>
        <w:ind w:left="0" w:leftChars="0" w:right="0" w:rightChars="0" w:firstLine="48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  <w:t>电话：15111956269</w:t>
      </w:r>
    </w:p>
    <w:p w14:paraId="795FE85F">
      <w:pPr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600" w:lineRule="exact"/>
        <w:ind w:left="0" w:leftChars="0" w:right="0" w:rightChars="0" w:firstLine="48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</w:pPr>
    </w:p>
    <w:p w14:paraId="58427840">
      <w:pPr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600" w:lineRule="exact"/>
        <w:ind w:left="0" w:leftChars="0" w:right="0" w:rightChars="0" w:firstLine="48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  <w:t>比选代理机构: 重庆晨屹工程项目管理有限公司</w:t>
      </w:r>
    </w:p>
    <w:p w14:paraId="33D0FFA2">
      <w:pPr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600" w:lineRule="exact"/>
        <w:ind w:left="0" w:leftChars="0" w:right="0" w:rightChars="0" w:firstLine="480" w:firstLineChars="200"/>
        <w:textAlignment w:val="auto"/>
        <w:rPr>
          <w:rFonts w:hint="default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  <w:t>地址: 重庆市铜梁区香滨路488号二楼</w:t>
      </w:r>
    </w:p>
    <w:p w14:paraId="090BFF93">
      <w:pPr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600" w:lineRule="exact"/>
        <w:ind w:left="0" w:leftChars="0" w:right="0" w:rightChars="0" w:firstLine="48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  <w:t>联系人: 李老师</w:t>
      </w:r>
    </w:p>
    <w:p w14:paraId="0A7D27EF">
      <w:pPr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600" w:lineRule="exact"/>
        <w:ind w:left="0" w:leftChars="0" w:right="0" w:rightChars="0" w:firstLine="48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  <w:szCs w:val="24"/>
          <w:highlight w:val="none"/>
          <w:lang w:val="en-US" w:eastAsia="zh-CN"/>
        </w:rPr>
        <w:t xml:space="preserve">电话：18108371268   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 xml:space="preserve">                                                  </w:t>
      </w:r>
    </w:p>
    <w:p w14:paraId="53099733">
      <w:pPr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600" w:lineRule="exact"/>
        <w:ind w:right="0" w:rightChars="0"/>
        <w:jc w:val="righ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  <w:lang w:val="en-US" w:eastAsia="zh-CN"/>
        </w:rPr>
        <w:t>2026年6月11日</w:t>
      </w:r>
    </w:p>
    <w:p w14:paraId="0BAB30E1">
      <w:pPr>
        <w:widowControl w:val="0"/>
        <w:kinsoku/>
        <w:wordWrap/>
        <w:overflowPunct/>
        <w:topLinePunct w:val="0"/>
        <w:bidi w:val="0"/>
        <w:spacing w:line="600" w:lineRule="exact"/>
        <w:textAlignment w:val="auto"/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CDB8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AB9B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1AB9B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908DF"/>
    <w:rsid w:val="356908DF"/>
    <w:rsid w:val="7BFF9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adjustRightInd w:val="0"/>
      <w:snapToGrid w:val="0"/>
      <w:spacing w:before="260" w:after="260" w:line="360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adjustRightInd w:val="0"/>
      <w:snapToGrid w:val="0"/>
      <w:spacing w:line="480" w:lineRule="auto"/>
      <w:jc w:val="center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2026-06-11T15:35:00Z</dcterms:created>
  <dc:creator>Sunny</dc:creator>
  <cp:lastModifiedBy>appo</cp:lastModifiedBy>
  <dcterms:modified xsi:type="dcterms:W3CDTF">2026-06-11T15:54:37Z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823ADA57A8B74E32AB0057D089612B91_11</vt:lpwstr>
  </property>
  <property fmtid="{D5CDD505-2E9C-101B-9397-08002B2CF9AE}" pid="4" name="KSOTemplateDocerSaveRecord">
    <vt:lpwstr>eyJoZGlkIjoiNjhiODBjOTViNTM4ZDY5MWVmZDdmYjMzMGM5ZjkxZWIiLCJ1c2VySWQiOiI4NjA5NzU2NTMifQ==</vt:lpwstr>
  </property>
</Properties>
</file>