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EE5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高楼镇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 w14:paraId="0D504A7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关于招聘公益性岗位拟聘用人员的公示</w:t>
      </w:r>
    </w:p>
    <w:p w14:paraId="19F6E309">
      <w:pPr>
        <w:rPr>
          <w:rFonts w:hint="eastAsia"/>
        </w:rPr>
      </w:pPr>
    </w:p>
    <w:p w14:paraId="70A121A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根据《重庆市铜梁区公益性岗位开发和管理实施细则的通知》（铜人社发﹝2020﹞108号）文件精神，现将拟聘用人员予以公示：</w:t>
      </w:r>
    </w:p>
    <w:p w14:paraId="62EAE04B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一、公示期</w:t>
      </w:r>
    </w:p>
    <w:p w14:paraId="306F09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拟聘用人员公示5个工作日，公示时间：202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07A0FF44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二、受理机构及联系方式</w:t>
      </w:r>
    </w:p>
    <w:p w14:paraId="3055CDC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高楼镇人民政府</w:t>
      </w:r>
    </w:p>
    <w:p w14:paraId="7930A048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联系电话：023-45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865290</w:t>
      </w:r>
    </w:p>
    <w:p w14:paraId="25EA251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高楼镇石油路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5号</w:t>
      </w:r>
    </w:p>
    <w:p w14:paraId="5014C47C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三、相关要求</w:t>
      </w:r>
    </w:p>
    <w:p w14:paraId="2C7BF90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1、如对公示内容有异议，请以书面、署名形式反映。</w:t>
      </w:r>
    </w:p>
    <w:p w14:paraId="4FDBA5A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2、反映人必须用真实姓名，反映情况要实事求是，真实、具体、敢于负责。不允许借机捏造事实、泄愤报复或有意诬陷，一经查实，予以严肃处理。</w:t>
      </w:r>
    </w:p>
    <w:p w14:paraId="3821DD7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3、受理机构对反映人员及反映情况严格保密。</w:t>
      </w:r>
    </w:p>
    <w:p w14:paraId="160A304D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89B07A3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A8F0D2C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4D425EB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附件：重庆市铜梁区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</w:t>
      </w:r>
      <w:r>
        <w:rPr>
          <w:rFonts w:hint="eastAsia" w:ascii="仿宋" w:hAnsi="仿宋" w:eastAsia="仿宋" w:cs="仿宋"/>
          <w:sz w:val="32"/>
          <w:szCs w:val="32"/>
        </w:rPr>
        <w:t>人民政府招聘公益性岗位工作人员公示表</w:t>
      </w:r>
    </w:p>
    <w:p w14:paraId="00F7537A"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700B13A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2B0AE7D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73F3607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重庆市铜梁区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 w14:paraId="2595A50C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GFjNjE5OWU5ZWFlOTJlNDc0MmY0N2E4Y2E1N2MifQ=="/>
  </w:docVars>
  <w:rsids>
    <w:rsidRoot w:val="79DA7C7B"/>
    <w:rsid w:val="0EF46D4A"/>
    <w:rsid w:val="13517DF4"/>
    <w:rsid w:val="25145F24"/>
    <w:rsid w:val="2D041A06"/>
    <w:rsid w:val="389C17D6"/>
    <w:rsid w:val="468123C6"/>
    <w:rsid w:val="584274DB"/>
    <w:rsid w:val="61B662CA"/>
    <w:rsid w:val="62A712E9"/>
    <w:rsid w:val="658729D1"/>
    <w:rsid w:val="79D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356</Characters>
  <Lines>0</Lines>
  <Paragraphs>0</Paragraphs>
  <TotalTime>6</TotalTime>
  <ScaleCrop>false</ScaleCrop>
  <LinksUpToDate>false</LinksUpToDate>
  <CharactersWithSpaces>360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2024-01-12T03:41:00Z</dcterms:created>
  <dc:creator>20201170222</dc:creator>
  <cp:lastModifiedBy>20201170222</cp:lastModifiedBy>
  <dcterms:modified xsi:type="dcterms:W3CDTF">2024-07-24T01:05:45Z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58FFD4F164CB4983A5B4B6FB1BDB21C4_11</vt:lpwstr>
  </property>
</Properties>
</file>