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spacing w:line="500" w:lineRule="exact"/>
        <w:jc w:val="center"/>
        <w:textAlignment w:val="auto"/>
        <w:rPr>
          <w:rFonts w:hint="eastAsia" w:ascii="方正仿宋_GBK" w:hAnsi="方正仿宋_GBK" w:eastAsia="方正仿宋_GBK" w:cs="方正仿宋_GBK"/>
          <w:color w:val="auto"/>
          <w:szCs w:val="28"/>
          <w:highlight w:val="none"/>
        </w:rPr>
      </w:pPr>
      <w:r>
        <w:rPr>
          <w:rFonts w:hint="eastAsia" w:ascii="方正小标宋_GBK" w:hAnsi="方正小标宋_GBK" w:eastAsia="方正小标宋_GBK" w:cs="方正小标宋_GBK"/>
          <w:b w:val="0"/>
          <w:bCs/>
          <w:color w:val="auto"/>
          <w:sz w:val="44"/>
          <w:szCs w:val="44"/>
          <w:highlight w:val="none"/>
        </w:rPr>
        <w:t>铜梁区福果镇荷香村</w:t>
      </w:r>
      <w:r>
        <w:rPr>
          <w:rFonts w:hint="default" w:ascii="Times New Roman" w:hAnsi="Times New Roman" w:eastAsia="方正小标宋_GBK" w:cs="Times New Roman"/>
          <w:b w:val="0"/>
          <w:bCs/>
          <w:color w:val="auto"/>
          <w:sz w:val="44"/>
          <w:szCs w:val="44"/>
          <w:highlight w:val="none"/>
        </w:rPr>
        <w:t>2025</w:t>
      </w:r>
      <w:r>
        <w:rPr>
          <w:rFonts w:hint="eastAsia" w:ascii="方正小标宋_GBK" w:hAnsi="方正小标宋_GBK" w:eastAsia="方正小标宋_GBK" w:cs="方正小标宋_GBK"/>
          <w:b w:val="0"/>
          <w:bCs/>
          <w:color w:val="auto"/>
          <w:sz w:val="44"/>
          <w:szCs w:val="44"/>
          <w:highlight w:val="none"/>
        </w:rPr>
        <w:t>年乡村振兴泥结路硬化项目竞争性比选公告</w:t>
      </w: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eastAsia" w:ascii="方正仿宋_GBK" w:hAnsi="方正仿宋_GBK" w:eastAsia="方正仿宋_GBK" w:cs="方正仿宋_GBK"/>
          <w:color w:val="auto"/>
          <w:sz w:val="21"/>
          <w:szCs w:val="21"/>
          <w:highlight w:val="none"/>
        </w:rPr>
      </w:pP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rPr>
        <w:t>本比选项目</w:t>
      </w:r>
      <w:r>
        <w:rPr>
          <w:rFonts w:hint="default" w:ascii="Times New Roman" w:hAnsi="Times New Roman" w:eastAsia="方正仿宋_GBK" w:cs="Times New Roman"/>
          <w:bCs/>
          <w:color w:val="auto"/>
          <w:sz w:val="32"/>
          <w:szCs w:val="32"/>
          <w:highlight w:val="none"/>
          <w:u w:val="single"/>
          <w:lang w:eastAsia="zh-CN"/>
        </w:rPr>
        <w:t>铜梁区福果镇荷香村2025年乡村振兴泥结路硬化项目</w:t>
      </w:r>
      <w:r>
        <w:rPr>
          <w:rFonts w:hint="default" w:ascii="Times New Roman" w:hAnsi="Times New Roman" w:eastAsia="方正仿宋_GBK" w:cs="Times New Roman"/>
          <w:color w:val="auto"/>
          <w:sz w:val="32"/>
          <w:szCs w:val="32"/>
          <w:highlight w:val="none"/>
        </w:rPr>
        <w:t>，项目</w:t>
      </w:r>
      <w:r>
        <w:rPr>
          <w:rFonts w:hint="default" w:ascii="Times New Roman" w:hAnsi="Times New Roman" w:eastAsia="方正仿宋_GBK" w:cs="Times New Roman"/>
          <w:color w:val="auto"/>
          <w:sz w:val="32"/>
          <w:szCs w:val="32"/>
          <w:highlight w:val="none"/>
          <w:lang w:val="en-US" w:eastAsia="zh-CN"/>
        </w:rPr>
        <w:t>业主</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u w:val="single"/>
          <w:lang w:eastAsia="zh-CN"/>
        </w:rPr>
        <w:t>铜梁区福果镇荷香村股份经济合作联合社</w:t>
      </w:r>
      <w:r>
        <w:rPr>
          <w:rFonts w:hint="default" w:ascii="Times New Roman" w:hAnsi="Times New Roman" w:eastAsia="方正仿宋_GBK" w:cs="Times New Roman"/>
          <w:color w:val="auto"/>
          <w:sz w:val="32"/>
          <w:szCs w:val="32"/>
          <w:highlight w:val="none"/>
        </w:rPr>
        <w:t>，资金来源为</w:t>
      </w:r>
      <w:r>
        <w:rPr>
          <w:rFonts w:hint="default" w:ascii="Times New Roman" w:hAnsi="Times New Roman" w:eastAsia="方正仿宋_GBK" w:cs="Times New Roman"/>
          <w:color w:val="auto"/>
          <w:sz w:val="32"/>
          <w:szCs w:val="32"/>
          <w:highlight w:val="none"/>
          <w:u w:val="single"/>
          <w:lang w:val="en-US" w:eastAsia="zh-CN"/>
        </w:rPr>
        <w:t>上级补助</w:t>
      </w:r>
      <w:r>
        <w:rPr>
          <w:rFonts w:hint="default" w:ascii="Times New Roman" w:hAnsi="Times New Roman" w:eastAsia="方正仿宋_GBK" w:cs="Times New Roman"/>
          <w:color w:val="auto"/>
          <w:sz w:val="32"/>
          <w:szCs w:val="32"/>
          <w:highlight w:val="none"/>
          <w:u w:val="single"/>
          <w:lang w:eastAsia="zh-CN"/>
        </w:rPr>
        <w:t>资金</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比选人为</w:t>
      </w:r>
      <w:r>
        <w:rPr>
          <w:rFonts w:hint="default" w:ascii="Times New Roman" w:hAnsi="Times New Roman" w:eastAsia="方正仿宋_GBK" w:cs="Times New Roman"/>
          <w:color w:val="auto"/>
          <w:sz w:val="32"/>
          <w:szCs w:val="32"/>
          <w:highlight w:val="none"/>
          <w:u w:val="single"/>
          <w:lang w:eastAsia="zh-CN"/>
        </w:rPr>
        <w:t>铜梁区福果镇荷香村股份经济合作联合社</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rPr>
        <w:t>现对该项目</w:t>
      </w:r>
      <w:r>
        <w:rPr>
          <w:rFonts w:hint="default" w:ascii="Times New Roman" w:hAnsi="Times New Roman" w:eastAsia="方正仿宋_GBK" w:cs="Times New Roman"/>
          <w:color w:val="auto"/>
          <w:sz w:val="32"/>
          <w:szCs w:val="32"/>
          <w:highlight w:val="none"/>
          <w:lang w:val="en-US" w:eastAsia="zh-CN"/>
        </w:rPr>
        <w:t>施工</w:t>
      </w:r>
      <w:r>
        <w:rPr>
          <w:rFonts w:hint="default" w:ascii="Times New Roman" w:hAnsi="Times New Roman" w:eastAsia="方正仿宋_GBK" w:cs="Times New Roman"/>
          <w:color w:val="auto"/>
          <w:sz w:val="32"/>
          <w:szCs w:val="32"/>
          <w:highlight w:val="none"/>
        </w:rPr>
        <w:t>进行竞争性比选。</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eastAsia" w:ascii="方正黑体_GBK" w:hAnsi="方正黑体_GBK" w:eastAsia="方正黑体_GBK" w:cs="方正黑体_GBK"/>
          <w:b w:val="0"/>
          <w:bCs/>
          <w:color w:val="auto"/>
          <w:sz w:val="32"/>
          <w:szCs w:val="32"/>
          <w:highlight w:val="none"/>
        </w:rPr>
      </w:pPr>
      <w:r>
        <w:rPr>
          <w:rFonts w:hint="eastAsia" w:ascii="方正黑体_GBK" w:hAnsi="方正黑体_GBK" w:eastAsia="方正黑体_GBK" w:cs="方正黑体_GBK"/>
          <w:b w:val="0"/>
          <w:bCs/>
          <w:color w:val="auto"/>
          <w:sz w:val="32"/>
          <w:szCs w:val="32"/>
          <w:highlight w:val="none"/>
        </w:rPr>
        <w:t>一、项目概况与比选范围</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（一）项目概况：</w:t>
      </w:r>
      <w:r>
        <w:rPr>
          <w:rFonts w:hint="default" w:ascii="Times New Roman" w:hAnsi="Times New Roman" w:eastAsia="方正仿宋_GBK" w:cs="Times New Roman"/>
          <w:color w:val="auto"/>
          <w:sz w:val="32"/>
          <w:szCs w:val="32"/>
          <w:highlight w:val="none"/>
          <w:lang w:val="en-US" w:eastAsia="zh-CN"/>
        </w:rPr>
        <w:t>本项目共四段，第一段位于荷香9组，岚娅至张国兴院坝，长141米；第二段位于荷香9组，田角至王廷生院坝，长59米；第三段位于荷香村12组，周仕财岚娅至夏祥生、吴国栋院坝，长257米； 第四段位于荷香村13组，王中华院坝边至许先健院坝，长143米；采用5cm厚碎石调平层+20cm厚水泥混凝土，混凝土强度C30，混凝土路面平整，每5米设置收缩缝，总长度600米，宽3.5米，实际施工里程不得超出600米；</w:t>
      </w:r>
      <w:r>
        <w:rPr>
          <w:rFonts w:hint="default" w:ascii="Times New Roman" w:hAnsi="Times New Roman" w:eastAsia="方正仿宋_GBK" w:cs="Times New Roman"/>
          <w:color w:val="auto"/>
          <w:sz w:val="32"/>
          <w:szCs w:val="32"/>
          <w:highlight w:val="none"/>
        </w:rPr>
        <w:t>具体详见工程量清单</w:t>
      </w:r>
      <w:r>
        <w:rPr>
          <w:rFonts w:hint="default" w:ascii="Times New Roman" w:hAnsi="Times New Roman" w:eastAsia="方正仿宋_GBK"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（二）项目地点：重庆市铜梁区</w:t>
      </w:r>
      <w:r>
        <w:rPr>
          <w:rFonts w:hint="default" w:ascii="Times New Roman" w:hAnsi="Times New Roman" w:eastAsia="方正仿宋_GBK" w:cs="Times New Roman"/>
          <w:color w:val="auto"/>
          <w:sz w:val="32"/>
          <w:szCs w:val="32"/>
          <w:highlight w:val="none"/>
          <w:lang w:val="en-US" w:eastAsia="zh-CN"/>
        </w:rPr>
        <w:t>福果镇荷香村；</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rPr>
        <w:t>）比选范围：具体详见工程量清单</w:t>
      </w:r>
      <w:r>
        <w:rPr>
          <w:rFonts w:hint="default" w:ascii="Times New Roman" w:hAnsi="Times New Roman" w:eastAsia="方正仿宋_GBK"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）工期：</w:t>
      </w:r>
      <w:r>
        <w:rPr>
          <w:rFonts w:hint="default" w:ascii="Times New Roman" w:hAnsi="Times New Roman" w:eastAsia="方正仿宋_GBK" w:cs="Times New Roman"/>
          <w:color w:val="auto"/>
          <w:sz w:val="32"/>
          <w:szCs w:val="32"/>
          <w:highlight w:val="none"/>
          <w:u w:val="single"/>
          <w:lang w:val="en-US" w:eastAsia="zh-CN"/>
        </w:rPr>
        <w:t>60</w:t>
      </w:r>
      <w:r>
        <w:rPr>
          <w:rFonts w:hint="default" w:ascii="Times New Roman" w:hAnsi="Times New Roman" w:eastAsia="方正仿宋_GBK" w:cs="Times New Roman"/>
          <w:color w:val="auto"/>
          <w:sz w:val="32"/>
          <w:szCs w:val="32"/>
          <w:highlight w:val="none"/>
        </w:rPr>
        <w:t>日历天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缺陷责任期：</w:t>
      </w:r>
      <w:r>
        <w:rPr>
          <w:rFonts w:hint="default" w:ascii="Times New Roman" w:hAnsi="Times New Roman" w:eastAsia="方正仿宋_GBK" w:cs="Times New Roman"/>
          <w:color w:val="auto"/>
          <w:sz w:val="32"/>
          <w:szCs w:val="32"/>
          <w:highlight w:val="none"/>
          <w:u w:val="single"/>
          <w:lang w:val="en-US" w:eastAsia="zh-CN"/>
        </w:rPr>
        <w:t xml:space="preserve">12 </w:t>
      </w:r>
      <w:r>
        <w:rPr>
          <w:rFonts w:hint="default" w:ascii="Times New Roman" w:hAnsi="Times New Roman" w:eastAsia="方正仿宋_GBK" w:cs="Times New Roman"/>
          <w:color w:val="auto"/>
          <w:sz w:val="32"/>
          <w:szCs w:val="32"/>
          <w:highlight w:val="none"/>
          <w:lang w:val="en-US" w:eastAsia="zh-CN"/>
        </w:rPr>
        <w:t>个月</w:t>
      </w:r>
      <w:r>
        <w:rPr>
          <w:rFonts w:hint="default" w:ascii="Times New Roman" w:hAnsi="Times New Roman" w:eastAsia="方正仿宋_GBK"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default" w:ascii="方正黑体_GBK" w:hAnsi="方正黑体_GBK" w:eastAsia="方正黑体_GBK" w:cs="方正黑体_GBK"/>
          <w:b w:val="0"/>
          <w:bCs/>
          <w:color w:val="auto"/>
          <w:sz w:val="32"/>
          <w:szCs w:val="32"/>
          <w:highlight w:val="none"/>
          <w:lang w:val="en-US" w:eastAsia="zh-CN"/>
        </w:rPr>
      </w:pPr>
      <w:r>
        <w:rPr>
          <w:rFonts w:hint="default" w:ascii="方正黑体_GBK" w:hAnsi="方正黑体_GBK" w:eastAsia="方正黑体_GBK" w:cs="方正黑体_GBK"/>
          <w:b w:val="0"/>
          <w:bCs/>
          <w:color w:val="auto"/>
          <w:sz w:val="32"/>
          <w:szCs w:val="32"/>
          <w:highlight w:val="none"/>
        </w:rPr>
        <w:t>二、</w:t>
      </w:r>
      <w:r>
        <w:rPr>
          <w:rFonts w:hint="default" w:ascii="方正黑体_GBK" w:hAnsi="方正黑体_GBK" w:eastAsia="方正黑体_GBK" w:cs="方正黑体_GBK"/>
          <w:b w:val="0"/>
          <w:bCs/>
          <w:color w:val="auto"/>
          <w:sz w:val="32"/>
          <w:szCs w:val="32"/>
          <w:highlight w:val="none"/>
          <w:lang w:val="en-US" w:eastAsia="zh-CN"/>
        </w:rPr>
        <w:t>投标</w:t>
      </w:r>
      <w:r>
        <w:rPr>
          <w:rFonts w:hint="default" w:ascii="方正黑体_GBK" w:hAnsi="方正黑体_GBK" w:eastAsia="方正黑体_GBK" w:cs="方正黑体_GBK"/>
          <w:b w:val="0"/>
          <w:bCs/>
          <w:color w:val="auto"/>
          <w:sz w:val="32"/>
          <w:szCs w:val="32"/>
          <w:highlight w:val="none"/>
        </w:rPr>
        <w:t>人资格</w:t>
      </w:r>
      <w:r>
        <w:rPr>
          <w:rFonts w:hint="default" w:ascii="方正黑体_GBK" w:hAnsi="方正黑体_GBK" w:eastAsia="方正黑体_GBK" w:cs="方正黑体_GBK"/>
          <w:b w:val="0"/>
          <w:bCs/>
          <w:color w:val="auto"/>
          <w:sz w:val="32"/>
          <w:szCs w:val="32"/>
          <w:highlight w:val="none"/>
          <w:lang w:val="en-US" w:eastAsia="zh-CN"/>
        </w:rPr>
        <w:t>要求</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（一）具有有效的营业执照，并在人员、设备、资金等方面具备相应的</w:t>
      </w:r>
      <w:r>
        <w:rPr>
          <w:rFonts w:hint="default" w:ascii="Times New Roman" w:hAnsi="Times New Roman" w:eastAsia="方正仿宋_GBK" w:cs="Times New Roman"/>
          <w:color w:val="auto"/>
          <w:sz w:val="32"/>
          <w:szCs w:val="32"/>
          <w:highlight w:val="none"/>
          <w:lang w:val="en-US" w:eastAsia="zh-CN"/>
        </w:rPr>
        <w:t>实施</w:t>
      </w:r>
      <w:r>
        <w:rPr>
          <w:rFonts w:hint="default" w:ascii="Times New Roman" w:hAnsi="Times New Roman" w:eastAsia="方正仿宋_GBK" w:cs="Times New Roman"/>
          <w:color w:val="auto"/>
          <w:sz w:val="32"/>
          <w:szCs w:val="32"/>
          <w:highlight w:val="none"/>
          <w:lang w:eastAsia="zh-CN"/>
        </w:rPr>
        <w:t>能力；</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（二）具备建设行政主管部门颁发的公路工程施工总承包三级及以上资质；</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（三）具备建设行政主管部门颁发的有效的安全生产许可证，企业主要负责人、拟担任该项目项目经理具备相应的由建设行政主管部门颁发的有效的安全生产考核合格证书；</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（四）本次比选不接受联合体投标。</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default" w:ascii="方正黑体_GBK" w:hAnsi="方正黑体_GBK" w:eastAsia="方正黑体_GBK" w:cs="方正黑体_GBK"/>
          <w:b w:val="0"/>
          <w:bCs/>
          <w:color w:val="auto"/>
          <w:sz w:val="32"/>
          <w:szCs w:val="32"/>
          <w:highlight w:val="none"/>
        </w:rPr>
      </w:pPr>
      <w:r>
        <w:rPr>
          <w:rFonts w:hint="default" w:ascii="方正黑体_GBK" w:hAnsi="方正黑体_GBK" w:eastAsia="方正黑体_GBK" w:cs="方正黑体_GBK"/>
          <w:b w:val="0"/>
          <w:bCs/>
          <w:color w:val="auto"/>
          <w:sz w:val="32"/>
          <w:szCs w:val="32"/>
          <w:highlight w:val="none"/>
        </w:rPr>
        <w:t xml:space="preserve">三、比选文件的获取 </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凡有意参与的投标人请于公告发布之日起（2025年7</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至</w:t>
      </w:r>
      <w:r>
        <w:rPr>
          <w:rFonts w:hint="default" w:ascii="Times New Roman" w:hAnsi="Times New Roman" w:eastAsia="方正仿宋_GBK" w:cs="Times New Roman"/>
          <w:color w:val="auto"/>
          <w:sz w:val="32"/>
          <w:szCs w:val="32"/>
          <w:highlight w:val="none"/>
          <w:lang w:val="en-US" w:eastAsia="zh-CN"/>
        </w:rPr>
        <w:t>投标截止时间前</w:t>
      </w:r>
      <w:r>
        <w:rPr>
          <w:rFonts w:hint="default" w:ascii="Times New Roman" w:hAnsi="Times New Roman" w:eastAsia="方正仿宋_GBK" w:cs="Times New Roman"/>
          <w:color w:val="auto"/>
          <w:sz w:val="32"/>
          <w:szCs w:val="32"/>
          <w:highlight w:val="none"/>
        </w:rPr>
        <w:t>持单位营业执照（复印件加盖公章）、介绍信（或授权委托书）在</w:t>
      </w:r>
      <w:r>
        <w:rPr>
          <w:rFonts w:hint="default" w:ascii="Times New Roman" w:hAnsi="Times New Roman" w:eastAsia="方正仿宋_GBK" w:cs="Times New Roman"/>
          <w:color w:val="auto"/>
          <w:sz w:val="32"/>
          <w:szCs w:val="32"/>
          <w:highlight w:val="none"/>
          <w:lang w:eastAsia="zh-CN"/>
        </w:rPr>
        <w:t>重庆晨屹工程项目管理有限公司</w:t>
      </w:r>
      <w:r>
        <w:rPr>
          <w:rFonts w:hint="default" w:ascii="Times New Roman" w:hAnsi="Times New Roman" w:eastAsia="方正仿宋_GBK" w:cs="Times New Roman"/>
          <w:color w:val="auto"/>
          <w:sz w:val="32"/>
          <w:szCs w:val="32"/>
          <w:highlight w:val="none"/>
          <w:lang w:val="en-US" w:eastAsia="zh-CN"/>
        </w:rPr>
        <w:t>报名领取</w:t>
      </w:r>
      <w:r>
        <w:rPr>
          <w:rFonts w:hint="default" w:ascii="Times New Roman" w:hAnsi="Times New Roman" w:eastAsia="方正仿宋_GBK" w:cs="Times New Roman"/>
          <w:color w:val="auto"/>
          <w:sz w:val="32"/>
          <w:szCs w:val="32"/>
          <w:highlight w:val="none"/>
        </w:rPr>
        <w:t>比选文件</w:t>
      </w:r>
      <w:r>
        <w:rPr>
          <w:rFonts w:hint="default" w:ascii="Times New Roman" w:hAnsi="Times New Roman" w:eastAsia="方正仿宋_GBK" w:cs="Times New Roman"/>
          <w:color w:val="auto"/>
          <w:sz w:val="32"/>
          <w:szCs w:val="32"/>
          <w:highlight w:val="none"/>
          <w:lang w:val="en-US" w:eastAsia="zh-CN"/>
        </w:rPr>
        <w:t>等相关资料</w:t>
      </w:r>
      <w:r>
        <w:rPr>
          <w:rFonts w:hint="default" w:ascii="Times New Roman" w:hAnsi="Times New Roman" w:eastAsia="方正仿宋_GBK"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未在规定时间内报名领取比选文件的投标人，比选人和比选代理机构将不接受其投标文件。</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投标</w:t>
      </w:r>
      <w:r>
        <w:rPr>
          <w:rFonts w:hint="default" w:ascii="Times New Roman" w:hAnsi="Times New Roman" w:eastAsia="方正仿宋_GBK" w:cs="Times New Roman"/>
          <w:color w:val="auto"/>
          <w:sz w:val="32"/>
          <w:szCs w:val="32"/>
          <w:highlight w:val="none"/>
        </w:rPr>
        <w:t>人在获取到竞争性比选文件等资料后，应仔细检查竞争性比选文件的所有内容，如有疑问等应在北京时间202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日1</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:00时前</w:t>
      </w:r>
      <w:r>
        <w:rPr>
          <w:rFonts w:hint="default" w:ascii="Times New Roman" w:hAnsi="Times New Roman" w:eastAsia="方正仿宋_GBK" w:cs="Times New Roman"/>
          <w:color w:val="auto"/>
          <w:sz w:val="32"/>
          <w:szCs w:val="32"/>
          <w:highlight w:val="none"/>
          <w:lang w:val="en-US" w:eastAsia="zh-CN"/>
        </w:rPr>
        <w:t>向比选</w:t>
      </w:r>
      <w:r>
        <w:rPr>
          <w:rFonts w:hint="default" w:ascii="Times New Roman" w:hAnsi="Times New Roman" w:eastAsia="方正仿宋_GBK" w:cs="Times New Roman"/>
          <w:color w:val="auto"/>
          <w:sz w:val="32"/>
          <w:szCs w:val="32"/>
          <w:highlight w:val="none"/>
        </w:rPr>
        <w:t>代理</w:t>
      </w:r>
      <w:r>
        <w:rPr>
          <w:rFonts w:hint="default" w:ascii="Times New Roman" w:hAnsi="Times New Roman" w:eastAsia="方正仿宋_GBK" w:cs="Times New Roman"/>
          <w:color w:val="auto"/>
          <w:sz w:val="32"/>
          <w:szCs w:val="32"/>
          <w:highlight w:val="none"/>
          <w:lang w:val="en-US" w:eastAsia="zh-CN"/>
        </w:rPr>
        <w:t>机构提出疑问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投标</w:t>
      </w:r>
      <w:r>
        <w:rPr>
          <w:rFonts w:hint="default" w:ascii="Times New Roman" w:hAnsi="Times New Roman" w:eastAsia="方正仿宋_GBK" w:cs="Times New Roman"/>
          <w:color w:val="auto"/>
          <w:sz w:val="32"/>
          <w:szCs w:val="32"/>
          <w:highlight w:val="none"/>
        </w:rPr>
        <w:t>人未在规定时间内提出质疑</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rPr>
        <w:t>视为已全面确认竞争性比选文件内容。</w:t>
      </w:r>
    </w:p>
    <w:p>
      <w:pPr>
        <w:pStyle w:val="4"/>
        <w:keepNext w:val="0"/>
        <w:keepLines w:val="0"/>
        <w:pageBreakBefore w:val="0"/>
        <w:widowControl w:val="0"/>
        <w:kinsoku/>
        <w:wordWrap/>
        <w:overflowPunct/>
        <w:topLinePunct w:val="0"/>
        <w:autoSpaceDE/>
        <w:autoSpaceDN/>
        <w:bidi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（四）比选</w:t>
      </w:r>
      <w:r>
        <w:rPr>
          <w:rFonts w:hint="default" w:ascii="Times New Roman" w:hAnsi="Times New Roman" w:eastAsia="方正仿宋_GBK" w:cs="Times New Roman"/>
          <w:color w:val="auto"/>
          <w:sz w:val="32"/>
          <w:szCs w:val="32"/>
          <w:highlight w:val="none"/>
        </w:rPr>
        <w:t>代理</w:t>
      </w:r>
      <w:r>
        <w:rPr>
          <w:rFonts w:hint="default" w:ascii="Times New Roman" w:hAnsi="Times New Roman" w:eastAsia="方正仿宋_GBK" w:cs="Times New Roman"/>
          <w:color w:val="auto"/>
          <w:sz w:val="32"/>
          <w:szCs w:val="32"/>
          <w:highlight w:val="none"/>
          <w:lang w:val="en-US" w:eastAsia="zh-CN"/>
        </w:rPr>
        <w:t>机构</w:t>
      </w:r>
      <w:r>
        <w:rPr>
          <w:rFonts w:hint="default" w:ascii="Times New Roman" w:hAnsi="Times New Roman" w:eastAsia="方正仿宋_GBK" w:cs="Times New Roman"/>
          <w:color w:val="auto"/>
          <w:sz w:val="32"/>
          <w:szCs w:val="32"/>
          <w:highlight w:val="none"/>
        </w:rPr>
        <w:t>将在北京时间202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日17时</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0分</w:t>
      </w:r>
      <w:r>
        <w:rPr>
          <w:rFonts w:hint="default" w:ascii="Times New Roman" w:hAnsi="Times New Roman" w:eastAsia="方正仿宋_GBK" w:cs="Times New Roman"/>
          <w:color w:val="auto"/>
          <w:sz w:val="32"/>
          <w:szCs w:val="32"/>
          <w:highlight w:val="none"/>
          <w:lang w:val="en-US" w:eastAsia="zh-CN"/>
        </w:rPr>
        <w:t>前在</w:t>
      </w:r>
      <w:r>
        <w:rPr>
          <w:rFonts w:hint="default" w:ascii="Times New Roman" w:hAnsi="Times New Roman" w:eastAsia="方正仿宋_GBK" w:cs="Times New Roman"/>
          <w:color w:val="auto"/>
          <w:sz w:val="32"/>
          <w:szCs w:val="32"/>
          <w:highlight w:val="none"/>
          <w:u w:val="single"/>
          <w:lang w:eastAsia="zh-CN"/>
        </w:rPr>
        <w:t>重庆市铜梁区人民政府网（https://www.cqstl.gov.cn/）</w:t>
      </w:r>
      <w:r>
        <w:rPr>
          <w:rFonts w:hint="default" w:ascii="Times New Roman" w:hAnsi="Times New Roman" w:eastAsia="方正仿宋_GBK" w:cs="Times New Roman"/>
          <w:color w:val="auto"/>
          <w:sz w:val="32"/>
          <w:szCs w:val="32"/>
          <w:highlight w:val="none"/>
          <w:lang w:eastAsia="zh-CN"/>
        </w:rPr>
        <w:t>发布</w:t>
      </w:r>
      <w:r>
        <w:rPr>
          <w:rFonts w:hint="default" w:ascii="Times New Roman" w:hAnsi="Times New Roman" w:eastAsia="方正仿宋_GBK" w:cs="Times New Roman"/>
          <w:color w:val="auto"/>
          <w:sz w:val="32"/>
          <w:szCs w:val="32"/>
          <w:highlight w:val="none"/>
          <w:lang w:val="en-US" w:eastAsia="zh-CN"/>
        </w:rPr>
        <w:t>澄清或修改</w:t>
      </w:r>
      <w:r>
        <w:rPr>
          <w:rFonts w:hint="default" w:ascii="Times New Roman" w:hAnsi="Times New Roman" w:eastAsia="方正仿宋_GBK" w:cs="Times New Roman"/>
          <w:color w:val="auto"/>
          <w:sz w:val="32"/>
          <w:szCs w:val="32"/>
          <w:highlight w:val="none"/>
          <w:lang w:eastAsia="zh-CN"/>
        </w:rPr>
        <w:t>（如果有）。</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default" w:ascii="方正黑体_GBK" w:hAnsi="方正黑体_GBK" w:eastAsia="方正黑体_GBK" w:cs="方正黑体_GBK"/>
          <w:b w:val="0"/>
          <w:bCs/>
          <w:color w:val="auto"/>
          <w:sz w:val="32"/>
          <w:szCs w:val="32"/>
          <w:highlight w:val="none"/>
          <w:lang w:eastAsia="zh-CN"/>
        </w:rPr>
      </w:pPr>
      <w:r>
        <w:rPr>
          <w:rFonts w:hint="default" w:ascii="方正黑体_GBK" w:hAnsi="方正黑体_GBK" w:eastAsia="方正黑体_GBK" w:cs="方正黑体_GBK"/>
          <w:b w:val="0"/>
          <w:bCs/>
          <w:color w:val="auto"/>
          <w:sz w:val="32"/>
          <w:szCs w:val="32"/>
          <w:highlight w:val="none"/>
        </w:rPr>
        <w:t>四、</w:t>
      </w:r>
      <w:r>
        <w:rPr>
          <w:rFonts w:hint="default" w:ascii="方正黑体_GBK" w:hAnsi="方正黑体_GBK" w:eastAsia="方正黑体_GBK" w:cs="方正黑体_GBK"/>
          <w:b w:val="0"/>
          <w:bCs/>
          <w:color w:val="auto"/>
          <w:sz w:val="32"/>
          <w:szCs w:val="32"/>
          <w:highlight w:val="none"/>
          <w:lang w:val="en-US" w:eastAsia="zh-CN"/>
        </w:rPr>
        <w:t>投标文件的递交</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投标</w:t>
      </w:r>
      <w:r>
        <w:rPr>
          <w:rFonts w:hint="default" w:ascii="Times New Roman" w:hAnsi="Times New Roman" w:eastAsia="方正仿宋_GBK" w:cs="Times New Roman"/>
          <w:color w:val="auto"/>
          <w:sz w:val="32"/>
          <w:szCs w:val="32"/>
          <w:highlight w:val="none"/>
        </w:rPr>
        <w:t>文件递交时间：</w:t>
      </w:r>
      <w:r>
        <w:rPr>
          <w:rFonts w:hint="default" w:ascii="Times New Roman" w:hAnsi="Times New Roman" w:eastAsia="方正仿宋_GBK" w:cs="Times New Roman"/>
          <w:color w:val="auto"/>
          <w:sz w:val="32"/>
          <w:szCs w:val="32"/>
          <w:highlight w:val="none"/>
          <w:u w:val="single"/>
        </w:rPr>
        <w:t>202</w:t>
      </w:r>
      <w:r>
        <w:rPr>
          <w:rFonts w:hint="default" w:ascii="Times New Roman" w:hAnsi="Times New Roman" w:eastAsia="方正仿宋_GBK" w:cs="Times New Roman"/>
          <w:color w:val="auto"/>
          <w:sz w:val="32"/>
          <w:szCs w:val="32"/>
          <w:highlight w:val="none"/>
          <w:u w:val="singl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u w:val="single"/>
          <w:lang w:val="en-US" w:eastAsia="zh-CN"/>
        </w:rPr>
        <w:t>8</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u w:val="single"/>
          <w:lang w:val="en-US" w:eastAsia="zh-CN"/>
        </w:rPr>
        <w:t>6</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u w:val="single"/>
          <w:lang w:val="en-US" w:eastAsia="zh-CN"/>
        </w:rPr>
        <w:t>9</w:t>
      </w:r>
      <w:r>
        <w:rPr>
          <w:rFonts w:hint="default" w:ascii="Times New Roman" w:hAnsi="Times New Roman" w:eastAsia="方正仿宋_GBK" w:cs="Times New Roman"/>
          <w:color w:val="auto"/>
          <w:sz w:val="32"/>
          <w:szCs w:val="32"/>
          <w:highlight w:val="none"/>
        </w:rPr>
        <w:t>时</w:t>
      </w:r>
      <w:r>
        <w:rPr>
          <w:rFonts w:hint="default" w:ascii="Times New Roman" w:hAnsi="Times New Roman" w:eastAsia="方正仿宋_GBK" w:cs="Times New Roman"/>
          <w:color w:val="auto"/>
          <w:sz w:val="32"/>
          <w:szCs w:val="32"/>
          <w:highlight w:val="none"/>
          <w:u w:val="single"/>
          <w:lang w:val="en-US" w:eastAsia="zh-CN"/>
        </w:rPr>
        <w:t>30</w:t>
      </w:r>
      <w:r>
        <w:rPr>
          <w:rFonts w:hint="default" w:ascii="Times New Roman" w:hAnsi="Times New Roman" w:eastAsia="方正仿宋_GBK" w:cs="Times New Roman"/>
          <w:color w:val="auto"/>
          <w:sz w:val="32"/>
          <w:szCs w:val="32"/>
          <w:highlight w:val="none"/>
        </w:rPr>
        <w:t>分-</w:t>
      </w:r>
      <w:r>
        <w:rPr>
          <w:rFonts w:hint="default" w:ascii="Times New Roman" w:hAnsi="Times New Roman" w:eastAsia="方正仿宋_GBK" w:cs="Times New Roman"/>
          <w:color w:val="auto"/>
          <w:sz w:val="32"/>
          <w:szCs w:val="32"/>
          <w:highlight w:val="none"/>
          <w:u w:val="single"/>
        </w:rPr>
        <w:t>1</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rPr>
        <w:t>时</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u w:val="single"/>
        </w:rPr>
        <w:t>0</w:t>
      </w:r>
      <w:r>
        <w:rPr>
          <w:rFonts w:hint="default" w:ascii="Times New Roman" w:hAnsi="Times New Roman" w:eastAsia="方正仿宋_GBK" w:cs="Times New Roman"/>
          <w:color w:val="auto"/>
          <w:sz w:val="32"/>
          <w:szCs w:val="32"/>
          <w:highlight w:val="none"/>
        </w:rPr>
        <w:t>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开标</w:t>
      </w:r>
      <w:r>
        <w:rPr>
          <w:rFonts w:hint="default" w:ascii="Times New Roman" w:hAnsi="Times New Roman" w:eastAsia="方正仿宋_GBK" w:cs="Times New Roman"/>
          <w:color w:val="auto"/>
          <w:sz w:val="32"/>
          <w:szCs w:val="32"/>
          <w:highlight w:val="none"/>
        </w:rPr>
        <w:t>时间：</w:t>
      </w:r>
      <w:r>
        <w:rPr>
          <w:rFonts w:hint="default" w:ascii="Times New Roman" w:hAnsi="Times New Roman" w:eastAsia="方正仿宋_GBK" w:cs="Times New Roman"/>
          <w:color w:val="auto"/>
          <w:sz w:val="32"/>
          <w:szCs w:val="32"/>
          <w:highlight w:val="none"/>
          <w:u w:val="single"/>
        </w:rPr>
        <w:t>202</w:t>
      </w:r>
      <w:r>
        <w:rPr>
          <w:rFonts w:hint="default" w:ascii="Times New Roman" w:hAnsi="Times New Roman" w:eastAsia="方正仿宋_GBK" w:cs="Times New Roman"/>
          <w:color w:val="auto"/>
          <w:sz w:val="32"/>
          <w:szCs w:val="32"/>
          <w:highlight w:val="none"/>
          <w:u w:val="single"/>
          <w:lang w:val="en-US" w:eastAsia="zh-CN"/>
        </w:rPr>
        <w:t>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u w:val="single"/>
          <w:lang w:val="en-US" w:eastAsia="zh-CN"/>
        </w:rPr>
        <w:t>8</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u w:val="single"/>
          <w:lang w:val="en-US" w:eastAsia="zh-CN"/>
        </w:rPr>
        <w:t>6</w:t>
      </w: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u w:val="single"/>
          <w:lang w:val="en-US" w:eastAsia="zh-CN"/>
        </w:rPr>
        <w:t>10</w:t>
      </w:r>
      <w:r>
        <w:rPr>
          <w:rFonts w:hint="default" w:ascii="Times New Roman" w:hAnsi="Times New Roman" w:eastAsia="方正仿宋_GBK" w:cs="Times New Roman"/>
          <w:color w:val="auto"/>
          <w:sz w:val="32"/>
          <w:szCs w:val="32"/>
          <w:highlight w:val="none"/>
        </w:rPr>
        <w:t>时</w:t>
      </w:r>
      <w:r>
        <w:rPr>
          <w:rFonts w:hint="default" w:ascii="Times New Roman" w:hAnsi="Times New Roman" w:eastAsia="方正仿宋_GBK" w:cs="Times New Roman"/>
          <w:color w:val="auto"/>
          <w:sz w:val="32"/>
          <w:szCs w:val="32"/>
          <w:highlight w:val="none"/>
          <w:u w:val="single"/>
          <w:lang w:val="en-US" w:eastAsia="zh-CN"/>
        </w:rPr>
        <w:t>0</w:t>
      </w:r>
      <w:r>
        <w:rPr>
          <w:rFonts w:hint="default" w:ascii="Times New Roman" w:hAnsi="Times New Roman" w:eastAsia="方正仿宋_GBK" w:cs="Times New Roman"/>
          <w:color w:val="auto"/>
          <w:sz w:val="32"/>
          <w:szCs w:val="32"/>
          <w:highlight w:val="none"/>
          <w:u w:val="single"/>
        </w:rPr>
        <w:t>0</w:t>
      </w:r>
      <w:r>
        <w:rPr>
          <w:rFonts w:hint="default" w:ascii="Times New Roman" w:hAnsi="Times New Roman" w:eastAsia="方正仿宋_GBK" w:cs="Times New Roman"/>
          <w:color w:val="auto"/>
          <w:sz w:val="32"/>
          <w:szCs w:val="32"/>
          <w:highlight w:val="none"/>
        </w:rPr>
        <w:t>分。</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投标文件递交</w:t>
      </w:r>
      <w:r>
        <w:rPr>
          <w:rFonts w:hint="default" w:ascii="Times New Roman" w:hAnsi="Times New Roman" w:eastAsia="方正仿宋_GBK" w:cs="Times New Roman"/>
          <w:color w:val="auto"/>
          <w:sz w:val="32"/>
          <w:szCs w:val="32"/>
          <w:highlight w:val="none"/>
        </w:rPr>
        <w:t>和</w:t>
      </w:r>
      <w:r>
        <w:rPr>
          <w:rFonts w:hint="default" w:ascii="Times New Roman" w:hAnsi="Times New Roman" w:eastAsia="方正仿宋_GBK" w:cs="Times New Roman"/>
          <w:color w:val="auto"/>
          <w:sz w:val="32"/>
          <w:szCs w:val="32"/>
          <w:highlight w:val="none"/>
          <w:lang w:eastAsia="zh-CN"/>
        </w:rPr>
        <w:t>开标</w:t>
      </w:r>
      <w:r>
        <w:rPr>
          <w:rFonts w:hint="default" w:ascii="Times New Roman" w:hAnsi="Times New Roman" w:eastAsia="方正仿宋_GBK" w:cs="Times New Roman"/>
          <w:color w:val="auto"/>
          <w:sz w:val="32"/>
          <w:szCs w:val="32"/>
          <w:highlight w:val="none"/>
        </w:rPr>
        <w:t>地点：</w:t>
      </w:r>
      <w:r>
        <w:rPr>
          <w:rFonts w:hint="default" w:ascii="Times New Roman" w:hAnsi="Times New Roman" w:eastAsia="方正仿宋_GBK" w:cs="Times New Roman"/>
          <w:color w:val="auto"/>
          <w:sz w:val="32"/>
          <w:szCs w:val="32"/>
          <w:highlight w:val="none"/>
          <w:lang w:val="en-US" w:eastAsia="zh-CN"/>
        </w:rPr>
        <w:t>铜梁区福果镇荷香村股份经济合作联合社会议室（重庆市铜梁区福果镇荷香村）</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逾期送达的或者未送达指定地点的投标文件，比选人不予受理。</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default" w:ascii="方正黑体_GBK" w:hAnsi="方正黑体_GBK" w:eastAsia="方正黑体_GBK" w:cs="方正黑体_GBK"/>
          <w:b w:val="0"/>
          <w:bCs/>
          <w:color w:val="auto"/>
          <w:sz w:val="32"/>
          <w:szCs w:val="32"/>
          <w:highlight w:val="none"/>
        </w:rPr>
      </w:pPr>
      <w:r>
        <w:rPr>
          <w:rFonts w:hint="default" w:ascii="方正黑体_GBK" w:hAnsi="方正黑体_GBK" w:eastAsia="方正黑体_GBK" w:cs="方正黑体_GBK"/>
          <w:b w:val="0"/>
          <w:bCs/>
          <w:color w:val="auto"/>
          <w:sz w:val="32"/>
          <w:szCs w:val="32"/>
          <w:highlight w:val="none"/>
        </w:rPr>
        <w:t>五、发布公告的媒介</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本次比选公告在</w:t>
      </w:r>
      <w:r>
        <w:rPr>
          <w:rFonts w:hint="default" w:ascii="Times New Roman" w:hAnsi="Times New Roman" w:eastAsia="方正仿宋_GBK" w:cs="Times New Roman"/>
          <w:color w:val="auto"/>
          <w:sz w:val="32"/>
          <w:szCs w:val="32"/>
          <w:highlight w:val="none"/>
          <w:u w:val="single"/>
          <w:lang w:eastAsia="zh-CN"/>
        </w:rPr>
        <w:t>重庆市铜梁区人民政府网（https://www.cqstl.gov.cn/）</w:t>
      </w:r>
      <w:r>
        <w:rPr>
          <w:rFonts w:hint="default" w:ascii="Times New Roman" w:hAnsi="Times New Roman" w:eastAsia="方正仿宋_GBK" w:cs="Times New Roman"/>
          <w:color w:val="auto"/>
          <w:sz w:val="32"/>
          <w:szCs w:val="32"/>
          <w:highlight w:val="none"/>
        </w:rPr>
        <w:t>发布。</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640" w:firstLineChars="200"/>
        <w:jc w:val="both"/>
        <w:textAlignment w:val="auto"/>
        <w:rPr>
          <w:rFonts w:hint="default" w:ascii="方正黑体_GBK" w:hAnsi="方正黑体_GBK" w:eastAsia="方正黑体_GBK" w:cs="方正黑体_GBK"/>
          <w:b w:val="0"/>
          <w:bCs/>
          <w:color w:val="auto"/>
          <w:sz w:val="32"/>
          <w:szCs w:val="32"/>
          <w:highlight w:val="none"/>
        </w:rPr>
      </w:pPr>
      <w:r>
        <w:rPr>
          <w:rFonts w:hint="default" w:ascii="方正黑体_GBK" w:hAnsi="方正黑体_GBK" w:eastAsia="方正黑体_GBK" w:cs="方正黑体_GBK"/>
          <w:b w:val="0"/>
          <w:bCs/>
          <w:color w:val="auto"/>
          <w:sz w:val="32"/>
          <w:szCs w:val="32"/>
          <w:highlight w:val="none"/>
        </w:rPr>
        <w:t>六、联系方式</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比选人：</w:t>
      </w:r>
      <w:r>
        <w:rPr>
          <w:rFonts w:hint="default" w:ascii="Times New Roman" w:hAnsi="Times New Roman" w:eastAsia="方正仿宋_GBK" w:cs="Times New Roman"/>
          <w:color w:val="auto"/>
          <w:kern w:val="0"/>
          <w:sz w:val="32"/>
          <w:szCs w:val="32"/>
          <w:highlight w:val="none"/>
          <w:lang w:val="en-US" w:eastAsia="zh-CN"/>
        </w:rPr>
        <w:t>铜梁区福果镇荷香村股份经济合作联合社</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地址：</w:t>
      </w:r>
      <w:r>
        <w:rPr>
          <w:rFonts w:hint="default" w:ascii="Times New Roman" w:hAnsi="Times New Roman" w:eastAsia="方正仿宋_GBK" w:cs="Times New Roman"/>
          <w:color w:val="auto"/>
          <w:kern w:val="0"/>
          <w:sz w:val="32"/>
          <w:szCs w:val="32"/>
          <w:highlight w:val="none"/>
          <w:lang w:val="en-US" w:eastAsia="zh-CN"/>
        </w:rPr>
        <w:t>重庆市铜梁区福果镇荷香村</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联系人：</w:t>
      </w:r>
      <w:r>
        <w:rPr>
          <w:rFonts w:hint="default" w:ascii="Times New Roman" w:hAnsi="Times New Roman" w:eastAsia="方正仿宋_GBK" w:cs="Times New Roman"/>
          <w:color w:val="auto"/>
          <w:kern w:val="0"/>
          <w:sz w:val="32"/>
          <w:szCs w:val="32"/>
          <w:highlight w:val="none"/>
          <w:lang w:val="en-US" w:eastAsia="zh-CN"/>
        </w:rPr>
        <w:t>周老师</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电话：</w:t>
      </w:r>
      <w:r>
        <w:rPr>
          <w:rFonts w:hint="default" w:ascii="Times New Roman" w:hAnsi="Times New Roman" w:eastAsia="方正仿宋_GBK" w:cs="Times New Roman"/>
          <w:color w:val="auto"/>
          <w:kern w:val="0"/>
          <w:sz w:val="32"/>
          <w:szCs w:val="32"/>
          <w:highlight w:val="none"/>
          <w:lang w:val="en-US" w:eastAsia="zh-CN"/>
        </w:rPr>
        <w:t>13389618642</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比选代理机构：</w:t>
      </w:r>
      <w:r>
        <w:rPr>
          <w:rFonts w:hint="default" w:ascii="Times New Roman" w:hAnsi="Times New Roman" w:eastAsia="方正仿宋_GBK" w:cs="Times New Roman"/>
          <w:color w:val="auto"/>
          <w:kern w:val="0"/>
          <w:sz w:val="32"/>
          <w:szCs w:val="32"/>
          <w:highlight w:val="none"/>
          <w:lang w:eastAsia="zh-CN"/>
        </w:rPr>
        <w:t>重庆晨屹工程项目管理有限公司</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rPr>
      </w:pPr>
      <w:r>
        <w:rPr>
          <w:rFonts w:hint="default" w:ascii="Times New Roman" w:hAnsi="Times New Roman" w:eastAsia="方正仿宋_GBK" w:cs="Times New Roman"/>
          <w:color w:val="auto"/>
          <w:kern w:val="0"/>
          <w:sz w:val="32"/>
          <w:szCs w:val="32"/>
          <w:highlight w:val="none"/>
        </w:rPr>
        <w:t>地址：</w:t>
      </w:r>
      <w:r>
        <w:rPr>
          <w:rFonts w:hint="default" w:ascii="Times New Roman" w:hAnsi="Times New Roman" w:eastAsia="方正仿宋_GBK" w:cs="Times New Roman"/>
          <w:color w:val="auto"/>
          <w:kern w:val="0"/>
          <w:sz w:val="32"/>
          <w:szCs w:val="32"/>
          <w:highlight w:val="none"/>
          <w:lang w:val="en-US" w:eastAsia="zh-CN"/>
        </w:rPr>
        <w:t>重庆市铜梁区香滨路488号二楼</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联系人：</w:t>
      </w:r>
      <w:r>
        <w:rPr>
          <w:rFonts w:hint="default" w:ascii="Times New Roman" w:hAnsi="Times New Roman" w:eastAsia="方正仿宋_GBK" w:cs="Times New Roman"/>
          <w:color w:val="auto"/>
          <w:kern w:val="0"/>
          <w:sz w:val="32"/>
          <w:szCs w:val="32"/>
          <w:highlight w:val="none"/>
          <w:lang w:val="en-US" w:eastAsia="zh-CN"/>
        </w:rPr>
        <w:t>李</w:t>
      </w:r>
      <w:r>
        <w:rPr>
          <w:rFonts w:hint="default" w:ascii="Times New Roman" w:hAnsi="Times New Roman" w:eastAsia="方正仿宋_GBK" w:cs="Times New Roman"/>
          <w:color w:val="auto"/>
          <w:kern w:val="0"/>
          <w:sz w:val="32"/>
          <w:szCs w:val="32"/>
          <w:highlight w:val="none"/>
        </w:rPr>
        <w:t xml:space="preserve">老师    </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rPr>
        <w:t>电话：18</w:t>
      </w:r>
      <w:r>
        <w:rPr>
          <w:rFonts w:hint="default" w:ascii="Times New Roman" w:hAnsi="Times New Roman" w:eastAsia="方正仿宋_GBK" w:cs="Times New Roman"/>
          <w:color w:val="auto"/>
          <w:kern w:val="0"/>
          <w:sz w:val="32"/>
          <w:szCs w:val="32"/>
          <w:highlight w:val="none"/>
          <w:lang w:val="en-US" w:eastAsia="zh-CN"/>
        </w:rPr>
        <w:t>108371268</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right"/>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eastAsia="方正仿宋_GBK" w:cs="Times New Roman"/>
          <w:color w:val="auto"/>
          <w:kern w:val="0"/>
          <w:sz w:val="32"/>
          <w:szCs w:val="32"/>
          <w:highlight w:val="none"/>
          <w:lang w:val="en-US" w:eastAsia="zh-CN"/>
        </w:rPr>
        <w:t>2025年7月31日</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right"/>
        <w:textAlignment w:val="auto"/>
        <w:rPr>
          <w:rFonts w:hint="eastAsia" w:ascii="方正仿宋_GBK" w:hAnsi="方正仿宋_GBK" w:eastAsia="方正仿宋_GBK" w:cs="方正仿宋_GBK"/>
          <w:color w:val="auto"/>
          <w:sz w:val="21"/>
          <w:szCs w:val="21"/>
          <w:highlight w:val="none"/>
        </w:rPr>
      </w:pPr>
    </w:p>
    <w:p>
      <w:pPr>
        <w:pStyle w:val="4"/>
        <w:keepNext w:val="0"/>
        <w:keepLines w:val="0"/>
        <w:pageBreakBefore w:val="0"/>
        <w:widowControl w:val="0"/>
        <w:kinsoku/>
        <w:wordWrap/>
        <w:overflowPunct/>
        <w:topLinePunct w:val="0"/>
        <w:autoSpaceDE/>
        <w:autoSpaceDN/>
        <w:bidi w:val="0"/>
        <w:snapToGrid w:val="0"/>
        <w:spacing w:before="0" w:beforeAutospacing="0" w:after="0" w:afterAutospacing="0" w:line="500" w:lineRule="exact"/>
        <w:ind w:firstLine="562" w:firstLineChars="200"/>
        <w:jc w:val="center"/>
        <w:textAlignment w:val="auto"/>
        <w:rPr>
          <w:rFonts w:hint="eastAsia" w:ascii="方正仿宋_GBK" w:hAnsi="方正仿宋_GBK" w:eastAsia="方正仿宋_GBK" w:cs="方正仿宋_GBK"/>
          <w:b/>
          <w:color w:val="auto"/>
          <w:sz w:val="28"/>
          <w:szCs w:val="28"/>
          <w:highlight w:val="none"/>
        </w:rPr>
      </w:pPr>
    </w:p>
    <w:p>
      <w:pPr>
        <w:pStyle w:val="4"/>
        <w:snapToGrid w:val="0"/>
        <w:spacing w:before="0" w:beforeAutospacing="0" w:after="0" w:afterAutospacing="0" w:line="360" w:lineRule="auto"/>
        <w:ind w:firstLine="562" w:firstLineChars="200"/>
        <w:jc w:val="center"/>
        <w:rPr>
          <w:rFonts w:hint="eastAsia" w:ascii="方正仿宋_GBK" w:hAnsi="方正仿宋_GBK" w:eastAsia="方正仿宋_GBK" w:cs="方正仿宋_GBK"/>
          <w:b/>
          <w:color w:val="auto"/>
          <w:sz w:val="28"/>
          <w:szCs w:val="28"/>
          <w:highlight w:val="none"/>
        </w:rPr>
      </w:pPr>
    </w:p>
    <w:p>
      <w:pPr>
        <w:pStyle w:val="4"/>
        <w:snapToGrid w:val="0"/>
        <w:spacing w:before="0" w:beforeAutospacing="0" w:after="0" w:afterAutospacing="0" w:line="360" w:lineRule="auto"/>
        <w:ind w:firstLine="562" w:firstLineChars="200"/>
        <w:jc w:val="center"/>
        <w:rPr>
          <w:rFonts w:hint="eastAsia" w:ascii="方正仿宋_GBK" w:hAnsi="方正仿宋_GBK" w:eastAsia="方正仿宋_GBK" w:cs="方正仿宋_GBK"/>
          <w:b/>
          <w:color w:val="auto"/>
          <w:sz w:val="28"/>
          <w:szCs w:val="28"/>
          <w:highlight w:val="none"/>
        </w:rPr>
      </w:pPr>
    </w:p>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ˎ̥">
    <w:altName w:val="Courier New"/>
    <w:panose1 w:val="00000000000000000000"/>
    <w:charset w:val="00"/>
    <w:family w:val="roman"/>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609BF"/>
    <w:rsid w:val="0D77175E"/>
    <w:rsid w:val="31276EDF"/>
    <w:rsid w:val="373C2FDC"/>
    <w:rsid w:val="44B71D16"/>
    <w:rsid w:val="4AB743FC"/>
    <w:rsid w:val="6CB15413"/>
    <w:rsid w:val="705359CD"/>
    <w:rsid w:val="751060A1"/>
    <w:rsid w:val="7AF6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8"/>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uiPriority w:val="0"/>
    <w:rPr>
      <w:rFonts w:ascii="ˎ̥" w:hAnsi="ˎ̥" w:cs="宋体"/>
      <w:kern w:val="0"/>
      <w:sz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1127</Words>
  <Characters>1257</Characters>
  <Lines>0</Lines>
  <Paragraphs>0</Paragraphs>
  <TotalTime>28</TotalTime>
  <ScaleCrop>false</ScaleCrop>
  <LinksUpToDate>false</LinksUpToDate>
  <CharactersWithSpaces>1264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2025-07-28T09:43:00Z</dcterms:created>
  <dc:creator>Sunny</dc:creator>
  <cp:lastModifiedBy>Administrator</cp:lastModifiedBy>
  <cp:lastPrinted>2025-07-31T01:50:00Z</cp:lastPrinted>
  <dcterms:modified xsi:type="dcterms:W3CDTF">2025-07-31T08:49:11Z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67E4205D687F4B43970DA3485EB63EC2</vt:lpwstr>
  </property>
  <property fmtid="{D5CDD505-2E9C-101B-9397-08002B2CF9AE}" pid="4" name="KSOTemplateDocerSaveRecord">
    <vt:lpwstr>eyJoZGlkIjoiNTgxYjc2Yjk5ZGI5MThmYWIyYmMzYWZlNjM5NTRlNDcifQ==</vt:lpwstr>
  </property>
</Properties>
</file>