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240" w:beforeAutospacing="0" w:afterAutospacing="0" w:line="600" w:lineRule="exact"/>
        <w:jc w:val="center"/>
        <w:rPr>
          <w:rFonts w:hint="default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ascii="方正小标宋_GBK" w:hAnsi="方正小标宋_GBK" w:eastAsia="方正小标宋_GBK" w:cs="方正小标宋_GBK"/>
          <w:b w:val="0"/>
          <w:bCs/>
          <w:sz w:val="44"/>
          <w:szCs w:val="44"/>
        </w:rPr>
        <w:t>铜梁区大庙镇2020年“三公”经费预算</w:t>
      </w:r>
    </w:p>
    <w:p>
      <w:pPr>
        <w:spacing w:line="600" w:lineRule="exact"/>
        <w:ind w:firstLine="630"/>
        <w:rPr>
          <w:rFonts w:ascii="方正仿宋_GBK" w:eastAsia="方正仿宋_GBK"/>
          <w:sz w:val="32"/>
          <w:szCs w:val="32"/>
        </w:rPr>
      </w:pPr>
    </w:p>
    <w:p>
      <w:pPr>
        <w:spacing w:line="600" w:lineRule="exact"/>
        <w:ind w:firstLine="63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按照《预算法》要求，公开镇级“三公”经费预算。202</w:t>
      </w:r>
      <w:r>
        <w:rPr>
          <w:rFonts w:hint="default" w:ascii="方正仿宋_GBK" w:eastAsia="方正仿宋_GBK"/>
          <w:sz w:val="32"/>
          <w:szCs w:val="32"/>
        </w:rPr>
        <w:t>0</w:t>
      </w:r>
      <w:r>
        <w:rPr>
          <w:rFonts w:hint="eastAsia" w:ascii="方正仿宋_GBK" w:eastAsia="方正仿宋_GBK"/>
          <w:sz w:val="32"/>
          <w:szCs w:val="32"/>
        </w:rPr>
        <w:t>年镇级“三公”经费预算为</w:t>
      </w:r>
      <w:r>
        <w:rPr>
          <w:rFonts w:hint="default" w:ascii="方正仿宋_GBK" w:eastAsia="方正仿宋_GBK"/>
          <w:sz w:val="32"/>
          <w:szCs w:val="32"/>
        </w:rPr>
        <w:t>42.25</w:t>
      </w:r>
      <w:r>
        <w:rPr>
          <w:rFonts w:hint="eastAsia" w:ascii="方正仿宋_GBK" w:eastAsia="方正仿宋_GBK"/>
          <w:sz w:val="32"/>
          <w:szCs w:val="32"/>
        </w:rPr>
        <w:t>万元，下降</w:t>
      </w:r>
      <w:r>
        <w:rPr>
          <w:rFonts w:hint="default" w:ascii="方正仿宋_GBK" w:eastAsia="方正仿宋_GBK"/>
          <w:sz w:val="32"/>
          <w:szCs w:val="32"/>
        </w:rPr>
        <w:t>2.49</w:t>
      </w:r>
      <w:r>
        <w:rPr>
          <w:rFonts w:hint="eastAsia" w:ascii="方正仿宋_GBK" w:eastAsia="方正仿宋_GBK"/>
          <w:sz w:val="32"/>
          <w:szCs w:val="32"/>
        </w:rPr>
        <w:t>%，严格落实了中央八项规定</w:t>
      </w:r>
      <w:bookmarkStart w:id="0" w:name="_GoBack"/>
      <w:bookmarkEnd w:id="0"/>
      <w:r>
        <w:rPr>
          <w:rFonts w:hint="eastAsia" w:ascii="方正仿宋_GBK" w:eastAsia="方正仿宋_GBK"/>
          <w:sz w:val="32"/>
          <w:szCs w:val="32"/>
        </w:rPr>
        <w:t>和政府过“紧日子”十条措施相关要求，严控“三公”经费支出预算。其中：因公出国（境）费0万元，公务接待费5.2</w:t>
      </w:r>
      <w:r>
        <w:rPr>
          <w:rFonts w:hint="default" w:ascii="方正仿宋_GBK" w:eastAsia="方正仿宋_GBK"/>
          <w:sz w:val="32"/>
          <w:szCs w:val="32"/>
        </w:rPr>
        <w:t>5</w:t>
      </w:r>
      <w:r>
        <w:rPr>
          <w:rFonts w:hint="eastAsia" w:ascii="方正仿宋_GBK" w:eastAsia="方正仿宋_GBK"/>
          <w:sz w:val="32"/>
          <w:szCs w:val="32"/>
        </w:rPr>
        <w:t>万元，公务用车运行维护费37.00万元，公务用车购置0万元。</w:t>
      </w:r>
    </w:p>
    <w:p>
      <w:pPr>
        <w:spacing w:line="600" w:lineRule="exact"/>
        <w:ind w:firstLine="630"/>
        <w:rPr>
          <w:rFonts w:ascii="方正仿宋_GBK" w:eastAsia="方正仿宋_GBK"/>
          <w:sz w:val="32"/>
          <w:szCs w:val="32"/>
        </w:rPr>
      </w:pPr>
    </w:p>
    <w:tbl>
      <w:tblPr>
        <w:tblStyle w:val="9"/>
        <w:tblW w:w="922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6"/>
        <w:gridCol w:w="2130"/>
        <w:gridCol w:w="846"/>
        <w:gridCol w:w="1812"/>
        <w:gridCol w:w="1812"/>
        <w:gridCol w:w="181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  <w:jc w:val="center"/>
        </w:trPr>
        <w:tc>
          <w:tcPr>
            <w:tcW w:w="9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2"/>
                <w:szCs w:val="32"/>
              </w:rPr>
              <w:t>铜梁区大庙镇202</w:t>
            </w:r>
            <w:r>
              <w:rPr>
                <w:rFonts w:hint="default" w:ascii="方正小标宋_GBK" w:hAnsi="方正小标宋_GBK" w:eastAsia="方正小标宋_GBK" w:cs="方正小标宋_GBK"/>
                <w:color w:val="000000"/>
                <w:kern w:val="0"/>
                <w:sz w:val="32"/>
                <w:szCs w:val="32"/>
              </w:rPr>
              <w:t>0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2"/>
                <w:szCs w:val="32"/>
              </w:rPr>
              <w:t>年“三公”经费支出预算表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2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因公出国（境）费</w:t>
            </w:r>
          </w:p>
        </w:tc>
        <w:tc>
          <w:tcPr>
            <w:tcW w:w="44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公务用车购置及运行费</w:t>
            </w:r>
          </w:p>
        </w:tc>
        <w:tc>
          <w:tcPr>
            <w:tcW w:w="18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公务接待费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公务用车购置费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公务用车运行费</w:t>
            </w:r>
          </w:p>
        </w:tc>
        <w:tc>
          <w:tcPr>
            <w:tcW w:w="1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42.2</w:t>
            </w: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</w:rPr>
              <w:t>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42.2</w:t>
            </w: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</w:rPr>
              <w:t>5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37.00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5.2</w:t>
            </w: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</w:rPr>
              <w:t>5</w:t>
            </w:r>
          </w:p>
        </w:tc>
      </w:tr>
    </w:tbl>
    <w:p>
      <w:pPr>
        <w:spacing w:line="600" w:lineRule="exact"/>
        <w:ind w:firstLine="630"/>
        <w:rPr>
          <w:rFonts w:ascii="方正仿宋_GBK" w:eastAsia="方正仿宋_GBK"/>
          <w:sz w:val="32"/>
          <w:szCs w:val="32"/>
        </w:rPr>
      </w:pPr>
    </w:p>
    <w:p>
      <w:pPr>
        <w:spacing w:line="600" w:lineRule="exact"/>
      </w:pPr>
    </w:p>
    <w:sectPr>
      <w:pgSz w:w="11906" w:h="16838"/>
      <w:pgMar w:top="2098" w:right="1474" w:bottom="198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13B83598"/>
    <w:rsid w:val="005A5AE4"/>
    <w:rsid w:val="00621E5E"/>
    <w:rsid w:val="008B3F81"/>
    <w:rsid w:val="00970C4C"/>
    <w:rsid w:val="00C50B69"/>
    <w:rsid w:val="00F660BA"/>
    <w:rsid w:val="02287A68"/>
    <w:rsid w:val="069377C6"/>
    <w:rsid w:val="0A5523C0"/>
    <w:rsid w:val="0C0C0F61"/>
    <w:rsid w:val="0E5D18AD"/>
    <w:rsid w:val="13B83598"/>
    <w:rsid w:val="1BD520AC"/>
    <w:rsid w:val="1FDF7679"/>
    <w:rsid w:val="200F219E"/>
    <w:rsid w:val="216F5B24"/>
    <w:rsid w:val="21BF7055"/>
    <w:rsid w:val="26784760"/>
    <w:rsid w:val="2CCE08E2"/>
    <w:rsid w:val="307C0458"/>
    <w:rsid w:val="375475D8"/>
    <w:rsid w:val="46656AE7"/>
    <w:rsid w:val="486A59BD"/>
    <w:rsid w:val="4CB83664"/>
    <w:rsid w:val="53511CB7"/>
    <w:rsid w:val="548A0473"/>
    <w:rsid w:val="56633E38"/>
    <w:rsid w:val="64D176C3"/>
    <w:rsid w:val="681405D6"/>
    <w:rsid w:val="6D495973"/>
    <w:rsid w:val="75B32328"/>
    <w:rsid w:val="7A3D2C5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paragraph" w:styleId="4">
    <w:name w:val="heading 3"/>
    <w:basedOn w:val="1"/>
    <w:next w:val="1"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paragraph" w:styleId="5">
    <w:name w:val="heading 4"/>
    <w:basedOn w:val="1"/>
    <w:next w:val="1"/>
    <w:unhideWhenUsed/>
    <w:qFormat/>
    <w:uiPriority w:val="0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kern w:val="0"/>
      <w:sz w:val="24"/>
    </w:rPr>
  </w:style>
  <w:style w:type="character" w:default="1" w:styleId="10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1">
    <w:name w:val="Strong"/>
    <w:basedOn w:val="10"/>
    <w:qFormat/>
    <w:uiPriority w:val="0"/>
    <w:rPr>
      <w:b/>
      <w:color w:val="FFFFFF"/>
      <w:bdr w:val="single" w:color="CFCFCF" w:sz="4" w:space="0"/>
      <w:shd w:val="clear" w:color="auto" w:fill="CFCFCF"/>
    </w:rPr>
  </w:style>
  <w:style w:type="character" w:styleId="12">
    <w:name w:val="FollowedHyperlink"/>
    <w:basedOn w:val="10"/>
    <w:qFormat/>
    <w:uiPriority w:val="0"/>
    <w:rPr>
      <w:color w:val="000000"/>
      <w:sz w:val="14"/>
      <w:szCs w:val="14"/>
      <w:u w:val="none"/>
    </w:rPr>
  </w:style>
  <w:style w:type="character" w:styleId="13">
    <w:name w:val="Hyperlink"/>
    <w:basedOn w:val="10"/>
    <w:qFormat/>
    <w:uiPriority w:val="0"/>
    <w:rPr>
      <w:color w:val="000000"/>
      <w:sz w:val="14"/>
      <w:szCs w:val="14"/>
      <w:u w:val="none"/>
    </w:rPr>
  </w:style>
  <w:style w:type="character" w:customStyle="1" w:styleId="14">
    <w:name w:val="页眉 Char"/>
    <w:basedOn w:val="10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Char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43</Words>
  <Characters>250</Characters>
  <Lines>2</Lines>
  <Paragraphs>1</Paragraphs>
  <TotalTime>0</TotalTime>
  <ScaleCrop>false</ScaleCrop>
  <LinksUpToDate>false</LinksUpToDate>
  <CharactersWithSpaces>292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2020-01-22T09:41:00Z</dcterms:created>
  <dc:creator>Administrator</dc:creator>
  <cp:lastModifiedBy>大庙镇收发员</cp:lastModifiedBy>
  <cp:lastPrinted>2020-01-22T15:18:00Z</cp:lastPrinted>
  <dcterms:modified xsi:type="dcterms:W3CDTF">2021-12-23T03:06:23Z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