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重庆市铜梁区人民政府东城街道办事处</w:t>
      </w:r>
    </w:p>
    <w:p>
      <w:pPr>
        <w:snapToGrid w:val="0"/>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2022年公益性岗位招聘公告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方正仿宋_GBK" w:hAnsi="方正仿宋_GBK" w:eastAsia="方正仿宋_GBK" w:cs="方正仿宋_GBK"/>
          <w:sz w:val="31"/>
          <w:szCs w:val="31"/>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根据《重庆市铜梁区人力资源和社会保障局重庆市铜梁区财政局关于印发&lt;重庆市铜梁区公益性岗位开发和管理实施细则&gt;的通知》（铜人社发〔2020〕108号）文件精神，结合我街道工作需要，现面向社会公开招聘公益性岗位人员。具体事项公告如下：</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right="0" w:firstLine="640" w:firstLineChars="200"/>
        <w:textAlignment w:val="auto"/>
        <w:rPr>
          <w:rFonts w:hint="eastAsia"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一、招聘岗位数量及岗位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（一）招聘岗位数量：本次招聘公益性岗位人员2名。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（二）招聘岗位：社会保险协理</w:t>
      </w:r>
      <w:r>
        <w:rPr>
          <w:rFonts w:hint="default" w:ascii="Times New Roman" w:hAnsi="Times New Roman" w:eastAsia="方正仿宋_GBK" w:cs="Times New Roman"/>
          <w:kern w:val="2"/>
          <w:sz w:val="32"/>
          <w:szCs w:val="32"/>
          <w:lang w:val="en-US" w:eastAsia="zh-CN"/>
        </w:rPr>
        <w:t>1</w:t>
      </w:r>
      <w:r>
        <w:rPr>
          <w:rFonts w:hint="eastAsia" w:ascii="Times New Roman" w:hAnsi="Times New Roman" w:eastAsia="方正仿宋_GBK" w:cs="Times New Roman"/>
          <w:kern w:val="2"/>
          <w:sz w:val="32"/>
          <w:szCs w:val="32"/>
          <w:lang w:val="en-US" w:eastAsia="zh-CN"/>
        </w:rPr>
        <w:t>名，公共环境绿化1名。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二、招聘条件</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社会保险协理公益性岗位公开招用人员须是本市户籍，且是离校两年内登记失业的高校毕业生，与其签订劳动合同并缴纳社会保险费。</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公共环境绿化公益性岗位公开招用人员须是本市户籍，且符合下列条件的就业困难人员，与其签订劳动合同并缴纳社会保险费。</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38" w:leftChars="304" w:right="0" w:rightChars="0" w:firstLine="0" w:firstLine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（一）男五十周岁或女四十周岁以上的登记失业人员；  （二）最低生活保障家庭的登记失业人员；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（三）离校两年内的登记失业高校毕业生；</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（四）脱贫人口中的登记失业人员；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（五）登记失业的残疾人员；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（六）登记失业的复员退伍军人。</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其他要求：在职的村（社区）干部、本土人才、全区临聘人员等财政保障人员和丧失劳动力人员不可报名。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三、报名及聘用程序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（一）报名时间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2022年11月</w:t>
      </w:r>
      <w:r>
        <w:rPr>
          <w:rFonts w:hint="eastAsia" w:ascii="Times New Roman" w:hAnsi="Times New Roman" w:eastAsia="方正仿宋_GBK" w:cs="Times New Roman"/>
          <w:color w:val="auto"/>
          <w:kern w:val="2"/>
          <w:sz w:val="32"/>
          <w:szCs w:val="32"/>
          <w:lang w:val="en-US" w:eastAsia="zh-CN"/>
        </w:rPr>
        <w:t>2</w:t>
      </w:r>
      <w:r>
        <w:rPr>
          <w:rFonts w:hint="eastAsia" w:ascii="Times New Roman" w:hAnsi="Times New Roman" w:eastAsia="方正仿宋_GBK" w:cs="Times New Roman"/>
          <w:kern w:val="2"/>
          <w:sz w:val="32"/>
          <w:szCs w:val="32"/>
          <w:lang w:val="en-US" w:eastAsia="zh-CN"/>
        </w:rPr>
        <w:t>日至2022年11月8日。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（二）报名办法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１.报名地点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铜梁区东城街道劳动就业和社会保障服务所，联系人：张小娟，联系电话：023-45870805；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2.报名需提供的材料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（1）《公益性岗位报名表》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val="en-US" w:eastAsia="zh-CN"/>
        </w:rPr>
        <w:t>本人户口簿（户主页、本人页、增减页）、身份证复印件（一式三份）及原件。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val="en-US" w:eastAsia="zh-CN"/>
        </w:rPr>
        <w:t>本人的有效的《就业创业登记证》复印件（一式三份）及原件。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（4）</w:t>
      </w:r>
      <w:r>
        <w:rPr>
          <w:rFonts w:hint="eastAsia" w:ascii="Times New Roman" w:hAnsi="Times New Roman" w:eastAsia="方正仿宋_GBK" w:cs="Times New Roman"/>
          <w:kern w:val="2"/>
          <w:sz w:val="32"/>
          <w:szCs w:val="32"/>
          <w:lang w:val="en-US" w:eastAsia="zh-CN"/>
        </w:rPr>
        <w:t>就业困难人员证明材料：高校毕业证或低保证等相关证明材料复印件（一式三份）及原件。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本人两寸照片1张。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（三）审核及面试</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报名材料审核通过后，对符合招聘条件的人员统一进行相应的岗位适应能力面试。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（四）公示及聘用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拟聘用人员名单在东城街道办事处政府公开栏进行为期</w:t>
      </w: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个工</w:t>
      </w:r>
      <w:bookmarkStart w:id="0" w:name="_GoBack"/>
      <w:bookmarkEnd w:id="0"/>
      <w:r>
        <w:rPr>
          <w:rFonts w:hint="eastAsia" w:ascii="Times New Roman" w:hAnsi="Times New Roman" w:eastAsia="方正仿宋_GBK" w:cs="Times New Roman"/>
          <w:kern w:val="2"/>
          <w:sz w:val="32"/>
          <w:szCs w:val="32"/>
          <w:lang w:val="en-US" w:eastAsia="zh-CN"/>
        </w:rPr>
        <w:t>作日的公示，公示期满无异议后，签订公益性岗位服务协议。</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四、</w:t>
      </w:r>
      <w:r>
        <w:rPr>
          <w:rFonts w:hint="default" w:ascii="Times New Roman" w:hAnsi="Times New Roman" w:eastAsia="方正黑体_GBK" w:cs="Times New Roman"/>
          <w:kern w:val="2"/>
          <w:sz w:val="32"/>
          <w:szCs w:val="32"/>
          <w:lang w:val="en-US" w:eastAsia="zh-CN"/>
        </w:rPr>
        <w:t>有关待遇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right="0" w:rightChars="0"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月岗位工资2100元（包含个人部分五险）。按国家规定为签约的公益性岗位工作人员缴纳社会保险，个人应缴纳部分由个人负担。根据《关于转发人力资源社会保障部财政部&lt;关于做好公益性岗位开发管理有关工作的通知&gt;的通知》（渝人社发〔</w:t>
      </w:r>
      <w:r>
        <w:rPr>
          <w:rFonts w:hint="default" w:ascii="Times New Roman" w:hAnsi="Times New Roman" w:eastAsia="方正仿宋_GBK" w:cs="Times New Roman"/>
          <w:kern w:val="2"/>
          <w:sz w:val="32"/>
          <w:szCs w:val="32"/>
          <w:lang w:val="en-US" w:eastAsia="zh-CN"/>
        </w:rPr>
        <w:t>2019</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167</w:t>
      </w:r>
      <w:r>
        <w:rPr>
          <w:rFonts w:hint="eastAsia" w:ascii="Times New Roman" w:hAnsi="Times New Roman" w:eastAsia="方正仿宋_GBK" w:cs="Times New Roman"/>
          <w:kern w:val="2"/>
          <w:sz w:val="32"/>
          <w:szCs w:val="32"/>
          <w:lang w:val="en-US" w:eastAsia="zh-CN"/>
        </w:rPr>
        <w:t>号）文件精神，公益性岗位劳动合同不适用劳动合同法有关无固定期限劳动合同的规定以及支付经济补偿的规定。</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附件：公益性岗位报名表</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jc w:val="righ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重庆市铜梁区人民政府东城街道办事处</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4480" w:firstLineChars="1400"/>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年11月</w:t>
      </w:r>
      <w:r>
        <w:rPr>
          <w:rFonts w:hint="eastAsia" w:ascii="Times New Roman" w:hAnsi="Times New Roman" w:eastAsia="方正仿宋_GBK" w:cs="Times New Roman"/>
          <w:color w:val="auto"/>
          <w:kern w:val="2"/>
          <w:sz w:val="32"/>
          <w:szCs w:val="32"/>
          <w:lang w:val="en-US" w:eastAsia="zh-CN"/>
        </w:rPr>
        <w:t>1</w:t>
      </w:r>
      <w:r>
        <w:rPr>
          <w:rFonts w:hint="eastAsia" w:ascii="Times New Roman" w:hAnsi="Times New Roman" w:eastAsia="方正仿宋_GBK" w:cs="Times New Roman"/>
          <w:kern w:val="2"/>
          <w:sz w:val="32"/>
          <w:szCs w:val="32"/>
          <w:lang w:val="en-US" w:eastAsia="zh-CN"/>
        </w:rPr>
        <w:t>日</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jc w:val="center"/>
        <w:rPr>
          <w:rFonts w:hint="eastAsia" w:ascii="黑体" w:hAnsi="黑体" w:eastAsia="黑体" w:cs="黑体"/>
          <w:b/>
          <w:bCs/>
          <w:sz w:val="44"/>
          <w:szCs w:val="44"/>
        </w:rPr>
      </w:pPr>
      <w:r>
        <w:rPr>
          <w:rFonts w:hint="eastAsia" w:ascii="宋体" w:hAnsi="宋体"/>
          <w:b/>
          <w:bCs/>
          <w:sz w:val="44"/>
          <w:szCs w:val="44"/>
        </w:rPr>
        <w:t>公益性岗位报名表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440"/>
        <w:gridCol w:w="755"/>
        <w:gridCol w:w="895"/>
        <w:gridCol w:w="796"/>
        <w:gridCol w:w="131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44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7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895" w:type="dxa"/>
            <w:noWrap w:val="0"/>
            <w:vAlign w:val="center"/>
          </w:tcPr>
          <w:p>
            <w:pPr>
              <w:tabs>
                <w:tab w:val="left" w:pos="294"/>
              </w:tabs>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ab/>
            </w:r>
            <w:r>
              <w:rPr>
                <w:rFonts w:hint="eastAsia" w:ascii="仿宋" w:hAnsi="仿宋" w:eastAsia="仿宋" w:cs="仿宋"/>
                <w:sz w:val="24"/>
                <w:szCs w:val="24"/>
                <w:lang w:val="en-US" w:eastAsia="zh-CN"/>
              </w:rPr>
              <w:t xml:space="preserve"> </w:t>
            </w: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31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restart"/>
            <w:noWrap w:val="0"/>
            <w:vAlign w:val="center"/>
          </w:tcPr>
          <w:p>
            <w:pPr>
              <w:keepNext w:val="0"/>
              <w:keepLines w:val="0"/>
              <w:widowControl/>
              <w:suppressLineNumbers w:val="0"/>
              <w:jc w:val="left"/>
            </w:pPr>
          </w:p>
          <w:p>
            <w:pPr>
              <w:jc w:val="center"/>
              <w:rPr>
                <w:rFonts w:hint="eastAsia"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户口所在地</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312" w:type="dxa"/>
            <w:noWrap w:val="0"/>
            <w:vAlign w:val="center"/>
          </w:tcPr>
          <w:p>
            <w:pPr>
              <w:tabs>
                <w:tab w:val="left" w:pos="314"/>
              </w:tabs>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毕业院校</w:t>
            </w:r>
          </w:p>
        </w:tc>
        <w:tc>
          <w:tcPr>
            <w:tcW w:w="3886" w:type="dxa"/>
            <w:gridSpan w:val="4"/>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毕业时间</w:t>
            </w:r>
          </w:p>
        </w:tc>
        <w:tc>
          <w:tcPr>
            <w:tcW w:w="1868" w:type="dxa"/>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所学专业</w:t>
            </w:r>
          </w:p>
        </w:tc>
        <w:tc>
          <w:tcPr>
            <w:tcW w:w="2195" w:type="dxa"/>
            <w:gridSpan w:val="2"/>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89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7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学位</w:t>
            </w:r>
          </w:p>
        </w:tc>
        <w:tc>
          <w:tcPr>
            <w:tcW w:w="1868" w:type="dxa"/>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身份证号码</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移动电话</w:t>
            </w:r>
          </w:p>
        </w:tc>
        <w:tc>
          <w:tcPr>
            <w:tcW w:w="3180" w:type="dxa"/>
            <w:gridSpan w:val="2"/>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人员类别</w:t>
            </w:r>
          </w:p>
        </w:tc>
        <w:tc>
          <w:tcPr>
            <w:tcW w:w="7066" w:type="dxa"/>
            <w:gridSpan w:val="6"/>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简历</w:t>
            </w:r>
          </w:p>
        </w:tc>
        <w:tc>
          <w:tcPr>
            <w:tcW w:w="7066" w:type="dxa"/>
            <w:gridSpan w:val="6"/>
            <w:noWrap w:val="0"/>
            <w:vAlign w:val="center"/>
          </w:tcPr>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5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意向岗位</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特长</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both"/>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TczMWUzMjEwMGMxNzdmZjJjYTJhYzg3NTg3Y2QifQ=="/>
  </w:docVars>
  <w:rsids>
    <w:rsidRoot w:val="38C628E0"/>
    <w:rsid w:val="00335CF6"/>
    <w:rsid w:val="004C7DBE"/>
    <w:rsid w:val="01276C5B"/>
    <w:rsid w:val="0132783D"/>
    <w:rsid w:val="01E21263"/>
    <w:rsid w:val="033F6241"/>
    <w:rsid w:val="04504B8B"/>
    <w:rsid w:val="0484581E"/>
    <w:rsid w:val="04BC5D9C"/>
    <w:rsid w:val="07524795"/>
    <w:rsid w:val="07DC665D"/>
    <w:rsid w:val="07F95559"/>
    <w:rsid w:val="09067F2D"/>
    <w:rsid w:val="09C53944"/>
    <w:rsid w:val="0A014251"/>
    <w:rsid w:val="0AB712E8"/>
    <w:rsid w:val="0B1B681E"/>
    <w:rsid w:val="0B963927"/>
    <w:rsid w:val="0C3C47EA"/>
    <w:rsid w:val="0C8353F1"/>
    <w:rsid w:val="0E4B1F3E"/>
    <w:rsid w:val="0EAE0E4B"/>
    <w:rsid w:val="10274C2E"/>
    <w:rsid w:val="104A6951"/>
    <w:rsid w:val="12CC6AB5"/>
    <w:rsid w:val="13547773"/>
    <w:rsid w:val="14C60571"/>
    <w:rsid w:val="14C934E2"/>
    <w:rsid w:val="14DC1B42"/>
    <w:rsid w:val="14F41582"/>
    <w:rsid w:val="16322361"/>
    <w:rsid w:val="16C44F84"/>
    <w:rsid w:val="16F7242C"/>
    <w:rsid w:val="17BA0860"/>
    <w:rsid w:val="1802186B"/>
    <w:rsid w:val="18621722"/>
    <w:rsid w:val="18B20FCE"/>
    <w:rsid w:val="198F7ACB"/>
    <w:rsid w:val="1A2C531A"/>
    <w:rsid w:val="1AD5618E"/>
    <w:rsid w:val="1B670B95"/>
    <w:rsid w:val="1B7608B1"/>
    <w:rsid w:val="1BB83309"/>
    <w:rsid w:val="1D2D73DF"/>
    <w:rsid w:val="1F040613"/>
    <w:rsid w:val="1F5A7DB5"/>
    <w:rsid w:val="20140D2A"/>
    <w:rsid w:val="205E01F7"/>
    <w:rsid w:val="20651585"/>
    <w:rsid w:val="22965A26"/>
    <w:rsid w:val="22D1022C"/>
    <w:rsid w:val="23757D31"/>
    <w:rsid w:val="23D34A58"/>
    <w:rsid w:val="241E5CD3"/>
    <w:rsid w:val="24661997"/>
    <w:rsid w:val="249B5576"/>
    <w:rsid w:val="259C77F7"/>
    <w:rsid w:val="260E7FC9"/>
    <w:rsid w:val="26E36D60"/>
    <w:rsid w:val="27960276"/>
    <w:rsid w:val="27C070A1"/>
    <w:rsid w:val="287C5D93"/>
    <w:rsid w:val="29AA21B5"/>
    <w:rsid w:val="2AC84BEB"/>
    <w:rsid w:val="2AFE060C"/>
    <w:rsid w:val="2B595843"/>
    <w:rsid w:val="2CC87124"/>
    <w:rsid w:val="2D6B2381"/>
    <w:rsid w:val="2E343A3C"/>
    <w:rsid w:val="2EC131D7"/>
    <w:rsid w:val="2F31145B"/>
    <w:rsid w:val="30F54260"/>
    <w:rsid w:val="311C0EE9"/>
    <w:rsid w:val="32BF4B25"/>
    <w:rsid w:val="371A057C"/>
    <w:rsid w:val="374B6019"/>
    <w:rsid w:val="38C628E0"/>
    <w:rsid w:val="39BA6046"/>
    <w:rsid w:val="3A4C4FA9"/>
    <w:rsid w:val="3AD969A0"/>
    <w:rsid w:val="3B0B6EB9"/>
    <w:rsid w:val="3B602045"/>
    <w:rsid w:val="3E3A5AAE"/>
    <w:rsid w:val="3E6F5651"/>
    <w:rsid w:val="3EE052E4"/>
    <w:rsid w:val="409F5F96"/>
    <w:rsid w:val="40A4667F"/>
    <w:rsid w:val="4116473E"/>
    <w:rsid w:val="41A82C28"/>
    <w:rsid w:val="41BD4926"/>
    <w:rsid w:val="44226CC2"/>
    <w:rsid w:val="44AE72AE"/>
    <w:rsid w:val="44FE14DD"/>
    <w:rsid w:val="45B24E8E"/>
    <w:rsid w:val="46207231"/>
    <w:rsid w:val="466B046D"/>
    <w:rsid w:val="467557CF"/>
    <w:rsid w:val="476860AD"/>
    <w:rsid w:val="48B16866"/>
    <w:rsid w:val="490C7773"/>
    <w:rsid w:val="491D5CAA"/>
    <w:rsid w:val="49720902"/>
    <w:rsid w:val="4CBA03DF"/>
    <w:rsid w:val="4DBF1A26"/>
    <w:rsid w:val="4ED03F1D"/>
    <w:rsid w:val="4FAD5FDA"/>
    <w:rsid w:val="50C3182D"/>
    <w:rsid w:val="516E3547"/>
    <w:rsid w:val="51CE2237"/>
    <w:rsid w:val="52B2280F"/>
    <w:rsid w:val="52F629B5"/>
    <w:rsid w:val="53011246"/>
    <w:rsid w:val="536C61AC"/>
    <w:rsid w:val="53E667F9"/>
    <w:rsid w:val="54216F96"/>
    <w:rsid w:val="560E70A6"/>
    <w:rsid w:val="56794E67"/>
    <w:rsid w:val="57C94E7D"/>
    <w:rsid w:val="595828E8"/>
    <w:rsid w:val="5B6413E0"/>
    <w:rsid w:val="5B7C0F56"/>
    <w:rsid w:val="5DA327CA"/>
    <w:rsid w:val="5E6C4406"/>
    <w:rsid w:val="5EB6320A"/>
    <w:rsid w:val="5F3933F2"/>
    <w:rsid w:val="60134A53"/>
    <w:rsid w:val="614849D3"/>
    <w:rsid w:val="626732E6"/>
    <w:rsid w:val="62EC69C1"/>
    <w:rsid w:val="63CF0908"/>
    <w:rsid w:val="65426D6C"/>
    <w:rsid w:val="667D0912"/>
    <w:rsid w:val="668E2BFA"/>
    <w:rsid w:val="67310E46"/>
    <w:rsid w:val="67874F0A"/>
    <w:rsid w:val="67DC5256"/>
    <w:rsid w:val="686D3769"/>
    <w:rsid w:val="6ACE7020"/>
    <w:rsid w:val="6D9C4BB8"/>
    <w:rsid w:val="6DD6377C"/>
    <w:rsid w:val="70057314"/>
    <w:rsid w:val="71324139"/>
    <w:rsid w:val="715D4832"/>
    <w:rsid w:val="718D5813"/>
    <w:rsid w:val="72260D96"/>
    <w:rsid w:val="726522EC"/>
    <w:rsid w:val="735F5AD6"/>
    <w:rsid w:val="737C1500"/>
    <w:rsid w:val="73AD3F4B"/>
    <w:rsid w:val="745F3497"/>
    <w:rsid w:val="751029E3"/>
    <w:rsid w:val="76085468"/>
    <w:rsid w:val="77421727"/>
    <w:rsid w:val="78B847F8"/>
    <w:rsid w:val="78E91A63"/>
    <w:rsid w:val="79A63C87"/>
    <w:rsid w:val="79E87A8A"/>
    <w:rsid w:val="7A6B246A"/>
    <w:rsid w:val="7AC7720D"/>
    <w:rsid w:val="7B697089"/>
    <w:rsid w:val="7B7E369E"/>
    <w:rsid w:val="7BD52290"/>
    <w:rsid w:val="7BD55DED"/>
    <w:rsid w:val="7C2A25DC"/>
    <w:rsid w:val="7CCB0522"/>
    <w:rsid w:val="7D9C12B8"/>
    <w:rsid w:val="7E3037AE"/>
    <w:rsid w:val="7EF944E8"/>
    <w:rsid w:val="7F0E4CDF"/>
    <w:rsid w:val="7FC1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szCs w:val="22"/>
    </w:rPr>
  </w:style>
  <w:style w:type="paragraph" w:styleId="4">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标题 1 Char"/>
    <w:basedOn w:val="8"/>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1158</Words>
  <Characters>1249</Characters>
  <Lines>0</Lines>
  <Paragraphs>0</Paragraphs>
  <TotalTime>59</TotalTime>
  <ScaleCrop>false</ScaleCrop>
  <LinksUpToDate>false</LinksUpToDate>
  <CharactersWithSpaces>1263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2021-07-01T02:51:00Z</dcterms:created>
  <dc:creator>Administrator</dc:creator>
  <cp:lastModifiedBy>WPS_1602467776</cp:lastModifiedBy>
  <cp:lastPrinted>2022-07-21T03:00:00Z</cp:lastPrinted>
  <dcterms:modified xsi:type="dcterms:W3CDTF">2022-11-01T06:18:10Z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8C828C76CCA04EE79CA0349C6A3A7F2A</vt:lpwstr>
  </property>
</Properties>
</file>