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both"/>
        <w:rPr>
          <w:rFonts w:eastAsia="方正仿宋_GBK"/>
          <w:sz w:val="32"/>
          <w:szCs w:val="32"/>
          <w:lang w:eastAsia="zh-CN"/>
        </w:rPr>
      </w:pPr>
    </w:p>
    <w:p>
      <w:pPr>
        <w:widowControl w:val="0"/>
        <w:spacing w:line="576" w:lineRule="exact"/>
        <w:jc w:val="center"/>
        <w:rPr>
          <w:rFonts w:hint="eastAsia" w:eastAsia="方正小标宋_GBK"/>
          <w:sz w:val="44"/>
          <w:szCs w:val="44"/>
          <w:lang w:val="en-US" w:eastAsia="zh-CN"/>
        </w:rPr>
      </w:pPr>
      <w:r>
        <w:rPr>
          <w:rFonts w:hint="eastAsia" w:eastAsia="方正小标宋_GBK"/>
          <w:sz w:val="44"/>
          <w:szCs w:val="44"/>
          <w:lang w:val="en-US" w:eastAsia="zh-CN"/>
        </w:rPr>
        <w:t>铜梁区东城街道2021年下半年</w:t>
      </w:r>
    </w:p>
    <w:p>
      <w:pPr>
        <w:widowControl w:val="0"/>
        <w:spacing w:line="576" w:lineRule="exact"/>
        <w:jc w:val="center"/>
        <w:rPr>
          <w:rFonts w:eastAsia="方正小标宋_GBK"/>
          <w:sz w:val="44"/>
          <w:szCs w:val="44"/>
          <w:lang w:eastAsia="zh-CN"/>
        </w:rPr>
      </w:pPr>
      <w:r>
        <w:rPr>
          <w:rFonts w:hint="eastAsia" w:eastAsia="方正小标宋_GBK"/>
          <w:sz w:val="44"/>
          <w:szCs w:val="44"/>
          <w:lang w:val="en-US" w:eastAsia="zh-CN"/>
        </w:rPr>
        <w:t>人民调解员补贴发放情况</w:t>
      </w:r>
    </w:p>
    <w:p>
      <w:pPr>
        <w:widowControl w:val="0"/>
        <w:spacing w:line="576" w:lineRule="exact"/>
        <w:ind w:firstLine="640" w:firstLineChars="200"/>
        <w:jc w:val="both"/>
        <w:rPr>
          <w:rFonts w:eastAsia="方正仿宋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w:t>
      </w:r>
      <w:r>
        <w:rPr>
          <w:rFonts w:hint="eastAsia" w:eastAsia="方正仿宋_GBK"/>
          <w:sz w:val="32"/>
          <w:szCs w:val="32"/>
          <w:lang w:eastAsia="zh-CN"/>
        </w:rPr>
        <w:t>人民调解案件结案</w:t>
      </w:r>
      <w:r>
        <w:rPr>
          <w:rFonts w:hint="eastAsia" w:eastAsia="方正仿宋_GBK"/>
          <w:sz w:val="32"/>
          <w:szCs w:val="32"/>
          <w:lang w:val="en-US" w:eastAsia="zh-CN"/>
        </w:rPr>
        <w:t>802</w:t>
      </w:r>
      <w:r>
        <w:rPr>
          <w:rFonts w:hint="eastAsia" w:eastAsia="方正仿宋_GBK"/>
          <w:sz w:val="32"/>
          <w:szCs w:val="32"/>
          <w:lang w:eastAsia="zh-CN"/>
        </w:rPr>
        <w:t>件，发放人民调解员补贴合计：¥</w:t>
      </w:r>
      <w:r>
        <w:rPr>
          <w:rFonts w:hint="eastAsia" w:eastAsia="方正仿宋_GBK"/>
          <w:sz w:val="32"/>
          <w:szCs w:val="32"/>
          <w:lang w:val="en-US" w:eastAsia="zh-CN"/>
        </w:rPr>
        <w:t>180</w:t>
      </w:r>
      <w:bookmarkStart w:id="0" w:name="_GoBack"/>
      <w:bookmarkEnd w:id="0"/>
      <w:r>
        <w:rPr>
          <w:rFonts w:hint="eastAsia" w:eastAsia="方正仿宋_GBK"/>
          <w:sz w:val="32"/>
          <w:szCs w:val="32"/>
          <w:lang w:val="en-US" w:eastAsia="zh-CN"/>
        </w:rPr>
        <w:t>80</w:t>
      </w:r>
      <w:r>
        <w:rPr>
          <w:rFonts w:hint="eastAsia" w:eastAsia="方正仿宋_GBK"/>
          <w:sz w:val="32"/>
          <w:szCs w:val="32"/>
          <w:lang w:eastAsia="zh-CN"/>
        </w:rPr>
        <w:t>元。</w:t>
      </w:r>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2D5571"/>
    <w:rsid w:val="12726C09"/>
    <w:rsid w:val="220F55DC"/>
    <w:rsid w:val="23CC6353"/>
    <w:rsid w:val="279639FC"/>
    <w:rsid w:val="380163FD"/>
    <w:rsid w:val="3B127EEA"/>
    <w:rsid w:val="418A2233"/>
    <w:rsid w:val="481C2975"/>
    <w:rsid w:val="504533EC"/>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ACER</cp:lastModifiedBy>
  <dcterms:modified xsi:type="dcterms:W3CDTF">2021-12-08T02:00:08Z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B7E1916CE703433E9398EBAB428110B0</vt:lpwstr>
  </property>
</Properties>
</file>