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eastAsia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eastAsia="zh-CN"/>
        </w:rPr>
        <w:t>白羊镇</w:t>
      </w:r>
      <w:r>
        <w:rPr>
          <w:rFonts w:hint="eastAsia" w:ascii="方正小标宋_GBK" w:eastAsia="方正小标宋_GBK"/>
          <w:sz w:val="44"/>
          <w:szCs w:val="44"/>
        </w:rPr>
        <w:t>护林防火指挥部森林火警火灾扑救指挥程序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/>
          <w:bCs/>
          <w:sz w:val="32"/>
          <w:szCs w:val="32"/>
        </w:rPr>
        <w:t>一、接到森林火警信息后，应做好以下事项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值班人员做好记录，并问明火警（灾）发生的村（社区）、社（组），具体山头地块的小地名，到火场的具体路线，停车位置，立即向指挥部领导报告。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防火办领导受理任务后，及时组织第一组扑火队员并临时指定现场指挥人员，迅速到达指定位置扑火。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其余干部作为扑火队员，必须明确自己所在的组，作好车辆、扑火物资等准备，在防火办待命，随时等候组长的通知。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扑火队员到现场后由现场指挥人员统一指挥，指挥人员根据现场情况向办事处领导汇报。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火情扑灭后，</w:t>
      </w:r>
      <w:r>
        <w:rPr>
          <w:rFonts w:hint="eastAsia" w:eastAsia="方正仿宋_GBK"/>
          <w:sz w:val="32"/>
          <w:szCs w:val="32"/>
        </w:rPr>
        <w:t>镇</w:t>
      </w:r>
      <w:r>
        <w:rPr>
          <w:rFonts w:eastAsia="方正仿宋_GBK"/>
          <w:sz w:val="32"/>
          <w:szCs w:val="32"/>
        </w:rPr>
        <w:t>护林防火指挥部办公室负责进行火警（灾）案件的查处和善后处理，并向上级部门和领导报告受损情况。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F10E7"/>
    <w:rsid w:val="6B9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2024-03-19T07:58:00Z</dcterms:created>
  <dc:creator>Administrator</dc:creator>
  <cp:lastModifiedBy>Administrator</cp:lastModifiedBy>
  <dcterms:modified xsi:type="dcterms:W3CDTF">2024-03-19T07:59:00Z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5904BFF501024B31B5BFD9BA7F6768F1</vt:lpwstr>
  </property>
</Properties>
</file>