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附件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color w:val="auto"/>
          <w:sz w:val="28"/>
          <w:szCs w:val="28"/>
          <w:lang w:val="en-US" w:eastAsia="zh-CN"/>
        </w:rPr>
        <w:t>白羊镇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color w:val="auto"/>
          <w:sz w:val="28"/>
          <w:szCs w:val="28"/>
          <w:lang w:val="en-US" w:eastAsia="zh-CN"/>
        </w:rPr>
        <w:t>镇</w:t>
      </w:r>
      <w:r>
        <w:rPr>
          <w:rFonts w:hint="default" w:ascii="Times New Roman" w:hAnsi="Times New Roman" w:eastAsia="方正小标宋_GBK" w:cs="Times New Roman"/>
          <w:color w:val="auto"/>
          <w:sz w:val="28"/>
          <w:szCs w:val="28"/>
        </w:rPr>
        <w:t>级路长体系设置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</w:pPr>
    </w:p>
    <w:tbl>
      <w:tblPr>
        <w:tblStyle w:val="5"/>
        <w:tblW w:w="13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2423"/>
        <w:gridCol w:w="1434"/>
        <w:gridCol w:w="1299"/>
        <w:gridCol w:w="2030"/>
        <w:gridCol w:w="1475"/>
        <w:gridCol w:w="2018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  <w:t>路线名称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  <w:t>道）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  <w:t>里程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  <w:t>（公里）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  <w:t>路长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</w:rPr>
              <w:t>电 话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</w:rPr>
              <w:t>YA02凤凰村公路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3.55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叶永强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</w:rPr>
              <w:t>13983904858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</w:rPr>
              <w:t>蒋必伟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</w:rPr>
              <w:t>15310198556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br w:type="page"/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411D1"/>
    <w:rsid w:val="43A201EB"/>
    <w:rsid w:val="4AED1F4D"/>
    <w:rsid w:val="7E74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2022-11-08T08:19:00Z</dcterms:created>
  <dc:creator>BYZ</dc:creator>
  <cp:lastModifiedBy>BYZ</cp:lastModifiedBy>
  <dcterms:modified xsi:type="dcterms:W3CDTF">2022-11-08T08:22:39Z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