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方正小标宋_GBK" w:hAnsi="Times New Roman" w:eastAsia="方正小标宋_GBK" w:cs="Times New Roman"/>
          <w:kern w:val="2"/>
          <w:sz w:val="44"/>
          <w:szCs w:val="44"/>
        </w:rPr>
      </w:pPr>
      <w:r>
        <w:rPr>
          <w:rFonts w:hint="eastAsia" w:ascii="方正小标宋_GBK" w:hAnsi="Times New Roman" w:eastAsia="方正小标宋_GBK" w:cs="Times New Roman"/>
          <w:kern w:val="2"/>
          <w:sz w:val="44"/>
          <w:szCs w:val="44"/>
        </w:rPr>
        <w:t>重庆市铜梁区巴川街道社区文化服务中心</w:t>
      </w:r>
    </w:p>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方正小标宋_GBK" w:hAnsi="Times New Roman" w:eastAsia="方正小标宋_GBK" w:cs="Times New Roman"/>
          <w:kern w:val="2"/>
          <w:sz w:val="44"/>
          <w:szCs w:val="44"/>
        </w:rPr>
      </w:pPr>
      <w:r>
        <w:rPr>
          <w:rFonts w:hint="eastAsia" w:ascii="方正小标宋_GBK" w:hAnsi="Times New Roman" w:eastAsia="方正小标宋_GBK" w:cs="Times New Roman"/>
          <w:kern w:val="2"/>
          <w:sz w:val="44"/>
          <w:szCs w:val="44"/>
        </w:rPr>
        <w:t>2024年度决算公开说明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仿宋_GBK" w:hAnsi="方正仿宋_GBK" w:eastAsia="方正仿宋_GBK" w:cs="方正仿宋_GBK"/>
          <w:b w:val="0"/>
          <w:bCs w:val="0"/>
          <w:sz w:val="32"/>
          <w:szCs w:val="32"/>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Times New Roman" w:eastAsia="方正黑体_GBK" w:cs="Times New Roman"/>
          <w:b w:val="0"/>
          <w:bCs w:val="0"/>
          <w:kern w:val="2"/>
          <w:sz w:val="32"/>
          <w:szCs w:val="32"/>
          <w:lang w:val="en-US" w:eastAsia="zh-CN" w:bidi="ar-SA"/>
        </w:rPr>
      </w:pPr>
      <w:r>
        <w:rPr>
          <w:rFonts w:hint="eastAsia" w:ascii="方正黑体_GBK" w:hAnsi="Times New Roman" w:eastAsia="方正黑体_GBK" w:cs="Times New Roman"/>
          <w:b w:val="0"/>
          <w:bCs w:val="0"/>
          <w:kern w:val="2"/>
          <w:sz w:val="32"/>
          <w:szCs w:val="32"/>
          <w:lang w:val="en-US" w:eastAsia="zh-CN" w:bidi="ar-SA"/>
        </w:rPr>
        <w:t>一、单位基本情况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（一）职能职责</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sz w:val="32"/>
          <w:szCs w:val="32"/>
          <w:shd w:val="clear" w:color="auto" w:fill="FFFFFF"/>
          <w:lang w:val="en-US" w:eastAsia="zh-CN"/>
        </w:rPr>
      </w:pPr>
      <w:r>
        <w:rPr>
          <w:rFonts w:hint="eastAsia" w:ascii="方正仿宋_GBK" w:hAnsi="方正仿宋_GBK" w:eastAsia="方正仿宋_GBK" w:cs="方正仿宋_GBK"/>
          <w:b w:val="0"/>
          <w:bCs w:val="0"/>
          <w:sz w:val="32"/>
          <w:szCs w:val="32"/>
          <w:shd w:val="clear" w:color="auto" w:fill="FFFFFF"/>
          <w:lang w:val="en-US" w:eastAsia="zh-CN"/>
        </w:rPr>
        <w:t>主要职责任务是承担文化、宣传、广播电视、体育、科技培训等方面服务工作，管理文艺演出活动和文化市场，非物质文化遗产搜集、整理等，完成主管部门交办的其他任务。</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（二）机构设置</w:t>
      </w:r>
      <w:bookmarkStart w:id="0" w:name="_GoBack"/>
      <w:bookmarkEnd w:id="0"/>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sz w:val="32"/>
          <w:szCs w:val="32"/>
          <w:shd w:val="clear" w:color="auto" w:fill="FFFFFF"/>
          <w:lang w:val="en-US" w:eastAsia="zh-CN"/>
        </w:rPr>
      </w:pPr>
      <w:r>
        <w:rPr>
          <w:rFonts w:hint="eastAsia" w:ascii="方正仿宋_GBK" w:hAnsi="方正仿宋_GBK" w:eastAsia="方正仿宋_GBK" w:cs="方正仿宋_GBK"/>
          <w:b w:val="0"/>
          <w:bCs w:val="0"/>
          <w:sz w:val="32"/>
          <w:szCs w:val="32"/>
          <w:shd w:val="clear" w:color="auto" w:fill="FFFFFF"/>
          <w:lang w:val="en-US" w:eastAsia="zh-CN"/>
        </w:rPr>
        <w:t>重庆市铜梁区巴川街道社区文化服务中心无内设机构。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Times New Roman" w:eastAsia="方正黑体_GBK" w:cs="Times New Roman"/>
          <w:b w:val="0"/>
          <w:bCs w:val="0"/>
          <w:kern w:val="2"/>
          <w:sz w:val="32"/>
          <w:szCs w:val="32"/>
          <w:lang w:val="en-US" w:eastAsia="zh-CN" w:bidi="ar-SA"/>
        </w:rPr>
      </w:pPr>
      <w:r>
        <w:rPr>
          <w:rFonts w:hint="eastAsia" w:ascii="方正黑体_GBK" w:hAnsi="Times New Roman" w:eastAsia="方正黑体_GBK" w:cs="Times New Roman"/>
          <w:b w:val="0"/>
          <w:bCs w:val="0"/>
          <w:kern w:val="2"/>
          <w:sz w:val="32"/>
          <w:szCs w:val="32"/>
          <w:lang w:val="en-US" w:eastAsia="zh-CN" w:bidi="ar-SA"/>
        </w:rPr>
        <w:t>二、单位决算收支情况说明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（一）收入支出决算总体情况说明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val="en-US" w:eastAsia="zh-CN"/>
        </w:rPr>
        <w:t>1.总体情况。2024年度收入总计98.61万元，支出总计98.61万元。收、支与2023年度相比，增加98.61万元，增长100.0%，主要原因是2024年依据财政局要求，本单位将事业单位划分为重庆市铜梁区巴川街道</w:t>
      </w:r>
      <w:r>
        <w:rPr>
          <w:rFonts w:hint="eastAsia" w:ascii="方正仿宋_GBK" w:hAnsi="方正仿宋_GBK" w:eastAsia="方正仿宋_GBK" w:cs="方正仿宋_GBK"/>
          <w:b w:val="0"/>
          <w:bCs w:val="0"/>
          <w:sz w:val="32"/>
          <w:szCs w:val="32"/>
          <w:shd w:val="clear" w:color="auto" w:fill="FFFFFF"/>
        </w:rPr>
        <w:t>社区文化服务中心</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Style w:val="8"/>
          <w:rFonts w:hint="eastAsia" w:ascii="方正仿宋_GBK" w:hAnsi="方正仿宋_GBK" w:eastAsia="方正仿宋_GBK" w:cs="方正仿宋_GBK"/>
          <w:b w:val="0"/>
          <w:bCs w:val="0"/>
          <w:sz w:val="32"/>
          <w:szCs w:val="32"/>
          <w:shd w:val="clear" w:color="auto" w:fill="FFFFFF"/>
        </w:rPr>
        <w:t>2.收入情况。</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度收入合计98.61万元，与2023年度相比，增加98.61万元，增长100.0%，</w:t>
      </w:r>
      <w:r>
        <w:rPr>
          <w:rFonts w:hint="eastAsia" w:ascii="方正仿宋_GBK" w:hAnsi="方正仿宋_GBK" w:eastAsia="方正仿宋_GBK" w:cs="方正仿宋_GBK"/>
          <w:b w:val="0"/>
          <w:bCs w:val="0"/>
          <w:sz w:val="32"/>
          <w:szCs w:val="32"/>
          <w:shd w:val="clear" w:color="auto" w:fill="FFFFFF"/>
          <w:lang w:eastAsia="zh-CN"/>
        </w:rPr>
        <w:t>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2024年依据财政局要求，本单位将事业单位划分为重庆市铜梁区巴川街道</w:t>
      </w:r>
      <w:r>
        <w:rPr>
          <w:rFonts w:hint="eastAsia" w:ascii="方正仿宋_GBK" w:hAnsi="方正仿宋_GBK" w:eastAsia="方正仿宋_GBK" w:cs="方正仿宋_GBK"/>
          <w:b w:val="0"/>
          <w:bCs w:val="0"/>
          <w:sz w:val="32"/>
          <w:szCs w:val="32"/>
          <w:shd w:val="clear" w:color="auto" w:fill="FFFFFF"/>
        </w:rPr>
        <w:t>社区文化服务中心</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r>
        <w:rPr>
          <w:rFonts w:hint="eastAsia" w:ascii="方正仿宋_GBK" w:hAnsi="方正仿宋_GBK" w:eastAsia="方正仿宋_GBK" w:cs="方正仿宋_GBK"/>
          <w:b w:val="0"/>
          <w:bCs w:val="0"/>
          <w:sz w:val="32"/>
          <w:szCs w:val="32"/>
          <w:shd w:val="clear" w:color="auto" w:fill="FFFFFF"/>
        </w:rPr>
        <w:t>其中：财政拨款收入</w:t>
      </w:r>
      <w:r>
        <w:rPr>
          <w:rFonts w:hint="eastAsia" w:ascii="方正仿宋_GBK" w:hAnsi="方正仿宋_GBK" w:eastAsia="方正仿宋_GBK" w:cs="方正仿宋_GBK"/>
          <w:b w:val="0"/>
          <w:bCs w:val="0"/>
          <w:sz w:val="32"/>
          <w:szCs w:val="32"/>
        </w:rPr>
        <w:t>98.61</w:t>
      </w:r>
      <w:r>
        <w:rPr>
          <w:rFonts w:hint="eastAsia"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rPr>
        <w:t>100.00</w:t>
      </w:r>
      <w:r>
        <w:rPr>
          <w:rFonts w:hint="eastAsia" w:ascii="方正仿宋_GBK" w:hAnsi="方正仿宋_GBK" w:eastAsia="方正仿宋_GBK" w:cs="方正仿宋_GBK"/>
          <w:b w:val="0"/>
          <w:bCs w:val="0"/>
          <w:sz w:val="32"/>
          <w:szCs w:val="32"/>
          <w:shd w:val="clear" w:color="auto" w:fill="FFFFFF"/>
        </w:rPr>
        <w:t>%；事业收入</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万元，占0.00%；经营收入</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万元，占0.00%；其他收入</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万元，占0.00%。此外，使用非财政拨款结余和专用结余</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万元，年初结转和结余</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Style w:val="8"/>
          <w:rFonts w:hint="eastAsia" w:ascii="方正仿宋_GBK" w:hAnsi="方正仿宋_GBK" w:eastAsia="方正仿宋_GBK" w:cs="方正仿宋_GBK"/>
          <w:b w:val="0"/>
          <w:bCs w:val="0"/>
          <w:sz w:val="32"/>
          <w:szCs w:val="32"/>
          <w:shd w:val="clear" w:color="auto" w:fill="FFFFFF"/>
        </w:rPr>
        <w:t>3.支出情况。</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度支出合计</w:t>
      </w:r>
      <w:r>
        <w:rPr>
          <w:rFonts w:hint="eastAsia" w:ascii="方正仿宋_GBK" w:hAnsi="方正仿宋_GBK" w:eastAsia="方正仿宋_GBK" w:cs="方正仿宋_GBK"/>
          <w:b w:val="0"/>
          <w:bCs w:val="0"/>
          <w:sz w:val="32"/>
          <w:szCs w:val="32"/>
        </w:rPr>
        <w:t>98.61</w:t>
      </w:r>
      <w:r>
        <w:rPr>
          <w:rFonts w:hint="eastAsia" w:ascii="方正仿宋_GBK" w:hAnsi="方正仿宋_GBK" w:eastAsia="方正仿宋_GBK" w:cs="方正仿宋_GBK"/>
          <w:b w:val="0"/>
          <w:bCs w:val="0"/>
          <w:sz w:val="32"/>
          <w:szCs w:val="32"/>
          <w:shd w:val="clear" w:color="auto" w:fill="FFFFFF"/>
        </w:rPr>
        <w:t>万元，与2023年度相比，增加98.61万元，增长100.0%，</w:t>
      </w:r>
      <w:r>
        <w:rPr>
          <w:rFonts w:hint="eastAsia" w:ascii="方正仿宋_GBK" w:hAnsi="方正仿宋_GBK" w:eastAsia="方正仿宋_GBK" w:cs="方正仿宋_GBK"/>
          <w:b w:val="0"/>
          <w:bCs w:val="0"/>
          <w:sz w:val="32"/>
          <w:szCs w:val="32"/>
          <w:shd w:val="clear" w:color="auto" w:fill="FFFFFF"/>
          <w:lang w:eastAsia="zh-CN"/>
        </w:rPr>
        <w:t>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2024年依据财政局要求，本单位将事业单位划分为重庆市铜梁区巴川街道</w:t>
      </w:r>
      <w:r>
        <w:rPr>
          <w:rFonts w:hint="eastAsia" w:ascii="方正仿宋_GBK" w:hAnsi="方正仿宋_GBK" w:eastAsia="方正仿宋_GBK" w:cs="方正仿宋_GBK"/>
          <w:b w:val="0"/>
          <w:bCs w:val="0"/>
          <w:sz w:val="32"/>
          <w:szCs w:val="32"/>
          <w:shd w:val="clear" w:color="auto" w:fill="FFFFFF"/>
        </w:rPr>
        <w:t>社区文化服务中心</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r>
        <w:rPr>
          <w:rFonts w:hint="eastAsia" w:ascii="方正仿宋_GBK" w:hAnsi="方正仿宋_GBK" w:eastAsia="方正仿宋_GBK" w:cs="方正仿宋_GBK"/>
          <w:b w:val="0"/>
          <w:bCs w:val="0"/>
          <w:sz w:val="32"/>
          <w:szCs w:val="32"/>
          <w:shd w:val="clear" w:color="auto" w:fill="FFFFFF"/>
        </w:rPr>
        <w:t>其中：基本支出</w:t>
      </w:r>
      <w:r>
        <w:rPr>
          <w:rFonts w:hint="eastAsia" w:ascii="方正仿宋_GBK" w:hAnsi="方正仿宋_GBK" w:eastAsia="方正仿宋_GBK" w:cs="方正仿宋_GBK"/>
          <w:b w:val="0"/>
          <w:bCs w:val="0"/>
          <w:sz w:val="32"/>
          <w:szCs w:val="32"/>
        </w:rPr>
        <w:t>98.17</w:t>
      </w:r>
      <w:r>
        <w:rPr>
          <w:rFonts w:hint="eastAsia" w:ascii="方正仿宋_GBK" w:hAnsi="方正仿宋_GBK" w:eastAsia="方正仿宋_GBK" w:cs="方正仿宋_GBK"/>
          <w:b w:val="0"/>
          <w:bCs w:val="0"/>
          <w:sz w:val="32"/>
          <w:szCs w:val="32"/>
          <w:shd w:val="clear" w:color="auto" w:fill="FFFFFF"/>
        </w:rPr>
        <w:t>万元，占99.56%；项目支出</w:t>
      </w:r>
      <w:r>
        <w:rPr>
          <w:rFonts w:hint="eastAsia" w:ascii="方正仿宋_GBK" w:hAnsi="方正仿宋_GBK" w:eastAsia="方正仿宋_GBK" w:cs="方正仿宋_GBK"/>
          <w:b w:val="0"/>
          <w:bCs w:val="0"/>
          <w:sz w:val="32"/>
          <w:szCs w:val="32"/>
        </w:rPr>
        <w:t>0.43</w:t>
      </w:r>
      <w:r>
        <w:rPr>
          <w:rFonts w:hint="eastAsia" w:ascii="方正仿宋_GBK" w:hAnsi="方正仿宋_GBK" w:eastAsia="方正仿宋_GBK" w:cs="方正仿宋_GBK"/>
          <w:b w:val="0"/>
          <w:bCs w:val="0"/>
          <w:sz w:val="32"/>
          <w:szCs w:val="32"/>
          <w:shd w:val="clear" w:color="auto" w:fill="FFFFFF"/>
        </w:rPr>
        <w:t>万元，占0.44%；经营支出</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万元，占0.00%。此外，结余分配</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lang w:eastAsia="zh-CN"/>
        </w:rPr>
      </w:pPr>
      <w:r>
        <w:rPr>
          <w:rStyle w:val="8"/>
          <w:rFonts w:hint="eastAsia" w:ascii="方正仿宋_GBK" w:hAnsi="方正仿宋_GBK" w:eastAsia="方正仿宋_GBK" w:cs="方正仿宋_GBK"/>
          <w:b w:val="0"/>
          <w:bCs w:val="0"/>
          <w:sz w:val="32"/>
          <w:szCs w:val="32"/>
          <w:shd w:val="clear" w:color="auto" w:fill="FFFFFF"/>
        </w:rPr>
        <w:t>4.结转结余情况。</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度年末结转和结余</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万元，与2023年度相比无增减</w:t>
      </w:r>
      <w:r>
        <w:rPr>
          <w:rFonts w:hint="eastAsia" w:ascii="方正仿宋_GBK" w:hAnsi="方正仿宋_GBK" w:eastAsia="方正仿宋_GBK" w:cs="方正仿宋_GBK"/>
          <w:b w:val="0"/>
          <w:bCs w:val="0"/>
          <w:sz w:val="32"/>
          <w:szCs w:val="32"/>
          <w:shd w:val="clear" w:color="auto" w:fill="FFFFFF"/>
          <w:lang w:eastAsia="zh-CN"/>
        </w:rPr>
        <w:t>，与上年持平。</w:t>
      </w:r>
    </w:p>
    <w:p>
      <w:pPr>
        <w:pStyle w:val="9"/>
        <w:keepNext w:val="0"/>
        <w:keepLines w:val="0"/>
        <w:pageBreakBefore w:val="0"/>
        <w:kinsoku/>
        <w:wordWrap/>
        <w:overflowPunct/>
        <w:topLinePunct w:val="0"/>
        <w:autoSpaceDE w:val="0"/>
        <w:autoSpaceDN/>
        <w:bidi w:val="0"/>
        <w:adjustRightInd/>
        <w:spacing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（二）财政拨款收入支出决算总体情况说明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度财政拨款收、支总计98.61万元。与202</w:t>
      </w:r>
      <w:r>
        <w:rPr>
          <w:rFonts w:hint="eastAsia" w:ascii="方正仿宋_GBK" w:hAnsi="方正仿宋_GBK" w:eastAsia="方正仿宋_GBK" w:cs="方正仿宋_GBK"/>
          <w:b w:val="0"/>
          <w:bCs w:val="0"/>
          <w:sz w:val="32"/>
          <w:szCs w:val="32"/>
          <w:shd w:val="clear" w:color="auto" w:fill="FFFFFF"/>
          <w:lang w:val="en-US" w:eastAsia="zh-CN"/>
        </w:rPr>
        <w:t>3</w:t>
      </w:r>
      <w:r>
        <w:rPr>
          <w:rFonts w:hint="eastAsia" w:ascii="方正仿宋_GBK" w:hAnsi="方正仿宋_GBK" w:eastAsia="方正仿宋_GBK" w:cs="方正仿宋_GBK"/>
          <w:b w:val="0"/>
          <w:bCs w:val="0"/>
          <w:sz w:val="32"/>
          <w:szCs w:val="32"/>
          <w:shd w:val="clear" w:color="auto" w:fill="FFFFFF"/>
        </w:rPr>
        <w:t>年相比，财政拨款收、支总计各增加98.61万元，增长100.0%。</w:t>
      </w:r>
      <w:r>
        <w:rPr>
          <w:rFonts w:hint="eastAsia" w:ascii="方正仿宋_GBK" w:hAnsi="方正仿宋_GBK" w:eastAsia="方正仿宋_GBK" w:cs="方正仿宋_GBK"/>
          <w:b w:val="0"/>
          <w:bCs w:val="0"/>
          <w:sz w:val="32"/>
          <w:szCs w:val="32"/>
          <w:shd w:val="clear" w:color="auto" w:fill="FFFFFF"/>
          <w:lang w:eastAsia="zh-CN"/>
        </w:rPr>
        <w:t>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2024年依据财政局要求，本单位将事业单位划分为重庆市铜梁区巴川街道</w:t>
      </w:r>
      <w:r>
        <w:rPr>
          <w:rFonts w:hint="eastAsia" w:ascii="方正仿宋_GBK" w:hAnsi="方正仿宋_GBK" w:eastAsia="方正仿宋_GBK" w:cs="方正仿宋_GBK"/>
          <w:b w:val="0"/>
          <w:bCs w:val="0"/>
          <w:sz w:val="32"/>
          <w:szCs w:val="32"/>
          <w:shd w:val="clear" w:color="auto" w:fill="FFFFFF"/>
        </w:rPr>
        <w:t>社区文化服务中心</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p>
    <w:p>
      <w:pPr>
        <w:pStyle w:val="9"/>
        <w:keepNext w:val="0"/>
        <w:keepLines w:val="0"/>
        <w:pageBreakBefore w:val="0"/>
        <w:kinsoku/>
        <w:wordWrap/>
        <w:overflowPunct/>
        <w:topLinePunct w:val="0"/>
        <w:autoSpaceDE w:val="0"/>
        <w:autoSpaceDN/>
        <w:bidi w:val="0"/>
        <w:adjustRightInd/>
        <w:spacing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（三）一般公共预算财政拨款收入支出决算情况说明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rPr>
      </w:pPr>
      <w:r>
        <w:rPr>
          <w:rStyle w:val="8"/>
          <w:rFonts w:hint="eastAsia" w:ascii="方正仿宋_GBK" w:hAnsi="方正仿宋_GBK" w:eastAsia="方正仿宋_GBK" w:cs="方正仿宋_GBK"/>
          <w:b w:val="0"/>
          <w:bCs w:val="0"/>
          <w:sz w:val="32"/>
          <w:szCs w:val="32"/>
          <w:shd w:val="clear" w:color="auto" w:fill="FFFFFF"/>
        </w:rPr>
        <w:t>1.收入情况。</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度一般公共预算财政拨款收入</w:t>
      </w:r>
      <w:r>
        <w:rPr>
          <w:rFonts w:hint="eastAsia" w:ascii="方正仿宋_GBK" w:hAnsi="方正仿宋_GBK" w:eastAsia="方正仿宋_GBK" w:cs="方正仿宋_GBK"/>
          <w:b w:val="0"/>
          <w:bCs w:val="0"/>
          <w:sz w:val="32"/>
          <w:szCs w:val="32"/>
        </w:rPr>
        <w:t>98.61</w:t>
      </w:r>
      <w:r>
        <w:rPr>
          <w:rFonts w:hint="eastAsia" w:ascii="方正仿宋_GBK" w:hAnsi="方正仿宋_GBK" w:eastAsia="方正仿宋_GBK" w:cs="方正仿宋_GBK"/>
          <w:b w:val="0"/>
          <w:bCs w:val="0"/>
          <w:sz w:val="32"/>
          <w:szCs w:val="32"/>
          <w:shd w:val="clear" w:color="auto" w:fill="FFFFFF"/>
        </w:rPr>
        <w:t>万元，与2023年度相比，增加98.61万元，增长100.0%。</w:t>
      </w:r>
      <w:r>
        <w:rPr>
          <w:rFonts w:hint="eastAsia" w:ascii="方正仿宋_GBK" w:hAnsi="方正仿宋_GBK" w:eastAsia="方正仿宋_GBK" w:cs="方正仿宋_GBK"/>
          <w:b w:val="0"/>
          <w:bCs w:val="0"/>
          <w:sz w:val="32"/>
          <w:szCs w:val="32"/>
          <w:shd w:val="clear" w:color="auto" w:fill="FFFFFF"/>
          <w:lang w:eastAsia="zh-CN"/>
        </w:rPr>
        <w:t>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2024年依据财政局要求，本单位将事业单位划分为重庆市铜梁区巴川街道</w:t>
      </w:r>
      <w:r>
        <w:rPr>
          <w:rFonts w:hint="eastAsia" w:ascii="方正仿宋_GBK" w:hAnsi="方正仿宋_GBK" w:eastAsia="方正仿宋_GBK" w:cs="方正仿宋_GBK"/>
          <w:b w:val="0"/>
          <w:bCs w:val="0"/>
          <w:sz w:val="32"/>
          <w:szCs w:val="32"/>
          <w:shd w:val="clear" w:color="auto" w:fill="FFFFFF"/>
        </w:rPr>
        <w:t>社区文化服务中心</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等七个账套单独核算，上年度未单独核算，因此变化较大。较年初预算数减少42.00万元，下降29.9%。主要原因是机构改革，事业编制人员减少，公用经费支出减少。</w:t>
      </w:r>
      <w:r>
        <w:rPr>
          <w:rFonts w:hint="eastAsia" w:ascii="方正仿宋_GBK" w:hAnsi="方正仿宋_GBK" w:eastAsia="方正仿宋_GBK" w:cs="方正仿宋_GBK"/>
          <w:b w:val="0"/>
          <w:bCs w:val="0"/>
          <w:sz w:val="32"/>
          <w:szCs w:val="32"/>
          <w:shd w:val="clear" w:color="auto" w:fill="FFFFFF"/>
        </w:rPr>
        <w:t>此外，年初财政拨款结转和结余</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val="en-US" w:eastAsia="zh-CN"/>
        </w:rPr>
      </w:pPr>
      <w:r>
        <w:rPr>
          <w:rStyle w:val="8"/>
          <w:rFonts w:hint="eastAsia" w:ascii="方正仿宋_GBK" w:hAnsi="方正仿宋_GBK" w:eastAsia="方正仿宋_GBK" w:cs="方正仿宋_GBK"/>
          <w:b w:val="0"/>
          <w:bCs w:val="0"/>
          <w:sz w:val="32"/>
          <w:szCs w:val="32"/>
          <w:shd w:val="clear" w:color="auto" w:fill="FFFFFF"/>
        </w:rPr>
        <w:t>2.支出情况。</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度一般公共预算财政拨款支出</w:t>
      </w:r>
      <w:r>
        <w:rPr>
          <w:rFonts w:hint="eastAsia" w:ascii="方正仿宋_GBK" w:hAnsi="方正仿宋_GBK" w:eastAsia="方正仿宋_GBK" w:cs="方正仿宋_GBK"/>
          <w:b w:val="0"/>
          <w:bCs w:val="0"/>
          <w:sz w:val="32"/>
          <w:szCs w:val="32"/>
        </w:rPr>
        <w:t>98.61</w:t>
      </w:r>
      <w:r>
        <w:rPr>
          <w:rFonts w:hint="eastAsia" w:ascii="方正仿宋_GBK" w:hAnsi="方正仿宋_GBK" w:eastAsia="方正仿宋_GBK" w:cs="方正仿宋_GBK"/>
          <w:b w:val="0"/>
          <w:bCs w:val="0"/>
          <w:sz w:val="32"/>
          <w:szCs w:val="32"/>
          <w:shd w:val="clear" w:color="auto" w:fill="FFFFFF"/>
        </w:rPr>
        <w:t>万元，与2023年度相比，增加98.61万元，增长100.0%。</w:t>
      </w:r>
      <w:r>
        <w:rPr>
          <w:rFonts w:hint="eastAsia" w:ascii="方正仿宋_GBK" w:hAnsi="方正仿宋_GBK" w:eastAsia="方正仿宋_GBK" w:cs="方正仿宋_GBK"/>
          <w:b w:val="0"/>
          <w:bCs w:val="0"/>
          <w:sz w:val="32"/>
          <w:szCs w:val="32"/>
          <w:shd w:val="clear" w:color="auto" w:fill="FFFFFF"/>
          <w:lang w:eastAsia="zh-CN"/>
        </w:rPr>
        <w:t>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2024年依据财政局要求，本单位将事业单位划分为重庆市铜梁区巴川街道</w:t>
      </w:r>
      <w:r>
        <w:rPr>
          <w:rFonts w:hint="eastAsia" w:ascii="方正仿宋_GBK" w:hAnsi="方正仿宋_GBK" w:eastAsia="方正仿宋_GBK" w:cs="方正仿宋_GBK"/>
          <w:b w:val="0"/>
          <w:bCs w:val="0"/>
          <w:sz w:val="32"/>
          <w:szCs w:val="32"/>
          <w:shd w:val="clear" w:color="auto" w:fill="FFFFFF"/>
        </w:rPr>
        <w:t>社区文化服务中心</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r>
        <w:rPr>
          <w:rFonts w:hint="eastAsia" w:ascii="方正仿宋_GBK" w:hAnsi="方正仿宋_GBK" w:eastAsia="方正仿宋_GBK" w:cs="方正仿宋_GBK"/>
          <w:b w:val="0"/>
          <w:bCs w:val="0"/>
          <w:sz w:val="32"/>
          <w:szCs w:val="32"/>
          <w:shd w:val="clear" w:color="auto" w:fill="FFFFFF"/>
        </w:rPr>
        <w:t>较年初预算数减少42.00万元，下降29.9%。</w:t>
      </w:r>
      <w:r>
        <w:rPr>
          <w:rFonts w:hint="eastAsia" w:ascii="方正仿宋_GBK" w:hAnsi="方正仿宋_GBK" w:eastAsia="方正仿宋_GBK" w:cs="方正仿宋_GBK"/>
          <w:b w:val="0"/>
          <w:bCs w:val="0"/>
          <w:sz w:val="32"/>
          <w:szCs w:val="32"/>
          <w:shd w:val="clear" w:color="auto" w:fill="FFFFFF"/>
          <w:lang w:val="en-US" w:eastAsia="zh-CN"/>
        </w:rPr>
        <w:t>主要原因是机构改革导致事业编制人员工资减少，公用经费支出减少。</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Style w:val="8"/>
          <w:rFonts w:hint="eastAsia" w:ascii="方正仿宋_GBK" w:hAnsi="方正仿宋_GBK" w:eastAsia="方正仿宋_GBK" w:cs="方正仿宋_GBK"/>
          <w:b w:val="0"/>
          <w:bCs w:val="0"/>
          <w:sz w:val="32"/>
          <w:szCs w:val="32"/>
          <w:shd w:val="clear" w:color="auto" w:fill="FFFFFF"/>
        </w:rPr>
        <w:t>3.结转结余情况。</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度年末一般公共预算财政拨款结转和结余</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万元，与2023年度相比无增减</w:t>
      </w:r>
      <w:r>
        <w:rPr>
          <w:rFonts w:hint="eastAsia" w:ascii="方正仿宋_GBK" w:hAnsi="方正仿宋_GBK" w:eastAsia="方正仿宋_GBK" w:cs="方正仿宋_GBK"/>
          <w:b w:val="0"/>
          <w:bCs w:val="0"/>
          <w:sz w:val="32"/>
          <w:szCs w:val="32"/>
          <w:shd w:val="clear" w:color="auto" w:fill="FFFFFF"/>
          <w:lang w:eastAsia="zh-CN"/>
        </w:rPr>
        <w:t>，与上年持平。</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Style w:val="8"/>
          <w:rFonts w:hint="eastAsia" w:ascii="方正仿宋_GBK" w:hAnsi="方正仿宋_GBK" w:eastAsia="方正仿宋_GBK" w:cs="方正仿宋_GBK"/>
          <w:b w:val="0"/>
          <w:bCs w:val="0"/>
          <w:sz w:val="32"/>
          <w:szCs w:val="32"/>
          <w:shd w:val="clear" w:color="auto" w:fill="FFFFFF"/>
        </w:rPr>
        <w:t>4.比较情况。</w:t>
      </w:r>
      <w:r>
        <w:rPr>
          <w:rFonts w:hint="eastAsia" w:ascii="方正仿宋_GBK" w:hAnsi="方正仿宋_GBK" w:eastAsia="方正仿宋_GBK" w:cs="方正仿宋_GBK"/>
          <w:b w:val="0"/>
          <w:bCs w:val="0"/>
          <w:sz w:val="32"/>
          <w:szCs w:val="32"/>
          <w:shd w:val="clear" w:color="auto" w:fill="FFFFFF"/>
        </w:rPr>
        <w:t>本单位</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度一般公共预算财政拨款支出主要用于以下几个方面：</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Fonts w:hint="eastAsia"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1</w:t>
      </w:r>
      <w:r>
        <w:rPr>
          <w:rFonts w:hint="eastAsia" w:ascii="方正仿宋_GBK" w:hAnsi="方正仿宋_GBK" w:eastAsia="方正仿宋_GBK" w:cs="方正仿宋_GBK"/>
          <w:b w:val="0"/>
          <w:bCs w:val="0"/>
          <w:sz w:val="32"/>
          <w:szCs w:val="32"/>
          <w:shd w:val="clear" w:color="auto" w:fill="FFFFFF"/>
        </w:rPr>
        <w:t>）文化旅游体育与传媒支出</w:t>
      </w:r>
      <w:r>
        <w:rPr>
          <w:rFonts w:hint="eastAsia" w:ascii="方正仿宋_GBK" w:hAnsi="方正仿宋_GBK" w:eastAsia="方正仿宋_GBK" w:cs="方正仿宋_GBK"/>
          <w:b w:val="0"/>
          <w:bCs w:val="0"/>
          <w:sz w:val="32"/>
          <w:szCs w:val="32"/>
        </w:rPr>
        <w:t>69.02</w:t>
      </w:r>
      <w:r>
        <w:rPr>
          <w:rFonts w:hint="eastAsia"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rPr>
        <w:t>69.99</w:t>
      </w:r>
      <w:r>
        <w:rPr>
          <w:rFonts w:hint="eastAsia" w:ascii="方正仿宋_GBK" w:hAnsi="方正仿宋_GBK" w:eastAsia="方正仿宋_GBK" w:cs="方正仿宋_GBK"/>
          <w:b w:val="0"/>
          <w:bCs w:val="0"/>
          <w:sz w:val="32"/>
          <w:szCs w:val="32"/>
          <w:shd w:val="clear" w:color="auto" w:fill="FFFFFF"/>
        </w:rPr>
        <w:t>%，较年初预算数减少39.66万元，下降36.5%，主要原因是</w:t>
      </w:r>
      <w:r>
        <w:rPr>
          <w:rFonts w:hint="eastAsia" w:ascii="方正仿宋_GBK" w:hAnsi="方正仿宋_GBK" w:eastAsia="方正仿宋_GBK" w:cs="方正仿宋_GBK"/>
          <w:b w:val="0"/>
          <w:bCs w:val="0"/>
          <w:sz w:val="32"/>
          <w:szCs w:val="32"/>
          <w:shd w:val="clear" w:color="auto" w:fill="FFFFFF"/>
          <w:lang w:eastAsia="zh-CN"/>
        </w:rPr>
        <w:t>公用经费支出减少。</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val="en-US" w:eastAsia="zh-CN"/>
        </w:rPr>
      </w:pPr>
      <w:r>
        <w:rPr>
          <w:rFonts w:hint="eastAsia"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2</w:t>
      </w:r>
      <w:r>
        <w:rPr>
          <w:rFonts w:hint="eastAsia" w:ascii="方正仿宋_GBK" w:hAnsi="方正仿宋_GBK" w:eastAsia="方正仿宋_GBK" w:cs="方正仿宋_GBK"/>
          <w:b w:val="0"/>
          <w:bCs w:val="0"/>
          <w:sz w:val="32"/>
          <w:szCs w:val="32"/>
          <w:shd w:val="clear" w:color="auto" w:fill="FFFFFF"/>
        </w:rPr>
        <w:t>）社会保障与就业支出</w:t>
      </w:r>
      <w:r>
        <w:rPr>
          <w:rFonts w:hint="eastAsia" w:ascii="方正仿宋_GBK" w:hAnsi="方正仿宋_GBK" w:eastAsia="方正仿宋_GBK" w:cs="方正仿宋_GBK"/>
          <w:b w:val="0"/>
          <w:bCs w:val="0"/>
          <w:sz w:val="32"/>
          <w:szCs w:val="32"/>
        </w:rPr>
        <w:t>22.80</w:t>
      </w:r>
      <w:r>
        <w:rPr>
          <w:rFonts w:hint="eastAsia"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rPr>
        <w:t>23.12</w:t>
      </w:r>
      <w:r>
        <w:rPr>
          <w:rFonts w:hint="eastAsia" w:ascii="方正仿宋_GBK" w:hAnsi="方正仿宋_GBK" w:eastAsia="方正仿宋_GBK" w:cs="方正仿宋_GBK"/>
          <w:b w:val="0"/>
          <w:bCs w:val="0"/>
          <w:sz w:val="32"/>
          <w:szCs w:val="32"/>
          <w:shd w:val="clear" w:color="auto" w:fill="FFFFFF"/>
        </w:rPr>
        <w:t>%，较年初预算数减少0.31万元，下降1.3%，</w:t>
      </w:r>
      <w:r>
        <w:rPr>
          <w:rFonts w:hint="eastAsia" w:ascii="方正仿宋_GBK" w:hAnsi="方正仿宋_GBK" w:eastAsia="方正仿宋_GBK" w:cs="方正仿宋_GBK"/>
          <w:b w:val="0"/>
          <w:bCs w:val="0"/>
          <w:sz w:val="32"/>
          <w:szCs w:val="32"/>
          <w:shd w:val="clear" w:color="auto" w:fill="FFFFFF"/>
          <w:lang w:val="en-US" w:eastAsia="zh-CN"/>
        </w:rPr>
        <w:t>主要原因是机构改革导致事业编制人员工资减少。</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3</w:t>
      </w:r>
      <w:r>
        <w:rPr>
          <w:rFonts w:hint="eastAsia" w:ascii="方正仿宋_GBK" w:hAnsi="方正仿宋_GBK" w:eastAsia="方正仿宋_GBK" w:cs="方正仿宋_GBK"/>
          <w:b w:val="0"/>
          <w:bCs w:val="0"/>
          <w:sz w:val="32"/>
          <w:szCs w:val="32"/>
          <w:shd w:val="clear" w:color="auto" w:fill="FFFFFF"/>
        </w:rPr>
        <w:t>）卫生健康支出</w:t>
      </w:r>
      <w:r>
        <w:rPr>
          <w:rFonts w:hint="eastAsia" w:ascii="方正仿宋_GBK" w:hAnsi="方正仿宋_GBK" w:eastAsia="方正仿宋_GBK" w:cs="方正仿宋_GBK"/>
          <w:b w:val="0"/>
          <w:bCs w:val="0"/>
          <w:sz w:val="32"/>
          <w:szCs w:val="32"/>
        </w:rPr>
        <w:t>2.95</w:t>
      </w:r>
      <w:r>
        <w:rPr>
          <w:rFonts w:hint="eastAsia"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rPr>
        <w:t>2.99</w:t>
      </w:r>
      <w:r>
        <w:rPr>
          <w:rFonts w:hint="eastAsia" w:ascii="方正仿宋_GBK" w:hAnsi="方正仿宋_GBK" w:eastAsia="方正仿宋_GBK" w:cs="方正仿宋_GBK"/>
          <w:b w:val="0"/>
          <w:bCs w:val="0"/>
          <w:sz w:val="32"/>
          <w:szCs w:val="32"/>
          <w:shd w:val="clear" w:color="auto" w:fill="FFFFFF"/>
        </w:rPr>
        <w:t>%，较年初预算数减少2.09万元，下降41.5%，</w:t>
      </w:r>
      <w:r>
        <w:rPr>
          <w:rFonts w:hint="eastAsia" w:ascii="方正仿宋_GBK" w:hAnsi="方正仿宋_GBK" w:eastAsia="方正仿宋_GBK" w:cs="方正仿宋_GBK"/>
          <w:b w:val="0"/>
          <w:bCs w:val="0"/>
          <w:sz w:val="32"/>
          <w:szCs w:val="32"/>
          <w:shd w:val="clear" w:color="auto" w:fill="FFFFFF"/>
          <w:lang w:val="en-US" w:eastAsia="zh-CN"/>
        </w:rPr>
        <w:t>主要原因是机构改革导致事业编制人员保险基数降低。</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方正仿宋_GBK" w:hAnsi="方正仿宋_GBK" w:eastAsia="方正仿宋_GBK" w:cs="方正仿宋_GBK"/>
          <w:b w:val="0"/>
          <w:bCs w:val="0"/>
          <w:color w:val="FF0000"/>
          <w:sz w:val="32"/>
          <w:szCs w:val="32"/>
          <w:shd w:val="clear" w:color="auto" w:fill="FFFFFF"/>
          <w:lang w:eastAsia="zh-CN"/>
        </w:rPr>
      </w:pPr>
      <w:r>
        <w:rPr>
          <w:rFonts w:hint="eastAsia"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4</w:t>
      </w:r>
      <w:r>
        <w:rPr>
          <w:rFonts w:hint="eastAsia"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rPr>
        <w:t>住房保障支出3.84</w:t>
      </w:r>
      <w:r>
        <w:rPr>
          <w:rFonts w:hint="eastAsia"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rPr>
        <w:t>3.89</w:t>
      </w:r>
      <w:r>
        <w:rPr>
          <w:rFonts w:hint="eastAsia" w:ascii="方正仿宋_GBK" w:hAnsi="方正仿宋_GBK" w:eastAsia="方正仿宋_GBK" w:cs="方正仿宋_GBK"/>
          <w:b w:val="0"/>
          <w:bCs w:val="0"/>
          <w:sz w:val="32"/>
          <w:szCs w:val="32"/>
          <w:shd w:val="clear" w:color="auto" w:fill="FFFFFF"/>
        </w:rPr>
        <w:t>%，较年初预算数增加0.06万元，增长1.6%，主要原因是</w:t>
      </w:r>
      <w:r>
        <w:rPr>
          <w:rFonts w:hint="eastAsia" w:ascii="方正仿宋_GBK" w:hAnsi="方正仿宋_GBK" w:eastAsia="方正仿宋_GBK" w:cs="方正仿宋_GBK"/>
          <w:b w:val="0"/>
          <w:bCs w:val="0"/>
          <w:sz w:val="32"/>
          <w:szCs w:val="32"/>
          <w:shd w:val="clear" w:color="auto" w:fill="FFFFFF"/>
          <w:lang w:eastAsia="zh-CN"/>
        </w:rPr>
        <w:t>住房公积金支出增加。</w:t>
      </w:r>
    </w:p>
    <w:p>
      <w:pPr>
        <w:pStyle w:val="9"/>
        <w:keepNext w:val="0"/>
        <w:keepLines w:val="0"/>
        <w:pageBreakBefore w:val="0"/>
        <w:kinsoku/>
        <w:wordWrap/>
        <w:overflowPunct/>
        <w:topLinePunct w:val="0"/>
        <w:autoSpaceDE w:val="0"/>
        <w:autoSpaceDN/>
        <w:bidi w:val="0"/>
        <w:adjustRightInd/>
        <w:spacing w:line="560" w:lineRule="exact"/>
        <w:ind w:firstLine="643"/>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（四）一般公共预算财政拨款基本支出决算情况说明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度一般公共财政拨款基本支出</w:t>
      </w:r>
      <w:r>
        <w:rPr>
          <w:rFonts w:hint="eastAsia" w:ascii="方正仿宋_GBK" w:hAnsi="方正仿宋_GBK" w:eastAsia="方正仿宋_GBK" w:cs="方正仿宋_GBK"/>
          <w:b w:val="0"/>
          <w:bCs w:val="0"/>
          <w:sz w:val="32"/>
          <w:szCs w:val="32"/>
        </w:rPr>
        <w:t>98.17</w:t>
      </w:r>
      <w:r>
        <w:rPr>
          <w:rFonts w:hint="eastAsia" w:ascii="方正仿宋_GBK" w:hAnsi="方正仿宋_GBK" w:eastAsia="方正仿宋_GBK" w:cs="方正仿宋_GBK"/>
          <w:b w:val="0"/>
          <w:bCs w:val="0"/>
          <w:sz w:val="32"/>
          <w:szCs w:val="32"/>
          <w:shd w:val="clear" w:color="auto" w:fill="FFFFFF"/>
        </w:rPr>
        <w:t>万元。其中：人员经费</w:t>
      </w:r>
      <w:r>
        <w:rPr>
          <w:rFonts w:hint="eastAsia" w:ascii="方正仿宋_GBK" w:hAnsi="方正仿宋_GBK" w:eastAsia="方正仿宋_GBK" w:cs="方正仿宋_GBK"/>
          <w:b w:val="0"/>
          <w:bCs w:val="0"/>
          <w:sz w:val="32"/>
          <w:szCs w:val="32"/>
        </w:rPr>
        <w:t>91.88</w:t>
      </w:r>
      <w:r>
        <w:rPr>
          <w:rFonts w:hint="eastAsia" w:ascii="方正仿宋_GBK" w:hAnsi="方正仿宋_GBK" w:eastAsia="方正仿宋_GBK" w:cs="方正仿宋_GBK"/>
          <w:b w:val="0"/>
          <w:bCs w:val="0"/>
          <w:sz w:val="32"/>
          <w:szCs w:val="32"/>
          <w:shd w:val="clear" w:color="auto" w:fill="FFFFFF"/>
        </w:rPr>
        <w:t>万元，与2023年度相比，增加91.88万元，增长100.0%，</w:t>
      </w:r>
      <w:r>
        <w:rPr>
          <w:rFonts w:hint="eastAsia" w:ascii="方正仿宋_GBK" w:hAnsi="方正仿宋_GBK" w:eastAsia="方正仿宋_GBK" w:cs="方正仿宋_GBK"/>
          <w:b w:val="0"/>
          <w:bCs w:val="0"/>
          <w:sz w:val="32"/>
          <w:szCs w:val="32"/>
          <w:shd w:val="clear" w:color="auto" w:fill="FFFFFF"/>
          <w:lang w:eastAsia="zh-CN"/>
        </w:rPr>
        <w:t>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2024年依据财政局要求，本单位将事业单位划分为重庆市铜梁区巴川街道</w:t>
      </w:r>
      <w:r>
        <w:rPr>
          <w:rFonts w:hint="eastAsia" w:ascii="方正仿宋_GBK" w:hAnsi="方正仿宋_GBK" w:eastAsia="方正仿宋_GBK" w:cs="方正仿宋_GBK"/>
          <w:b w:val="0"/>
          <w:bCs w:val="0"/>
          <w:sz w:val="32"/>
          <w:szCs w:val="32"/>
          <w:shd w:val="clear" w:color="auto" w:fill="FFFFFF"/>
        </w:rPr>
        <w:t>社区文化服务中心</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r>
        <w:rPr>
          <w:rFonts w:hint="eastAsia" w:ascii="方正仿宋_GBK" w:hAnsi="方正仿宋_GBK" w:eastAsia="方正仿宋_GBK" w:cs="方正仿宋_GBK"/>
          <w:b w:val="0"/>
          <w:bCs w:val="0"/>
          <w:color w:val="000000" w:themeColor="text1"/>
          <w:sz w:val="32"/>
          <w:szCs w:val="32"/>
          <w:highlight w:val="none"/>
          <w:shd w:val="clear" w:color="auto" w:fill="FFFFFF"/>
          <w14:textFill>
            <w14:solidFill>
              <w14:schemeClr w14:val="tx1"/>
            </w14:solidFill>
          </w14:textFill>
        </w:rPr>
        <w:t>人员经费用途主要包括</w:t>
      </w:r>
      <w:r>
        <w:rPr>
          <w:rFonts w:hint="eastAsia" w:ascii="方正仿宋_GBK" w:hAnsi="方正仿宋_GBK" w:eastAsia="方正仿宋_GBK" w:cs="方正仿宋_GBK"/>
          <w:b w:val="0"/>
          <w:bCs w:val="0"/>
          <w:color w:val="000000" w:themeColor="text1"/>
          <w:kern w:val="2"/>
          <w:sz w:val="32"/>
          <w:szCs w:val="32"/>
          <w:highlight w:val="none"/>
          <w:lang w:val="en-US" w:eastAsia="zh-CN" w:bidi="ar"/>
          <w14:textFill>
            <w14:solidFill>
              <w14:schemeClr w14:val="tx1"/>
            </w14:solidFill>
          </w14:textFill>
        </w:rPr>
        <w:t>事业编制人员工资、绩效。</w:t>
      </w:r>
      <w:r>
        <w:rPr>
          <w:rFonts w:hint="eastAsia" w:ascii="方正仿宋_GBK" w:hAnsi="方正仿宋_GBK" w:eastAsia="方正仿宋_GBK" w:cs="方正仿宋_GBK"/>
          <w:b w:val="0"/>
          <w:bCs w:val="0"/>
          <w:sz w:val="32"/>
          <w:szCs w:val="32"/>
          <w:shd w:val="clear" w:color="auto" w:fill="FFFFFF"/>
        </w:rPr>
        <w:t>公用经费</w:t>
      </w:r>
      <w:r>
        <w:rPr>
          <w:rFonts w:hint="eastAsia" w:ascii="方正仿宋_GBK" w:hAnsi="方正仿宋_GBK" w:eastAsia="方正仿宋_GBK" w:cs="方正仿宋_GBK"/>
          <w:b w:val="0"/>
          <w:bCs w:val="0"/>
          <w:sz w:val="32"/>
          <w:szCs w:val="32"/>
        </w:rPr>
        <w:t>6.29</w:t>
      </w:r>
      <w:r>
        <w:rPr>
          <w:rFonts w:hint="eastAsia" w:ascii="方正仿宋_GBK" w:hAnsi="方正仿宋_GBK" w:eastAsia="方正仿宋_GBK" w:cs="方正仿宋_GBK"/>
          <w:b w:val="0"/>
          <w:bCs w:val="0"/>
          <w:sz w:val="32"/>
          <w:szCs w:val="32"/>
          <w:shd w:val="clear" w:color="auto" w:fill="FFFFFF"/>
        </w:rPr>
        <w:t>万元，与2023年度相比，增加6.29万元，增长100.0%，</w:t>
      </w:r>
      <w:r>
        <w:rPr>
          <w:rFonts w:hint="eastAsia" w:ascii="方正仿宋_GBK" w:hAnsi="方正仿宋_GBK" w:eastAsia="方正仿宋_GBK" w:cs="方正仿宋_GBK"/>
          <w:b w:val="0"/>
          <w:bCs w:val="0"/>
          <w:sz w:val="32"/>
          <w:szCs w:val="32"/>
          <w:shd w:val="clear" w:color="auto" w:fill="FFFFFF"/>
          <w:lang w:eastAsia="zh-CN"/>
        </w:rPr>
        <w:t>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2024年依据财政局要求，本单位将事业单位划分为重庆市铜梁区巴川街道</w:t>
      </w:r>
      <w:r>
        <w:rPr>
          <w:rFonts w:hint="eastAsia" w:ascii="方正仿宋_GBK" w:hAnsi="方正仿宋_GBK" w:eastAsia="方正仿宋_GBK" w:cs="方正仿宋_GBK"/>
          <w:b w:val="0"/>
          <w:bCs w:val="0"/>
          <w:sz w:val="32"/>
          <w:szCs w:val="32"/>
          <w:shd w:val="clear" w:color="auto" w:fill="FFFFFF"/>
        </w:rPr>
        <w:t>社区文化服务中心</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r>
        <w:rPr>
          <w:rFonts w:hint="eastAsia" w:ascii="方正仿宋_GBK" w:hAnsi="方正仿宋_GBK" w:eastAsia="方正仿宋_GBK" w:cs="方正仿宋_GBK"/>
          <w:b w:val="0"/>
          <w:bCs w:val="0"/>
          <w:sz w:val="32"/>
          <w:szCs w:val="32"/>
          <w:shd w:val="clear" w:color="auto" w:fill="FFFFFF"/>
        </w:rPr>
        <w:t>公用经费用途主要包括</w:t>
      </w:r>
      <w:r>
        <w:rPr>
          <w:rFonts w:hint="eastAsia" w:ascii="方正仿宋_GBK" w:hAnsi="方正仿宋_GBK" w:eastAsia="方正仿宋_GBK" w:cs="方正仿宋_GBK"/>
          <w:b w:val="0"/>
          <w:bCs w:val="0"/>
          <w:color w:val="000000" w:themeColor="text1"/>
          <w:sz w:val="32"/>
          <w:szCs w:val="32"/>
          <w:highlight w:val="none"/>
          <w:shd w:val="clear" w:color="auto" w:fill="FFFFFF"/>
          <w:lang w:eastAsia="zh-CN"/>
          <w14:textFill>
            <w14:solidFill>
              <w14:schemeClr w14:val="tx1"/>
            </w14:solidFill>
          </w14:textFill>
        </w:rPr>
        <w:t>离退休干部经费、劳务费、办公费、工会经费、职工教育费。</w:t>
      </w:r>
    </w:p>
    <w:p>
      <w:pPr>
        <w:pStyle w:val="9"/>
        <w:keepNext w:val="0"/>
        <w:keepLines w:val="0"/>
        <w:pageBreakBefore w:val="0"/>
        <w:kinsoku/>
        <w:wordWrap/>
        <w:overflowPunct/>
        <w:topLinePunct w:val="0"/>
        <w:autoSpaceDE w:val="0"/>
        <w:autoSpaceDN/>
        <w:bidi w:val="0"/>
        <w:adjustRightInd/>
        <w:spacing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（五）政府性基金预算收支决算情况说明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lang w:val="en-US" w:eastAsia="zh-CN"/>
        </w:rPr>
        <w:t>本单位2024年度无政府性基金预算财政拨款收支。</w:t>
      </w:r>
    </w:p>
    <w:p>
      <w:pPr>
        <w:pStyle w:val="9"/>
        <w:keepNext w:val="0"/>
        <w:keepLines w:val="0"/>
        <w:pageBreakBefore w:val="0"/>
        <w:kinsoku/>
        <w:wordWrap/>
        <w:overflowPunct/>
        <w:topLinePunct w:val="0"/>
        <w:autoSpaceDE w:val="0"/>
        <w:autoSpaceDN/>
        <w:bidi w:val="0"/>
        <w:adjustRightInd/>
        <w:spacing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（六）国有资本经营预算财政拨款支出决算情况说明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lang w:val="en-US" w:eastAsia="zh-CN"/>
        </w:rPr>
        <w:t>本单位2024年度无国有资本经营预算财政拨款支出。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三、财政拨款“三公”经费情况说明</w:t>
      </w:r>
    </w:p>
    <w:p>
      <w:pPr>
        <w:pStyle w:val="9"/>
        <w:keepNext w:val="0"/>
        <w:keepLines w:val="0"/>
        <w:pageBreakBefore w:val="0"/>
        <w:kinsoku/>
        <w:wordWrap/>
        <w:overflowPunct/>
        <w:topLinePunct w:val="0"/>
        <w:autoSpaceDE w:val="0"/>
        <w:autoSpaceDN/>
        <w:bidi w:val="0"/>
        <w:adjustRightInd/>
        <w:spacing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 xml:space="preserve"> （一）“三公”经费支出总体情况说明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度“三公”经费支出共计</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万元，较年初预算数无增减</w:t>
      </w:r>
      <w:r>
        <w:rPr>
          <w:rFonts w:hint="eastAsia" w:ascii="方正仿宋_GBK" w:hAnsi="方正仿宋_GBK" w:eastAsia="方正仿宋_GBK" w:cs="方正仿宋_GBK"/>
          <w:b w:val="0"/>
          <w:bCs w:val="0"/>
          <w:sz w:val="32"/>
          <w:szCs w:val="32"/>
          <w:shd w:val="clear" w:color="auto" w:fill="FFFFFF"/>
          <w:lang w:eastAsia="zh-CN"/>
        </w:rPr>
        <w:t>，与上年持平。</w:t>
      </w:r>
    </w:p>
    <w:p>
      <w:pPr>
        <w:pStyle w:val="9"/>
        <w:keepNext w:val="0"/>
        <w:keepLines w:val="0"/>
        <w:pageBreakBefore w:val="0"/>
        <w:kinsoku/>
        <w:wordWrap/>
        <w:overflowPunct/>
        <w:topLinePunct w:val="0"/>
        <w:autoSpaceDE w:val="0"/>
        <w:autoSpaceDN/>
        <w:bidi w:val="0"/>
        <w:adjustRightInd/>
        <w:spacing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（二）“三公”经费分项支出情况</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度本单位因公出国（境）费用</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w:t>
      </w:r>
      <w:r>
        <w:rPr>
          <w:rFonts w:hint="eastAsia" w:ascii="方正仿宋_GBK" w:hAnsi="方正仿宋_GBK" w:eastAsia="方正仿宋_GBK" w:cs="方正仿宋_GBK"/>
          <w:b w:val="0"/>
          <w:bCs w:val="0"/>
          <w:sz w:val="32"/>
          <w:szCs w:val="32"/>
          <w:shd w:val="clear" w:color="auto" w:fill="FFFFFF"/>
          <w:lang w:eastAsia="zh-CN"/>
        </w:rPr>
        <w:t>。</w:t>
      </w:r>
      <w:r>
        <w:rPr>
          <w:rFonts w:hint="eastAsia" w:ascii="方正仿宋_GBK" w:hAnsi="方正仿宋_GBK" w:eastAsia="方正仿宋_GBK" w:cs="方正仿宋_GBK"/>
          <w:b w:val="0"/>
          <w:bCs w:val="0"/>
          <w:sz w:val="32"/>
          <w:szCs w:val="32"/>
          <w:shd w:val="clear" w:color="auto" w:fill="FFFFFF"/>
        </w:rPr>
        <w:t>费用支出较年初预算数无增减</w:t>
      </w:r>
      <w:r>
        <w:rPr>
          <w:rFonts w:hint="eastAsia" w:ascii="方正仿宋_GBK" w:hAnsi="方正仿宋_GBK" w:eastAsia="方正仿宋_GBK" w:cs="方正仿宋_GBK"/>
          <w:b w:val="0"/>
          <w:bCs w:val="0"/>
          <w:sz w:val="32"/>
          <w:szCs w:val="32"/>
          <w:shd w:val="clear" w:color="auto" w:fill="FFFFFF"/>
          <w:lang w:eastAsia="zh-CN"/>
        </w:rPr>
        <w:t>。</w:t>
      </w:r>
      <w:r>
        <w:rPr>
          <w:rFonts w:hint="eastAsia" w:ascii="方正仿宋_GBK" w:hAnsi="方正仿宋_GBK" w:eastAsia="方正仿宋_GBK" w:cs="方正仿宋_GBK"/>
          <w:b w:val="0"/>
          <w:bCs w:val="0"/>
          <w:sz w:val="32"/>
          <w:szCs w:val="32"/>
          <w:shd w:val="clear" w:color="auto" w:fill="FFFFFF"/>
        </w:rPr>
        <w:t>与2023年度相比无增减</w:t>
      </w:r>
      <w:r>
        <w:rPr>
          <w:rFonts w:hint="eastAsia" w:ascii="方正仿宋_GBK" w:hAnsi="方正仿宋_GBK" w:eastAsia="方正仿宋_GBK" w:cs="方正仿宋_GBK"/>
          <w:b w:val="0"/>
          <w:bCs w:val="0"/>
          <w:sz w:val="32"/>
          <w:szCs w:val="32"/>
          <w:shd w:val="clear" w:color="auto" w:fill="FFFFFF"/>
          <w:lang w:eastAsia="zh-CN"/>
        </w:rPr>
        <w:t>，与上年持平。</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Fonts w:hint="eastAsia" w:ascii="方正仿宋_GBK" w:hAnsi="方正仿宋_GBK" w:eastAsia="方正仿宋_GBK" w:cs="方正仿宋_GBK"/>
          <w:b w:val="0"/>
          <w:bCs w:val="0"/>
          <w:sz w:val="32"/>
          <w:szCs w:val="32"/>
          <w:shd w:val="clear" w:color="auto" w:fill="FFFFFF"/>
        </w:rPr>
        <w:t>公务车购置费</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万元。费用支出较年初预算数无增减。与2023年度相比无增减</w:t>
      </w:r>
      <w:r>
        <w:rPr>
          <w:rFonts w:hint="eastAsia" w:ascii="方正仿宋_GBK" w:hAnsi="方正仿宋_GBK" w:eastAsia="方正仿宋_GBK" w:cs="方正仿宋_GBK"/>
          <w:b w:val="0"/>
          <w:bCs w:val="0"/>
          <w:sz w:val="32"/>
          <w:szCs w:val="32"/>
          <w:shd w:val="clear" w:color="auto" w:fill="FFFFFF"/>
          <w:lang w:eastAsia="zh-CN"/>
        </w:rPr>
        <w:t>，与上年持平。</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shd w:val="clear" w:color="auto" w:fill="FFFFFF"/>
        </w:rPr>
        <w:t>公务车运行维护费</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w:t>
      </w:r>
      <w:r>
        <w:rPr>
          <w:rFonts w:hint="eastAsia" w:ascii="方正仿宋_GBK" w:hAnsi="方正仿宋_GBK" w:eastAsia="方正仿宋_GBK" w:cs="方正仿宋_GBK"/>
          <w:b w:val="0"/>
          <w:bCs w:val="0"/>
          <w:sz w:val="32"/>
          <w:szCs w:val="32"/>
          <w:shd w:val="clear" w:color="auto" w:fill="FFFFFF"/>
          <w:lang w:eastAsia="zh-CN"/>
        </w:rPr>
        <w:t>。</w:t>
      </w:r>
      <w:r>
        <w:rPr>
          <w:rFonts w:hint="eastAsia" w:ascii="方正仿宋_GBK" w:hAnsi="方正仿宋_GBK" w:eastAsia="方正仿宋_GBK" w:cs="方正仿宋_GBK"/>
          <w:b w:val="0"/>
          <w:bCs w:val="0"/>
          <w:sz w:val="32"/>
          <w:szCs w:val="32"/>
          <w:shd w:val="clear" w:color="auto" w:fill="FFFFFF"/>
        </w:rPr>
        <w:t>费用支出较年初预算数无增减</w:t>
      </w:r>
      <w:r>
        <w:rPr>
          <w:rFonts w:hint="eastAsia" w:ascii="方正仿宋_GBK" w:hAnsi="方正仿宋_GBK" w:eastAsia="方正仿宋_GBK" w:cs="方正仿宋_GBK"/>
          <w:b w:val="0"/>
          <w:bCs w:val="0"/>
          <w:sz w:val="32"/>
          <w:szCs w:val="32"/>
          <w:shd w:val="clear" w:color="auto" w:fill="FFFFFF"/>
          <w:lang w:eastAsia="zh-CN"/>
        </w:rPr>
        <w:t>。</w:t>
      </w:r>
      <w:r>
        <w:rPr>
          <w:rFonts w:hint="eastAsia" w:ascii="方正仿宋_GBK" w:hAnsi="方正仿宋_GBK" w:eastAsia="方正仿宋_GBK" w:cs="方正仿宋_GBK"/>
          <w:b w:val="0"/>
          <w:bCs w:val="0"/>
          <w:sz w:val="32"/>
          <w:szCs w:val="32"/>
          <w:shd w:val="clear" w:color="auto" w:fill="FFFFFF"/>
        </w:rPr>
        <w:t>与2023年度相比无增减</w:t>
      </w:r>
      <w:r>
        <w:rPr>
          <w:rFonts w:hint="eastAsia" w:ascii="方正仿宋_GBK" w:hAnsi="方正仿宋_GBK" w:eastAsia="方正仿宋_GBK" w:cs="方正仿宋_GBK"/>
          <w:b w:val="0"/>
          <w:bCs w:val="0"/>
          <w:sz w:val="32"/>
          <w:szCs w:val="32"/>
          <w:shd w:val="clear" w:color="auto" w:fill="FFFFFF"/>
          <w:lang w:eastAsia="zh-CN"/>
        </w:rPr>
        <w:t>，与上年持平。</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shd w:val="clear" w:color="auto" w:fill="FFFFFF"/>
        </w:rPr>
        <w:t>公务接待费</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w:t>
      </w:r>
      <w:r>
        <w:rPr>
          <w:rFonts w:hint="eastAsia" w:ascii="方正仿宋_GBK" w:hAnsi="方正仿宋_GBK" w:eastAsia="方正仿宋_GBK" w:cs="方正仿宋_GBK"/>
          <w:b w:val="0"/>
          <w:bCs w:val="0"/>
          <w:sz w:val="32"/>
          <w:szCs w:val="32"/>
          <w:shd w:val="clear" w:color="auto" w:fill="FFFFFF"/>
          <w:lang w:eastAsia="zh-CN"/>
        </w:rPr>
        <w:t>。</w:t>
      </w:r>
      <w:r>
        <w:rPr>
          <w:rFonts w:hint="eastAsia" w:ascii="方正仿宋_GBK" w:hAnsi="方正仿宋_GBK" w:eastAsia="方正仿宋_GBK" w:cs="方正仿宋_GBK"/>
          <w:b w:val="0"/>
          <w:bCs w:val="0"/>
          <w:sz w:val="32"/>
          <w:szCs w:val="32"/>
          <w:shd w:val="clear" w:color="auto" w:fill="FFFFFF"/>
        </w:rPr>
        <w:t>费用支出较年初预算数无增减</w:t>
      </w:r>
      <w:r>
        <w:rPr>
          <w:rFonts w:hint="eastAsia" w:ascii="方正仿宋_GBK" w:hAnsi="方正仿宋_GBK" w:eastAsia="方正仿宋_GBK" w:cs="方正仿宋_GBK"/>
          <w:b w:val="0"/>
          <w:bCs w:val="0"/>
          <w:sz w:val="32"/>
          <w:szCs w:val="32"/>
          <w:shd w:val="clear" w:color="auto" w:fill="FFFFFF"/>
          <w:lang w:eastAsia="zh-CN"/>
        </w:rPr>
        <w:t>。</w:t>
      </w:r>
      <w:r>
        <w:rPr>
          <w:rFonts w:hint="eastAsia" w:ascii="方正仿宋_GBK" w:hAnsi="方正仿宋_GBK" w:eastAsia="方正仿宋_GBK" w:cs="方正仿宋_GBK"/>
          <w:b w:val="0"/>
          <w:bCs w:val="0"/>
          <w:sz w:val="32"/>
          <w:szCs w:val="32"/>
          <w:shd w:val="clear" w:color="auto" w:fill="FFFFFF"/>
        </w:rPr>
        <w:t>较上年支出数无增减</w:t>
      </w:r>
      <w:r>
        <w:rPr>
          <w:rFonts w:hint="eastAsia" w:ascii="方正仿宋_GBK" w:hAnsi="方正仿宋_GBK" w:eastAsia="方正仿宋_GBK" w:cs="方正仿宋_GBK"/>
          <w:b w:val="0"/>
          <w:bCs w:val="0"/>
          <w:sz w:val="32"/>
          <w:szCs w:val="32"/>
          <w:shd w:val="clear" w:color="auto" w:fill="FFFFFF"/>
          <w:lang w:eastAsia="zh-CN"/>
        </w:rPr>
        <w:t>，与上年持平。</w:t>
      </w:r>
    </w:p>
    <w:p>
      <w:pPr>
        <w:pStyle w:val="9"/>
        <w:keepNext w:val="0"/>
        <w:keepLines w:val="0"/>
        <w:pageBreakBefore w:val="0"/>
        <w:kinsoku/>
        <w:wordWrap/>
        <w:overflowPunct/>
        <w:topLinePunct w:val="0"/>
        <w:autoSpaceDE w:val="0"/>
        <w:autoSpaceDN/>
        <w:bidi w:val="0"/>
        <w:adjustRightInd/>
        <w:spacing w:line="560" w:lineRule="exact"/>
        <w:ind w:firstLine="643"/>
        <w:textAlignment w:val="auto"/>
        <w:rPr>
          <w:rFonts w:hint="eastAsia" w:ascii="方正仿宋_GBK" w:hAnsi="方正仿宋_GBK" w:eastAsia="方正仿宋_GBK" w:cs="方正仿宋_GBK"/>
          <w:b w:val="0"/>
          <w:bCs w:val="0"/>
          <w:sz w:val="32"/>
          <w:szCs w:val="32"/>
          <w:shd w:val="clear" w:color="auto" w:fill="FFFFFF"/>
        </w:rPr>
      </w:pPr>
      <w:r>
        <w:rPr>
          <w:rFonts w:hint="eastAsia" w:ascii="方正楷体_GBK" w:hAnsi="Times New Roman" w:eastAsia="方正楷体_GBK" w:cs="Times New Roman"/>
          <w:kern w:val="2"/>
          <w:sz w:val="32"/>
          <w:szCs w:val="32"/>
          <w:lang w:val="en-US" w:eastAsia="zh-CN" w:bidi="ar-SA"/>
        </w:rPr>
        <w:t>（三）“三公”经费实物量情况</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度本单位因公出国（境）共计</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个团组，</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人；公务用车购置</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辆，公务车保有量为</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辆；国内公务接待</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批次</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人，其中：国内外事接待</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批次，</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人；国（境）外公务接待</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批次，</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人。</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本单位人均接待费</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元，车均购置费</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万元，车均维护费</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四、其他需要说明的事项</w:t>
      </w:r>
    </w:p>
    <w:p>
      <w:pPr>
        <w:pStyle w:val="9"/>
        <w:keepNext w:val="0"/>
        <w:keepLines w:val="0"/>
        <w:pageBreakBefore w:val="0"/>
        <w:kinsoku/>
        <w:wordWrap/>
        <w:overflowPunct/>
        <w:topLinePunct w:val="0"/>
        <w:autoSpaceDE w:val="0"/>
        <w:autoSpaceDN/>
        <w:bidi w:val="0"/>
        <w:adjustRightInd/>
        <w:spacing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仿宋_GBK" w:hAnsi="方正仿宋_GBK" w:eastAsia="方正仿宋_GBK" w:cs="方正仿宋_GBK"/>
          <w:b w:val="0"/>
          <w:bCs w:val="0"/>
          <w:sz w:val="32"/>
          <w:szCs w:val="32"/>
          <w:shd w:val="clear" w:color="auto" w:fill="FFFFFF"/>
        </w:rPr>
        <w:t xml:space="preserve"> </w:t>
      </w:r>
      <w:r>
        <w:rPr>
          <w:rFonts w:hint="eastAsia" w:ascii="方正楷体_GBK" w:hAnsi="Times New Roman" w:eastAsia="方正楷体_GBK" w:cs="Times New Roman"/>
          <w:kern w:val="2"/>
          <w:sz w:val="32"/>
          <w:szCs w:val="32"/>
          <w:lang w:val="en-US" w:eastAsia="zh-CN" w:bidi="ar-SA"/>
        </w:rPr>
        <w:t>（一）财政拨款会议费和培训费情况说明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本年度会议费支出</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万元，与2023年度相比，无增减。本年度培训费支出</w:t>
      </w:r>
      <w:r>
        <w:rPr>
          <w:rFonts w:hint="eastAsia" w:ascii="方正仿宋_GBK" w:hAnsi="方正仿宋_GBK" w:eastAsia="方正仿宋_GBK" w:cs="方正仿宋_GBK"/>
          <w:b w:val="0"/>
          <w:bCs w:val="0"/>
          <w:sz w:val="32"/>
          <w:szCs w:val="32"/>
        </w:rPr>
        <w:t>0.39</w:t>
      </w:r>
      <w:r>
        <w:rPr>
          <w:rFonts w:hint="eastAsia" w:ascii="方正仿宋_GBK" w:hAnsi="方正仿宋_GBK" w:eastAsia="方正仿宋_GBK" w:cs="方正仿宋_GBK"/>
          <w:b w:val="0"/>
          <w:bCs w:val="0"/>
          <w:sz w:val="32"/>
          <w:szCs w:val="32"/>
          <w:shd w:val="clear" w:color="auto" w:fill="FFFFFF"/>
        </w:rPr>
        <w:t>万元，与2023年度相比，增加0.39万元，增长100.0%，</w:t>
      </w:r>
      <w:r>
        <w:rPr>
          <w:rFonts w:hint="eastAsia" w:ascii="方正仿宋_GBK" w:hAnsi="方正仿宋_GBK" w:eastAsia="方正仿宋_GBK" w:cs="方正仿宋_GBK"/>
          <w:b w:val="0"/>
          <w:bCs w:val="0"/>
          <w:sz w:val="32"/>
          <w:szCs w:val="32"/>
          <w:shd w:val="clear" w:color="auto" w:fill="FFFFFF"/>
          <w:lang w:eastAsia="zh-CN"/>
        </w:rPr>
        <w:t>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2024年依据财政局要求，本单位将事业单位划分为重庆市铜梁区巴川街道</w:t>
      </w:r>
      <w:r>
        <w:rPr>
          <w:rFonts w:hint="eastAsia" w:ascii="方正仿宋_GBK" w:hAnsi="方正仿宋_GBK" w:eastAsia="方正仿宋_GBK" w:cs="方正仿宋_GBK"/>
          <w:b w:val="0"/>
          <w:bCs w:val="0"/>
          <w:sz w:val="32"/>
          <w:szCs w:val="32"/>
          <w:shd w:val="clear" w:color="auto" w:fill="FFFFFF"/>
        </w:rPr>
        <w:t>社区文化服务中心</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p>
    <w:p>
      <w:pPr>
        <w:pStyle w:val="9"/>
        <w:keepNext w:val="0"/>
        <w:keepLines w:val="0"/>
        <w:pageBreakBefore w:val="0"/>
        <w:kinsoku/>
        <w:wordWrap/>
        <w:overflowPunct/>
        <w:topLinePunct w:val="0"/>
        <w:autoSpaceDE w:val="0"/>
        <w:autoSpaceDN/>
        <w:bidi w:val="0"/>
        <w:adjustRightInd/>
        <w:spacing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（二）机关运行经费情况说明</w:t>
      </w:r>
    </w:p>
    <w:p>
      <w:pPr>
        <w:pStyle w:val="9"/>
        <w:keepNext w:val="0"/>
        <w:keepLines w:val="0"/>
        <w:pageBreakBefore w:val="0"/>
        <w:kinsoku/>
        <w:wordWrap/>
        <w:overflowPunct/>
        <w:topLinePunct w:val="0"/>
        <w:autoSpaceDE w:val="0"/>
        <w:autoSpaceDN/>
        <w:bidi w:val="0"/>
        <w:adjustRightInd/>
        <w:spacing w:line="560" w:lineRule="exact"/>
        <w:ind w:firstLine="643"/>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按照部门决算列报口径，我单位不在机关运行经费统计范围之内。</w:t>
      </w:r>
    </w:p>
    <w:p>
      <w:pPr>
        <w:pStyle w:val="9"/>
        <w:keepNext w:val="0"/>
        <w:keepLines w:val="0"/>
        <w:pageBreakBefore w:val="0"/>
        <w:kinsoku/>
        <w:wordWrap/>
        <w:overflowPunct/>
        <w:topLinePunct w:val="0"/>
        <w:autoSpaceDE w:val="0"/>
        <w:autoSpaceDN/>
        <w:bidi w:val="0"/>
        <w:adjustRightInd/>
        <w:spacing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（三）国有资产占用情况说明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截至</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12月31日，本单位共有车辆</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辆，其中，副部（省）级及以上领导用车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辆、主要负责人用车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辆、机要通信用车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辆、应急保障用车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辆、执法执勤用车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辆，特种专业技术用车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辆，离退休干部用车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辆。单价100万元（含）以上专用设备</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台（套）。</w:t>
      </w:r>
    </w:p>
    <w:p>
      <w:pPr>
        <w:pStyle w:val="9"/>
        <w:keepNext w:val="0"/>
        <w:keepLines w:val="0"/>
        <w:pageBreakBefore w:val="0"/>
        <w:kinsoku/>
        <w:wordWrap/>
        <w:overflowPunct/>
        <w:topLinePunct w:val="0"/>
        <w:autoSpaceDE w:val="0"/>
        <w:autoSpaceDN/>
        <w:bidi w:val="0"/>
        <w:adjustRightInd/>
        <w:spacing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（四）政府采购支出情况说明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color w:val="FF0000"/>
          <w:sz w:val="32"/>
          <w:szCs w:val="32"/>
          <w:shd w:val="clear" w:color="auto" w:fill="FFFFFF"/>
        </w:rPr>
      </w:pPr>
      <w:r>
        <w:rPr>
          <w:rFonts w:hint="eastAsia" w:ascii="方正仿宋_GBK" w:hAnsi="方正仿宋_GBK" w:eastAsia="方正仿宋_GBK" w:cs="方正仿宋_GBK"/>
          <w:b w:val="0"/>
          <w:bCs w:val="0"/>
          <w:kern w:val="0"/>
          <w:sz w:val="32"/>
          <w:szCs w:val="32"/>
          <w:shd w:val="clear" w:fill="FFFFFF"/>
          <w:lang w:val="en-US" w:eastAsia="zh-CN" w:bidi="ar-SA"/>
        </w:rPr>
        <w:t>2024年度我单位未发生政府采购事项，无相关经费支出。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五、2024年度预算绩效管理情况说明</w:t>
      </w:r>
    </w:p>
    <w:p>
      <w:pPr>
        <w:pStyle w:val="9"/>
        <w:keepNext w:val="0"/>
        <w:keepLines w:val="0"/>
        <w:pageBreakBefore w:val="0"/>
        <w:kinsoku/>
        <w:wordWrap/>
        <w:overflowPunct/>
        <w:topLinePunct w:val="0"/>
        <w:autoSpaceDE w:val="0"/>
        <w:autoSpaceDN/>
        <w:bidi w:val="0"/>
        <w:adjustRightInd/>
        <w:spacing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（一）预算绩效管理工作开展情况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Times New Roman" w:eastAsia="方正楷体_GBK" w:cs="Times New Roman"/>
          <w:kern w:val="2"/>
          <w:sz w:val="32"/>
          <w:szCs w:val="32"/>
          <w:lang w:val="en-US" w:eastAsia="zh-CN" w:bidi="ar-SA"/>
        </w:rPr>
      </w:pPr>
      <w:r>
        <w:rPr>
          <w:rFonts w:hint="eastAsia" w:ascii="方正仿宋_GBK" w:hAnsi="方正仿宋_GBK" w:eastAsia="方正仿宋_GBK" w:cs="方正仿宋_GBK"/>
          <w:b w:val="0"/>
          <w:bCs w:val="0"/>
          <w:kern w:val="0"/>
          <w:sz w:val="32"/>
          <w:szCs w:val="32"/>
          <w:shd w:val="clear" w:fill="FFFFFF"/>
        </w:rPr>
        <w:t>根据预算绩效管理要求，我单位对</w:t>
      </w:r>
      <w:r>
        <w:rPr>
          <w:rFonts w:hint="eastAsia" w:ascii="方正仿宋_GBK" w:hAnsi="方正仿宋_GBK" w:eastAsia="方正仿宋_GBK" w:cs="方正仿宋_GBK"/>
          <w:b w:val="0"/>
          <w:bCs w:val="0"/>
          <w:kern w:val="0"/>
          <w:sz w:val="32"/>
          <w:szCs w:val="32"/>
          <w:shd w:val="clear" w:fill="FFFFFF"/>
          <w:lang w:val="en-US" w:eastAsia="zh-CN"/>
        </w:rPr>
        <w:t>1</w:t>
      </w:r>
      <w:r>
        <w:rPr>
          <w:rFonts w:hint="eastAsia" w:ascii="方正仿宋_GBK" w:hAnsi="方正仿宋_GBK" w:eastAsia="方正仿宋_GBK" w:cs="方正仿宋_GBK"/>
          <w:b w:val="0"/>
          <w:bCs w:val="0"/>
          <w:kern w:val="0"/>
          <w:sz w:val="32"/>
          <w:szCs w:val="32"/>
          <w:shd w:val="clear" w:fill="FFFFFF"/>
        </w:rPr>
        <w:t>个项目开展了绩效自评，其中，以填报自评表形式开展自评</w:t>
      </w:r>
      <w:r>
        <w:rPr>
          <w:rFonts w:hint="eastAsia" w:ascii="方正仿宋_GBK" w:hAnsi="方正仿宋_GBK" w:eastAsia="方正仿宋_GBK" w:cs="方正仿宋_GBK"/>
          <w:b w:val="0"/>
          <w:bCs w:val="0"/>
          <w:kern w:val="0"/>
          <w:sz w:val="32"/>
          <w:szCs w:val="32"/>
          <w:shd w:val="clear" w:fill="FFFFFF"/>
          <w:lang w:val="en-US" w:eastAsia="zh-CN"/>
        </w:rPr>
        <w:t>1</w:t>
      </w:r>
      <w:r>
        <w:rPr>
          <w:rFonts w:hint="eastAsia" w:ascii="方正仿宋_GBK" w:hAnsi="方正仿宋_GBK" w:eastAsia="方正仿宋_GBK" w:cs="方正仿宋_GBK"/>
          <w:b w:val="0"/>
          <w:bCs w:val="0"/>
          <w:kern w:val="0"/>
          <w:sz w:val="32"/>
          <w:szCs w:val="32"/>
          <w:shd w:val="clear" w:fill="FFFFFF"/>
        </w:rPr>
        <w:t>项，涉及资金</w:t>
      </w:r>
      <w:r>
        <w:rPr>
          <w:rFonts w:hint="eastAsia" w:ascii="方正仿宋_GBK" w:hAnsi="方正仿宋_GBK" w:eastAsia="方正仿宋_GBK" w:cs="方正仿宋_GBK"/>
          <w:b w:val="0"/>
          <w:bCs w:val="0"/>
          <w:kern w:val="0"/>
          <w:sz w:val="32"/>
          <w:szCs w:val="32"/>
          <w:shd w:val="clear" w:fill="FFFFFF"/>
          <w:lang w:val="en-US" w:eastAsia="zh-CN"/>
        </w:rPr>
        <w:t>0.43</w:t>
      </w:r>
      <w:r>
        <w:rPr>
          <w:rFonts w:hint="eastAsia" w:ascii="方正仿宋_GBK" w:hAnsi="方正仿宋_GBK" w:eastAsia="方正仿宋_GBK" w:cs="方正仿宋_GBK"/>
          <w:b w:val="0"/>
          <w:bCs w:val="0"/>
          <w:kern w:val="0"/>
          <w:sz w:val="32"/>
          <w:szCs w:val="32"/>
          <w:shd w:val="clear" w:fill="FFFFFF"/>
        </w:rPr>
        <w:t>万元。</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（二）绩效自评结果</w:t>
      </w:r>
    </w:p>
    <w:p>
      <w:pPr>
        <w:pStyle w:val="12"/>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1.项目绩效自评表</w:t>
      </w:r>
    </w:p>
    <w:p>
      <w:pPr>
        <w:pStyle w:val="12"/>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详见附件。</w:t>
      </w:r>
    </w:p>
    <w:p>
      <w:pPr>
        <w:pStyle w:val="12"/>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2.项目绩效自评报告或案例</w:t>
      </w:r>
    </w:p>
    <w:p>
      <w:pPr>
        <w:pStyle w:val="12"/>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我单位未委托第三方开展绩效评价。</w:t>
      </w:r>
    </w:p>
    <w:p>
      <w:pPr>
        <w:pStyle w:val="12"/>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3.关于绩效自评结果的说明</w:t>
      </w:r>
    </w:p>
    <w:p>
      <w:pPr>
        <w:pStyle w:val="12"/>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lang w:eastAsia="zh-CN"/>
        </w:rPr>
      </w:pPr>
      <w:r>
        <w:rPr>
          <w:rFonts w:hint="eastAsia" w:ascii="方正仿宋_GBK" w:hAnsi="方正仿宋_GBK" w:eastAsia="方正仿宋_GBK" w:cs="方正仿宋_GBK"/>
          <w:b w:val="0"/>
          <w:bCs w:val="0"/>
          <w:kern w:val="0"/>
          <w:sz w:val="32"/>
          <w:szCs w:val="32"/>
          <w:shd w:val="clear" w:fill="FFFFFF"/>
        </w:rPr>
        <w:t>我单位对</w:t>
      </w:r>
      <w:r>
        <w:rPr>
          <w:rFonts w:hint="eastAsia" w:ascii="方正仿宋_GBK" w:hAnsi="方正仿宋_GBK" w:eastAsia="方正仿宋_GBK" w:cs="方正仿宋_GBK"/>
          <w:b w:val="0"/>
          <w:bCs w:val="0"/>
          <w:kern w:val="0"/>
          <w:sz w:val="32"/>
          <w:szCs w:val="32"/>
          <w:shd w:val="clear" w:fill="FFFFFF"/>
          <w:lang w:val="en-US" w:eastAsia="zh-CN"/>
        </w:rPr>
        <w:t>1</w:t>
      </w:r>
      <w:r>
        <w:rPr>
          <w:rFonts w:hint="eastAsia" w:ascii="方正仿宋_GBK" w:hAnsi="方正仿宋_GBK" w:eastAsia="方正仿宋_GBK" w:cs="方正仿宋_GBK"/>
          <w:b w:val="0"/>
          <w:bCs w:val="0"/>
          <w:kern w:val="0"/>
          <w:sz w:val="32"/>
          <w:szCs w:val="32"/>
          <w:shd w:val="clear" w:fill="FFFFFF"/>
        </w:rPr>
        <w:t>项目进行绩效自评，其中</w:t>
      </w:r>
      <w:r>
        <w:rPr>
          <w:rFonts w:hint="eastAsia" w:ascii="方正仿宋_GBK" w:hAnsi="方正仿宋_GBK" w:eastAsia="方正仿宋_GBK" w:cs="方正仿宋_GBK"/>
          <w:b w:val="0"/>
          <w:bCs w:val="0"/>
          <w:kern w:val="0"/>
          <w:sz w:val="32"/>
          <w:szCs w:val="32"/>
          <w:shd w:val="clear" w:fill="FFFFFF"/>
          <w:lang w:val="en-US" w:eastAsia="zh-CN"/>
        </w:rPr>
        <w:t>1</w:t>
      </w:r>
      <w:r>
        <w:rPr>
          <w:rFonts w:hint="eastAsia" w:ascii="方正仿宋_GBK" w:hAnsi="方正仿宋_GBK" w:eastAsia="方正仿宋_GBK" w:cs="方正仿宋_GBK"/>
          <w:b w:val="0"/>
          <w:bCs w:val="0"/>
          <w:kern w:val="0"/>
          <w:sz w:val="32"/>
          <w:szCs w:val="32"/>
          <w:shd w:val="clear" w:fill="FFFFFF"/>
        </w:rPr>
        <w:t>个已完成年度绩效目标</w:t>
      </w:r>
      <w:r>
        <w:rPr>
          <w:rFonts w:hint="eastAsia" w:ascii="方正仿宋_GBK" w:hAnsi="方正仿宋_GBK" w:eastAsia="方正仿宋_GBK" w:cs="方正仿宋_GBK"/>
          <w:b w:val="0"/>
          <w:bCs w:val="0"/>
          <w:kern w:val="0"/>
          <w:sz w:val="32"/>
          <w:szCs w:val="32"/>
          <w:shd w:val="clear" w:fill="FFFFFF"/>
          <w:lang w:eastAsia="zh-CN"/>
        </w:rPr>
        <w:t>。</w:t>
      </w:r>
    </w:p>
    <w:p>
      <w:pPr>
        <w:pStyle w:val="12"/>
        <w:keepNext w:val="0"/>
        <w:keepLines w:val="0"/>
        <w:pageBreakBefore w:val="0"/>
        <w:widowControl/>
        <w:numPr>
          <w:ilvl w:val="0"/>
          <w:numId w:val="1"/>
        </w:numPr>
        <w:kinsoku/>
        <w:wordWrap/>
        <w:overflowPunct/>
        <w:topLinePunct w:val="0"/>
        <w:autoSpaceDE w:val="0"/>
        <w:autoSpaceDN/>
        <w:bidi w:val="0"/>
        <w:adjustRightInd/>
        <w:snapToGrid/>
        <w:spacing w:after="0" w:afterAutospacing="0" w:line="560" w:lineRule="exact"/>
        <w:ind w:left="0"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 xml:space="preserve">财政重点绩效评价情况 </w:t>
      </w:r>
    </w:p>
    <w:p>
      <w:pPr>
        <w:pStyle w:val="12"/>
        <w:keepNext w:val="0"/>
        <w:keepLines w:val="0"/>
        <w:pageBreakBefore w:val="0"/>
        <w:widowControl/>
        <w:numPr>
          <w:ilvl w:val="0"/>
          <w:numId w:val="0"/>
        </w:numPr>
        <w:kinsoku/>
        <w:wordWrap/>
        <w:overflowPunct/>
        <w:topLinePunct w:val="0"/>
        <w:autoSpaceDE w:val="0"/>
        <w:autoSpaceDN/>
        <w:bidi w:val="0"/>
        <w:adjustRightInd/>
        <w:snapToGrid/>
        <w:spacing w:after="0" w:afterAutospacing="0" w:line="560" w:lineRule="exact"/>
        <w:ind w:right="0" w:rightChars="0" w:firstLine="640" w:firstLineChars="200"/>
        <w:textAlignment w:val="auto"/>
        <w:rPr>
          <w:rFonts w:hint="eastAsia" w:ascii="方正仿宋_GBK" w:hAnsi="方正仿宋_GBK" w:eastAsia="方正仿宋_GBK" w:cs="方正仿宋_GBK"/>
          <w:b w:val="0"/>
          <w:bCs w:val="0"/>
          <w:kern w:val="0"/>
          <w:sz w:val="32"/>
          <w:szCs w:val="32"/>
          <w:shd w:val="clear" w:fill="FFFFFF"/>
          <w:lang w:val="en-US" w:eastAsia="zh-CN"/>
        </w:rPr>
      </w:pPr>
      <w:r>
        <w:rPr>
          <w:rFonts w:hint="eastAsia" w:ascii="方正仿宋_GBK" w:hAnsi="方正仿宋_GBK" w:eastAsia="方正仿宋_GBK" w:cs="方正仿宋_GBK"/>
          <w:b w:val="0"/>
          <w:bCs w:val="0"/>
          <w:kern w:val="0"/>
          <w:sz w:val="32"/>
          <w:szCs w:val="32"/>
          <w:shd w:val="clear" w:fill="FFFFFF"/>
          <w:lang w:val="en-US" w:eastAsia="zh-CN"/>
        </w:rPr>
        <w:t>我单位无财政重点绩效评价项目。</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黑体_GBK" w:hAnsi="Times New Roman" w:eastAsia="方正黑体_GBK" w:cs="Times New Roman"/>
          <w:kern w:val="2"/>
          <w:sz w:val="32"/>
          <w:szCs w:val="32"/>
          <w:lang w:val="en-US" w:eastAsia="zh-CN" w:bidi="ar-SA"/>
        </w:rPr>
      </w:pPr>
      <w:r>
        <w:rPr>
          <w:rStyle w:val="11"/>
          <w:rFonts w:hint="eastAsia" w:ascii="方正仿宋_GBK" w:hAnsi="方正仿宋_GBK" w:eastAsia="方正仿宋_GBK" w:cs="方正仿宋_GBK"/>
          <w:b w:val="0"/>
          <w:bCs w:val="0"/>
          <w:sz w:val="32"/>
          <w:szCs w:val="32"/>
          <w:shd w:val="clear" w:fill="FFFFFF"/>
        </w:rPr>
        <w:t xml:space="preserve"> </w:t>
      </w:r>
      <w:r>
        <w:rPr>
          <w:rStyle w:val="11"/>
          <w:rFonts w:hint="eastAsia" w:ascii="方正仿宋_GBK" w:hAnsi="方正仿宋_GBK" w:eastAsia="方正仿宋_GBK" w:cs="方正仿宋_GBK"/>
          <w:b w:val="0"/>
          <w:bCs w:val="0"/>
          <w:sz w:val="32"/>
          <w:szCs w:val="32"/>
          <w:shd w:val="clear" w:fill="FFFFFF"/>
          <w:lang w:val="en-US" w:eastAsia="zh-CN"/>
        </w:rPr>
        <w:t xml:space="preserve">  </w:t>
      </w:r>
      <w:r>
        <w:rPr>
          <w:rFonts w:hint="eastAsia" w:ascii="方正黑体_GBK" w:hAnsi="Times New Roman" w:eastAsia="方正黑体_GBK" w:cs="Times New Roman"/>
          <w:kern w:val="2"/>
          <w:sz w:val="32"/>
          <w:szCs w:val="32"/>
          <w:lang w:val="en-US" w:eastAsia="zh-CN" w:bidi="ar-SA"/>
        </w:rPr>
        <w:t>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（一）财政拨款收入：</w:t>
      </w:r>
      <w:r>
        <w:rPr>
          <w:rFonts w:hint="eastAsia" w:ascii="方正仿宋_GBK" w:hAnsi="Times New Roman" w:eastAsia="方正仿宋_GBK" w:cs="Times New Roman"/>
          <w:kern w:val="2"/>
          <w:sz w:val="32"/>
          <w:szCs w:val="32"/>
          <w:lang w:val="en-US" w:eastAsia="zh-CN" w:bidi="ar-SA"/>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（二）事业收入：</w:t>
      </w:r>
      <w:r>
        <w:rPr>
          <w:rFonts w:hint="eastAsia" w:ascii="方正仿宋_GBK" w:hAnsi="Times New Roman" w:eastAsia="方正仿宋_GBK" w:cs="Times New Roman"/>
          <w:kern w:val="2"/>
          <w:sz w:val="32"/>
          <w:szCs w:val="32"/>
          <w:lang w:val="en-US" w:eastAsia="zh-CN" w:bidi="ar-SA"/>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（三）经营收入：</w:t>
      </w:r>
      <w:r>
        <w:rPr>
          <w:rFonts w:hint="eastAsia" w:ascii="方正仿宋_GBK" w:hAnsi="Times New Roman" w:eastAsia="方正仿宋_GBK" w:cs="Times New Roman"/>
          <w:kern w:val="2"/>
          <w:sz w:val="32"/>
          <w:szCs w:val="32"/>
          <w:lang w:val="en-US" w:eastAsia="zh-CN" w:bidi="ar-SA"/>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（四）其他收入：</w:t>
      </w:r>
      <w:r>
        <w:rPr>
          <w:rFonts w:hint="eastAsia" w:ascii="方正仿宋_GBK" w:hAnsi="Times New Roman" w:eastAsia="方正仿宋_GBK" w:cs="Times New Roman"/>
          <w:kern w:val="2"/>
          <w:sz w:val="32"/>
          <w:szCs w:val="32"/>
          <w:lang w:val="en-US" w:eastAsia="zh-CN"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（五）使用非财政拨款结余：</w:t>
      </w:r>
      <w:r>
        <w:rPr>
          <w:rFonts w:hint="eastAsia" w:ascii="方正仿宋_GBK" w:hAnsi="Times New Roman" w:eastAsia="方正仿宋_GBK" w:cs="Times New Roman"/>
          <w:kern w:val="2"/>
          <w:sz w:val="32"/>
          <w:szCs w:val="32"/>
          <w:lang w:val="en-US" w:eastAsia="zh-CN" w:bidi="ar-SA"/>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（六）年初结转和结余：</w:t>
      </w:r>
      <w:r>
        <w:rPr>
          <w:rFonts w:hint="eastAsia" w:ascii="方正仿宋_GBK" w:hAnsi="Times New Roman" w:eastAsia="方正仿宋_GBK" w:cs="Times New Roman"/>
          <w:kern w:val="2"/>
          <w:sz w:val="32"/>
          <w:szCs w:val="32"/>
          <w:lang w:val="en-US" w:eastAsia="zh-CN" w:bidi="ar-SA"/>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（七）结余分配：</w:t>
      </w:r>
      <w:r>
        <w:rPr>
          <w:rFonts w:hint="eastAsia" w:ascii="方正仿宋_GBK" w:hAnsi="Times New Roman" w:eastAsia="方正仿宋_GBK" w:cs="Times New Roman"/>
          <w:kern w:val="2"/>
          <w:sz w:val="32"/>
          <w:szCs w:val="32"/>
          <w:lang w:val="en-US" w:eastAsia="zh-CN" w:bidi="ar-SA"/>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（八）年末结转和结余：</w:t>
      </w:r>
      <w:r>
        <w:rPr>
          <w:rFonts w:hint="eastAsia" w:ascii="方正仿宋_GBK" w:hAnsi="Times New Roman" w:eastAsia="方正仿宋_GBK" w:cs="Times New Roman"/>
          <w:kern w:val="2"/>
          <w:sz w:val="32"/>
          <w:szCs w:val="32"/>
          <w:lang w:val="en-US" w:eastAsia="zh-CN" w:bidi="ar-SA"/>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（九）基本支出：</w:t>
      </w:r>
      <w:r>
        <w:rPr>
          <w:rFonts w:hint="eastAsia" w:ascii="方正仿宋_GBK" w:hAnsi="Times New Roman" w:eastAsia="方正仿宋_GBK" w:cs="Times New Roman"/>
          <w:kern w:val="2"/>
          <w:sz w:val="32"/>
          <w:szCs w:val="32"/>
          <w:lang w:val="en-US" w:eastAsia="zh-CN" w:bidi="ar-S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（十）项目支出：</w:t>
      </w:r>
      <w:r>
        <w:rPr>
          <w:rFonts w:hint="eastAsia" w:ascii="方正仿宋_GBK" w:hAnsi="Times New Roman" w:eastAsia="方正仿宋_GBK" w:cs="Times New Roman"/>
          <w:kern w:val="2"/>
          <w:sz w:val="32"/>
          <w:szCs w:val="32"/>
          <w:lang w:val="en-US" w:eastAsia="zh-CN" w:bidi="ar-SA"/>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（十一）经营支出：</w:t>
      </w:r>
      <w:r>
        <w:rPr>
          <w:rFonts w:hint="eastAsia" w:ascii="方正仿宋_GBK" w:hAnsi="Times New Roman" w:eastAsia="方正仿宋_GBK" w:cs="Times New Roman"/>
          <w:kern w:val="2"/>
          <w:sz w:val="32"/>
          <w:szCs w:val="32"/>
          <w:lang w:val="en-US" w:eastAsia="zh-CN" w:bidi="ar-SA"/>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（十二）“三公”经费：</w:t>
      </w:r>
      <w:r>
        <w:rPr>
          <w:rFonts w:hint="eastAsia" w:ascii="方正仿宋_GBK" w:hAnsi="Times New Roman" w:eastAsia="方正仿宋_GBK" w:cs="Times New Roman"/>
          <w:kern w:val="2"/>
          <w:sz w:val="32"/>
          <w:szCs w:val="32"/>
          <w:lang w:val="en-US" w:eastAsia="zh-CN" w:bidi="ar-S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（十三）机关运行经费：</w:t>
      </w:r>
      <w:r>
        <w:rPr>
          <w:rFonts w:hint="eastAsia" w:ascii="方正仿宋_GBK" w:hAnsi="Times New Roman" w:eastAsia="方正仿宋_GBK" w:cs="Times New Roman"/>
          <w:kern w:val="2"/>
          <w:sz w:val="32"/>
          <w:szCs w:val="32"/>
          <w:lang w:val="en-US" w:eastAsia="zh-CN" w:bidi="ar-S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（十四）工资福利支出（支出经济分类科目类级）：</w:t>
      </w:r>
      <w:r>
        <w:rPr>
          <w:rFonts w:hint="eastAsia" w:ascii="方正仿宋_GBK" w:hAnsi="Times New Roman" w:eastAsia="方正仿宋_GBK" w:cs="Times New Roman"/>
          <w:kern w:val="2"/>
          <w:sz w:val="32"/>
          <w:szCs w:val="32"/>
          <w:lang w:val="en-US" w:eastAsia="zh-CN" w:bidi="ar-SA"/>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（十五）商品和服务支出（支出经济分类科目类级）：</w:t>
      </w:r>
      <w:r>
        <w:rPr>
          <w:rFonts w:hint="eastAsia" w:ascii="方正仿宋_GBK" w:hAnsi="Times New Roman" w:eastAsia="方正仿宋_GBK" w:cs="Times New Roman"/>
          <w:kern w:val="2"/>
          <w:sz w:val="32"/>
          <w:szCs w:val="32"/>
          <w:lang w:val="en-US" w:eastAsia="zh-CN" w:bidi="ar-SA"/>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（十六）对个人和家庭的补助（支出经济分类科目类级）：</w:t>
      </w:r>
      <w:r>
        <w:rPr>
          <w:rFonts w:hint="eastAsia" w:ascii="方正仿宋_GBK" w:hAnsi="Times New Roman" w:eastAsia="方正仿宋_GBK" w:cs="Times New Roman"/>
          <w:kern w:val="2"/>
          <w:sz w:val="32"/>
          <w:szCs w:val="32"/>
          <w:lang w:val="en-US" w:eastAsia="zh-CN" w:bidi="ar-SA"/>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（十七）其他资本性支出（支出经济分类科目类级）：</w:t>
      </w:r>
      <w:r>
        <w:rPr>
          <w:rFonts w:hint="eastAsia" w:ascii="方正仿宋_GBK" w:hAnsi="Times New Roman" w:eastAsia="方正仿宋_GBK" w:cs="Times New Roman"/>
          <w:kern w:val="2"/>
          <w:sz w:val="32"/>
          <w:szCs w:val="32"/>
          <w:lang w:val="en-US" w:eastAsia="zh-CN" w:bidi="ar-SA"/>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黑体_GBK" w:hAnsi="Times New Roman" w:eastAsia="方正黑体_GBK" w:cs="Times New Roman"/>
          <w:kern w:val="2"/>
          <w:sz w:val="32"/>
          <w:szCs w:val="32"/>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本单位决算公开信息反馈和联系方式：</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eastAsia="zh-CN"/>
        </w:rPr>
        <w:t>联系人：</w:t>
      </w:r>
      <w:r>
        <w:rPr>
          <w:rFonts w:hint="eastAsia" w:ascii="方正仿宋_GBK" w:hAnsi="方正仿宋_GBK" w:eastAsia="方正仿宋_GBK" w:cs="方正仿宋_GBK"/>
          <w:kern w:val="0"/>
          <w:sz w:val="32"/>
          <w:szCs w:val="32"/>
          <w:shd w:val="clear" w:fill="FFFFFF"/>
          <w:lang w:val="en-US" w:eastAsia="zh-CN"/>
        </w:rPr>
        <w:t>向家艳  联系方式：</w:t>
      </w:r>
      <w:r>
        <w:rPr>
          <w:rFonts w:hint="eastAsia" w:ascii="方正仿宋_GBK" w:hAnsi="方正仿宋_GBK" w:eastAsia="方正仿宋_GBK" w:cs="方正仿宋_GBK"/>
          <w:kern w:val="0"/>
          <w:sz w:val="32"/>
          <w:szCs w:val="32"/>
          <w:shd w:val="clear" w:fill="FFFFFF"/>
        </w:rPr>
        <w:t>023-</w:t>
      </w:r>
      <w:r>
        <w:rPr>
          <w:rFonts w:hint="eastAsia" w:ascii="方正仿宋_GBK" w:hAnsi="方正仿宋_GBK" w:eastAsia="方正仿宋_GBK" w:cs="方正仿宋_GBK"/>
          <w:kern w:val="0"/>
          <w:sz w:val="32"/>
          <w:szCs w:val="32"/>
          <w:shd w:val="clear" w:fill="FFFFFF"/>
          <w:lang w:val="en-US" w:eastAsia="zh-CN"/>
        </w:rPr>
        <w:t>45689188</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eastAsia" w:ascii="方正仿宋_GBK" w:hAnsi="方正仿宋_GBK" w:eastAsia="方正仿宋_GBK" w:cs="方正仿宋_GBK"/>
          <w:b w:val="0"/>
          <w:bCs w:val="0"/>
          <w:sz w:val="32"/>
          <w:szCs w:val="32"/>
          <w:shd w:val="clear" w:fill="FFFF00"/>
          <w:lang w:val="en-US" w:eastAsia="zh-CN"/>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eastAsia" w:ascii="方正仿宋_GBK" w:hAnsi="方正仿宋_GBK" w:eastAsia="方正仿宋_GBK" w:cs="方正仿宋_GBK"/>
          <w:b w:val="0"/>
          <w:bCs w:val="0"/>
          <w:sz w:val="32"/>
          <w:szCs w:val="32"/>
          <w:shd w:val="clear" w:fill="FFFF00"/>
          <w:lang w:val="en-US" w:eastAsia="zh-CN"/>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eastAsia" w:ascii="方正仿宋_GBK" w:hAnsi="方正仿宋_GBK" w:eastAsia="方正仿宋_GBK" w:cs="方正仿宋_GBK"/>
          <w:b w:val="0"/>
          <w:bCs w:val="0"/>
          <w:sz w:val="32"/>
          <w:szCs w:val="32"/>
          <w:shd w:val="clear" w:fill="FFFF00"/>
          <w:lang w:val="en-US" w:eastAsia="zh-CN"/>
        </w:rPr>
      </w:pPr>
    </w:p>
    <w:sectPr>
      <w:headerReference r:id="rId3" w:type="default"/>
      <w:footerReference r:id="rId4" w:type="default"/>
      <w:pgSz w:w="11850" w:h="16783"/>
      <w:pgMar w:top="2098" w:right="1474" w:bottom="1984" w:left="158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B450A"/>
    <w:multiLevelType w:val="singleLevel"/>
    <w:tmpl w:val="253B450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6379A7"/>
    <w:rsid w:val="007B419D"/>
    <w:rsid w:val="009B67B8"/>
    <w:rsid w:val="00B03CCD"/>
    <w:rsid w:val="00FE7556"/>
    <w:rsid w:val="01474EBF"/>
    <w:rsid w:val="01F3521E"/>
    <w:rsid w:val="03E3214F"/>
    <w:rsid w:val="04446191"/>
    <w:rsid w:val="044C50BA"/>
    <w:rsid w:val="06A2550B"/>
    <w:rsid w:val="06F80EE2"/>
    <w:rsid w:val="07001CCA"/>
    <w:rsid w:val="075678DB"/>
    <w:rsid w:val="07BA4BAE"/>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744FF9"/>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832723E"/>
    <w:rsid w:val="29310A5F"/>
    <w:rsid w:val="29C07A7E"/>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EBD1E10"/>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AC4ACA"/>
    <w:rsid w:val="4F186D58"/>
    <w:rsid w:val="50EC262C"/>
    <w:rsid w:val="51C82D05"/>
    <w:rsid w:val="522F6E0C"/>
    <w:rsid w:val="52463BA1"/>
    <w:rsid w:val="53C0244D"/>
    <w:rsid w:val="53DD4D4E"/>
    <w:rsid w:val="53E578CE"/>
    <w:rsid w:val="543B029D"/>
    <w:rsid w:val="545D0246"/>
    <w:rsid w:val="554E5773"/>
    <w:rsid w:val="555A3CBC"/>
    <w:rsid w:val="56530F5D"/>
    <w:rsid w:val="5842572D"/>
    <w:rsid w:val="584E3FAC"/>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E687172"/>
    <w:rsid w:val="6F7F6A2D"/>
    <w:rsid w:val="6FB442D1"/>
    <w:rsid w:val="6FFB2E76"/>
    <w:rsid w:val="70847003"/>
    <w:rsid w:val="71C34D91"/>
    <w:rsid w:val="71ED38AA"/>
    <w:rsid w:val="720229AA"/>
    <w:rsid w:val="72DB435C"/>
    <w:rsid w:val="750837F0"/>
    <w:rsid w:val="764F62AB"/>
    <w:rsid w:val="765C45EC"/>
    <w:rsid w:val="768A7619"/>
    <w:rsid w:val="76E14979"/>
    <w:rsid w:val="77EA362A"/>
    <w:rsid w:val="7875383E"/>
    <w:rsid w:val="796D60A4"/>
    <w:rsid w:val="79A031D5"/>
    <w:rsid w:val="7A1525F7"/>
    <w:rsid w:val="7A24316C"/>
    <w:rsid w:val="7A3E6CB6"/>
    <w:rsid w:val="7A680D2D"/>
    <w:rsid w:val="7B260559"/>
    <w:rsid w:val="7B420052"/>
    <w:rsid w:val="7BD06A28"/>
    <w:rsid w:val="7C1E4CD7"/>
    <w:rsid w:val="7C3A7C0B"/>
    <w:rsid w:val="7C5248E4"/>
    <w:rsid w:val="7C566698"/>
    <w:rsid w:val="7CFC2D5C"/>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1</TotalTime>
  <ScaleCrop>false</ScaleCrop>
  <LinksUpToDate>false</LinksUpToDate>
  <CharactersWithSpaces>21460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cp:lastModifiedBy>
  <dcterms:modified xsi:type="dcterms:W3CDTF">2025-10-16T07:09:45Z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9EDAFD8FD9424A54844071572B3E9A06_13</vt:lpwstr>
  </property>
</Properties>
</file>