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before="0" w:beforeLines="0" w:after="0" w:afterLines="0" w:line="500" w:lineRule="exact"/>
        <w:ind w:left="0" w:leftChars="0" w:right="0" w:rightChars="0"/>
        <w:jc w:val="both"/>
        <w:textAlignment w:val="auto"/>
        <w:outlineLvl w:val="9"/>
        <w:rPr>
          <w:rFonts w:hint="default" w:ascii="Times New Roman" w:hAnsi="Times New Roman" w:eastAsia="方正仿宋_GBK" w:cs="Times New Roman"/>
          <w:b w:val="0"/>
          <w:bCs w:val="0"/>
          <w:sz w:val="21"/>
          <w:szCs w:val="21"/>
        </w:rPr>
      </w:pPr>
    </w:p>
    <w:p>
      <w:pPr>
        <w:keepNext w:val="0"/>
        <w:keepLines w:val="0"/>
        <w:pageBreakBefore w:val="0"/>
        <w:widowControl/>
        <w:kinsoku/>
        <w:wordWrap/>
        <w:overflowPunct/>
        <w:topLinePunct w:val="0"/>
        <w:autoSpaceDE/>
        <w:autoSpaceDN/>
        <w:bidi w:val="0"/>
        <w:adjustRightInd w:val="0"/>
        <w:snapToGrid/>
        <w:spacing w:before="0" w:beforeLines="0" w:after="0" w:afterLines="0" w:line="594" w:lineRule="exact"/>
        <w:ind w:left="0" w:leftChars="0" w:right="0" w:rightChars="0"/>
        <w:jc w:val="center"/>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安溪府〔20</w:t>
      </w:r>
      <w:r>
        <w:rPr>
          <w:rFonts w:hint="default" w:ascii="Times New Roman" w:hAnsi="Times New Roman" w:eastAsia="方正仿宋_GBK" w:cs="Times New Roman"/>
          <w:b w:val="0"/>
          <w:bCs w:val="0"/>
          <w:sz w:val="32"/>
          <w:szCs w:val="32"/>
          <w:lang w:val="en-US" w:eastAsia="zh-CN"/>
        </w:rPr>
        <w:t>2</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56</w:t>
      </w:r>
      <w:r>
        <w:rPr>
          <w:rFonts w:hint="default" w:ascii="Times New Roman" w:hAnsi="Times New Roman" w:eastAsia="方正仿宋_GBK" w:cs="Times New Roman"/>
          <w:b w:val="0"/>
          <w:bCs w:val="0"/>
          <w:sz w:val="32"/>
          <w:szCs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重庆市铜梁区安溪镇人民政府</w:t>
      </w:r>
    </w:p>
    <w:p>
      <w:pPr>
        <w:keepNext w:val="0"/>
        <w:keepLines w:val="0"/>
        <w:pageBreakBefore w:val="0"/>
        <w:widowControl w:val="0"/>
        <w:suppressLineNumbers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 w:val="0"/>
          <w:bCs w:val="0"/>
          <w:spacing w:val="0"/>
          <w:sz w:val="44"/>
          <w:szCs w:val="44"/>
          <w:lang w:val="en-US" w:eastAsia="zh-CN"/>
        </w:rPr>
      </w:pPr>
      <w:r>
        <w:rPr>
          <w:rFonts w:hint="eastAsia" w:ascii="Times New Roman" w:hAnsi="Times New Roman" w:eastAsia="方正小标宋_GBK" w:cs="Times New Roman"/>
          <w:b w:val="0"/>
          <w:bCs w:val="0"/>
          <w:spacing w:val="0"/>
          <w:sz w:val="44"/>
          <w:szCs w:val="44"/>
          <w:lang w:val="en-US" w:eastAsia="zh-CN"/>
        </w:rPr>
        <w:t>关于印发《安溪镇2024年秋期校园及周边社会治安综合整治专项行动工作方案》的通知</w:t>
      </w:r>
    </w:p>
    <w:p>
      <w:pPr>
        <w:keepNext w:val="0"/>
        <w:keepLines w:val="0"/>
        <w:pageBreakBefore w:val="0"/>
        <w:widowControl w:val="0"/>
        <w:suppressLineNumbers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仿宋_GBK" w:cs="Times New Roman"/>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color w:val="000000"/>
          <w:kern w:val="0"/>
          <w:sz w:val="32"/>
          <w:szCs w:val="32"/>
          <w:lang w:val="en-US" w:eastAsia="zh-CN" w:bidi="ar"/>
        </w:rPr>
        <w:t>各村（社区）、镇属各板块、各有关单位</w:t>
      </w:r>
      <w:r>
        <w:rPr>
          <w:rFonts w:hint="default" w:ascii="Times New Roman" w:hAnsi="Times New Roman" w:eastAsia="方正仿宋_GBK" w:cs="Times New Roman"/>
          <w:color w:val="000000"/>
          <w:kern w:val="0"/>
          <w:sz w:val="32"/>
          <w:szCs w:val="32"/>
          <w:lang w:val="en-US" w:eastAsia="zh-CN" w:bidi="ar"/>
        </w:rPr>
        <w:t>：</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《安溪镇2024年秋期校园及周边社会治安综合整治专项行动工作方案》经镇政府研究同意，现印发给你们，请认真遵照执行，抓好贯彻落实。</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p>
    <w:p>
      <w:pPr>
        <w:pStyle w:val="16"/>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重庆市铜梁区安溪镇人民政府    </w:t>
      </w:r>
    </w:p>
    <w:p>
      <w:pPr>
        <w:pStyle w:val="16"/>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center"/>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w:t>
      </w:r>
      <w:bookmarkStart w:id="0" w:name="_GoBack"/>
      <w:bookmarkEnd w:id="0"/>
      <w:r>
        <w:rPr>
          <w:rFonts w:hint="eastAsia" w:ascii="Times New Roman" w:hAnsi="Times New Roman" w:eastAsia="方正仿宋_GBK" w:cs="Times New Roman"/>
          <w:kern w:val="2"/>
          <w:sz w:val="32"/>
          <w:szCs w:val="32"/>
          <w:lang w:val="en-US" w:eastAsia="zh-CN" w:bidi="ar-SA"/>
        </w:rPr>
        <w:t xml:space="preserve">2024年8月29日  </w:t>
      </w:r>
    </w:p>
    <w:p>
      <w:pPr>
        <w:pStyle w:val="16"/>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（此件公开发布）</w:t>
      </w:r>
    </w:p>
    <w:p>
      <w:pPr>
        <w:pStyle w:val="16"/>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eastAsia" w:ascii="Times New Roman" w:hAnsi="Times New Roman" w:eastAsia="方正仿宋_GBK" w:cs="Times New Roman"/>
          <w:kern w:val="2"/>
          <w:sz w:val="32"/>
          <w:szCs w:val="32"/>
          <w:lang w:val="en-US" w:eastAsia="zh-CN" w:bidi="ar-SA"/>
        </w:rPr>
      </w:pPr>
    </w:p>
    <w:p>
      <w:pPr>
        <w:pStyle w:val="16"/>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eastAsia" w:ascii="Times New Roman" w:hAnsi="Times New Roman" w:eastAsia="方正仿宋_GBK" w:cs="Times New Roman"/>
          <w:kern w:val="2"/>
          <w:sz w:val="32"/>
          <w:szCs w:val="32"/>
          <w:lang w:val="en-US" w:eastAsia="zh-CN" w:bidi="ar-SA"/>
        </w:rPr>
      </w:pPr>
    </w:p>
    <w:p>
      <w:pPr>
        <w:pStyle w:val="16"/>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eastAsia" w:ascii="Times New Roman" w:hAnsi="Times New Roman" w:eastAsia="方正仿宋_GBK" w:cs="Times New Roman"/>
          <w:kern w:val="2"/>
          <w:sz w:val="32"/>
          <w:szCs w:val="32"/>
          <w:lang w:val="en-US" w:eastAsia="zh-CN" w:bidi="ar-SA"/>
        </w:rPr>
      </w:pPr>
    </w:p>
    <w:p>
      <w:pPr>
        <w:pStyle w:val="16"/>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eastAsia" w:ascii="Times New Roman" w:hAnsi="Times New Roman" w:eastAsia="方正仿宋_GBK" w:cs="Times New Roman"/>
          <w:kern w:val="2"/>
          <w:sz w:val="32"/>
          <w:szCs w:val="32"/>
          <w:lang w:val="en-US" w:eastAsia="zh-CN" w:bidi="ar-SA"/>
        </w:rPr>
      </w:pPr>
    </w:p>
    <w:p>
      <w:pPr>
        <w:pStyle w:val="16"/>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jc w:val="center"/>
        <w:textAlignment w:val="auto"/>
        <w:rPr>
          <w:rFonts w:hint="eastAsia" w:ascii="Times New Roman" w:hAnsi="Times New Roman" w:eastAsia="方正小标宋_GBK" w:cs="Times New Roman"/>
          <w:color w:val="auto"/>
          <w:kern w:val="0"/>
          <w:sz w:val="44"/>
          <w:szCs w:val="44"/>
          <w:lang w:val="zh-CN"/>
        </w:rPr>
      </w:pPr>
      <w:r>
        <w:rPr>
          <w:rFonts w:hint="eastAsia" w:ascii="Times New Roman" w:hAnsi="Times New Roman" w:eastAsia="方正小标宋_GBK" w:cs="Times New Roman"/>
          <w:color w:val="auto"/>
          <w:kern w:val="0"/>
          <w:sz w:val="44"/>
          <w:szCs w:val="44"/>
        </w:rPr>
        <w:t>安溪镇2024</w:t>
      </w:r>
      <w:r>
        <w:rPr>
          <w:rFonts w:hint="eastAsia" w:ascii="Times New Roman" w:hAnsi="Times New Roman" w:eastAsia="方正小标宋_GBK" w:cs="Times New Roman"/>
          <w:color w:val="auto"/>
          <w:kern w:val="0"/>
          <w:sz w:val="44"/>
          <w:szCs w:val="44"/>
          <w:lang w:val="zh-CN"/>
        </w:rPr>
        <w:t>年秋期校园及周边社会治安综合</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jc w:val="center"/>
        <w:textAlignment w:val="auto"/>
        <w:rPr>
          <w:rFonts w:hint="eastAsia" w:ascii="Times New Roman" w:hAnsi="Times New Roman" w:eastAsia="方正小标宋_GBK" w:cs="Times New Roman"/>
          <w:color w:val="auto"/>
          <w:kern w:val="0"/>
          <w:sz w:val="44"/>
          <w:szCs w:val="44"/>
          <w:lang w:val="zh-CN"/>
        </w:rPr>
      </w:pPr>
      <w:r>
        <w:rPr>
          <w:rFonts w:hint="eastAsia" w:ascii="Times New Roman" w:hAnsi="Times New Roman" w:eastAsia="方正小标宋_GBK" w:cs="Times New Roman"/>
          <w:color w:val="auto"/>
          <w:kern w:val="0"/>
          <w:sz w:val="44"/>
          <w:szCs w:val="44"/>
          <w:lang w:val="zh-CN"/>
        </w:rPr>
        <w:t>整治专项行动工作方案</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880" w:firstLineChars="200"/>
        <w:jc w:val="center"/>
        <w:textAlignment w:val="auto"/>
        <w:rPr>
          <w:rFonts w:hint="eastAsia" w:ascii="方正小标宋_GBK" w:hAnsi="微软雅黑" w:eastAsia="方正小标宋_GBK" w:cs="宋体"/>
          <w:color w:val="333333"/>
          <w:kern w:val="0"/>
          <w:sz w:val="44"/>
          <w:szCs w:val="44"/>
          <w:lang w:val="en-US" w:eastAsia="zh-CN" w:bidi="ar-SA"/>
        </w:rPr>
      </w:pP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ascii="方正仿宋_GBK" w:hAnsi="微软雅黑" w:eastAsia="方正仿宋_GBK" w:cs="宋体"/>
          <w:color w:val="auto"/>
          <w:kern w:val="0"/>
          <w:sz w:val="32"/>
          <w:szCs w:val="32"/>
          <w:lang w:val="en-US" w:eastAsia="zh-CN" w:bidi="ar-SA"/>
        </w:rPr>
      </w:pPr>
      <w:r>
        <w:rPr>
          <w:rFonts w:ascii="方正仿宋_GBK" w:hAnsi="微软雅黑" w:eastAsia="方正仿宋_GBK" w:cs="宋体"/>
          <w:color w:val="auto"/>
          <w:kern w:val="0"/>
          <w:sz w:val="32"/>
          <w:szCs w:val="32"/>
          <w:lang w:val="en-US" w:eastAsia="zh-CN" w:bidi="ar-SA"/>
        </w:rPr>
        <w:t>根据党中央国务院决策部署和市委、市政府和区委、区政府工作要求，经研究，从202</w:t>
      </w:r>
      <w:r>
        <w:rPr>
          <w:rFonts w:hint="eastAsia" w:ascii="方正仿宋_GBK" w:hAnsi="微软雅黑" w:eastAsia="方正仿宋_GBK" w:cs="宋体"/>
          <w:color w:val="auto"/>
          <w:kern w:val="0"/>
          <w:sz w:val="32"/>
          <w:szCs w:val="32"/>
          <w:lang w:val="en-US" w:eastAsia="zh-CN" w:bidi="ar-SA"/>
        </w:rPr>
        <w:t>4</w:t>
      </w:r>
      <w:r>
        <w:rPr>
          <w:rFonts w:ascii="方正仿宋_GBK" w:hAnsi="微软雅黑" w:eastAsia="方正仿宋_GBK" w:cs="宋体"/>
          <w:color w:val="auto"/>
          <w:kern w:val="0"/>
          <w:sz w:val="32"/>
          <w:szCs w:val="32"/>
          <w:lang w:val="en-US" w:eastAsia="zh-CN" w:bidi="ar-SA"/>
        </w:rPr>
        <w:t>年</w:t>
      </w:r>
      <w:r>
        <w:rPr>
          <w:rFonts w:hint="eastAsia" w:ascii="方正仿宋_GBK" w:hAnsi="微软雅黑" w:eastAsia="方正仿宋_GBK" w:cs="宋体"/>
          <w:color w:val="auto"/>
          <w:kern w:val="0"/>
          <w:sz w:val="32"/>
          <w:szCs w:val="32"/>
          <w:lang w:val="en-US" w:eastAsia="zh-CN" w:bidi="ar-SA"/>
        </w:rPr>
        <w:t>8</w:t>
      </w:r>
      <w:r>
        <w:rPr>
          <w:rFonts w:ascii="方正仿宋_GBK" w:hAnsi="微软雅黑" w:eastAsia="方正仿宋_GBK" w:cs="宋体"/>
          <w:color w:val="auto"/>
          <w:kern w:val="0"/>
          <w:sz w:val="32"/>
          <w:szCs w:val="32"/>
          <w:lang w:val="en-US" w:eastAsia="zh-CN" w:bidi="ar-SA"/>
        </w:rPr>
        <w:t>月2</w:t>
      </w:r>
      <w:r>
        <w:rPr>
          <w:rFonts w:hint="eastAsia" w:ascii="方正仿宋_GBK" w:hAnsi="微软雅黑" w:eastAsia="方正仿宋_GBK" w:cs="宋体"/>
          <w:color w:val="auto"/>
          <w:kern w:val="0"/>
          <w:sz w:val="32"/>
          <w:szCs w:val="32"/>
          <w:lang w:val="en-US" w:eastAsia="zh-CN" w:bidi="ar-SA"/>
        </w:rPr>
        <w:t>2</w:t>
      </w:r>
      <w:r>
        <w:rPr>
          <w:rFonts w:ascii="方正仿宋_GBK" w:hAnsi="微软雅黑" w:eastAsia="方正仿宋_GBK" w:cs="宋体"/>
          <w:color w:val="auto"/>
          <w:kern w:val="0"/>
          <w:sz w:val="32"/>
          <w:szCs w:val="32"/>
          <w:lang w:val="en-US" w:eastAsia="zh-CN" w:bidi="ar-SA"/>
        </w:rPr>
        <w:t>日至9月30日，在全区范围内开展202</w:t>
      </w:r>
      <w:r>
        <w:rPr>
          <w:rFonts w:hint="eastAsia" w:ascii="方正仿宋_GBK" w:hAnsi="微软雅黑" w:eastAsia="方正仿宋_GBK" w:cs="宋体"/>
          <w:color w:val="auto"/>
          <w:kern w:val="0"/>
          <w:sz w:val="32"/>
          <w:szCs w:val="32"/>
          <w:lang w:val="en-US" w:eastAsia="zh-CN" w:bidi="ar-SA"/>
        </w:rPr>
        <w:t>4</w:t>
      </w:r>
      <w:r>
        <w:rPr>
          <w:rFonts w:ascii="方正仿宋_GBK" w:hAnsi="微软雅黑" w:eastAsia="方正仿宋_GBK" w:cs="宋体"/>
          <w:color w:val="auto"/>
          <w:kern w:val="0"/>
          <w:sz w:val="32"/>
          <w:szCs w:val="32"/>
          <w:lang w:val="en-US" w:eastAsia="zh-CN" w:bidi="ar-SA"/>
        </w:rPr>
        <w:t>年</w:t>
      </w:r>
      <w:r>
        <w:rPr>
          <w:rFonts w:hint="eastAsia" w:ascii="方正仿宋_GBK" w:hAnsi="微软雅黑" w:eastAsia="方正仿宋_GBK" w:cs="宋体"/>
          <w:color w:val="auto"/>
          <w:kern w:val="0"/>
          <w:sz w:val="32"/>
          <w:szCs w:val="32"/>
          <w:lang w:val="en-US" w:eastAsia="zh-CN" w:bidi="ar-SA"/>
        </w:rPr>
        <w:t>秋期</w:t>
      </w:r>
      <w:r>
        <w:rPr>
          <w:rFonts w:ascii="方正仿宋_GBK" w:hAnsi="微软雅黑" w:eastAsia="方正仿宋_GBK" w:cs="宋体"/>
          <w:color w:val="auto"/>
          <w:kern w:val="0"/>
          <w:sz w:val="32"/>
          <w:szCs w:val="32"/>
          <w:lang w:val="en-US" w:eastAsia="zh-CN" w:bidi="ar-SA"/>
        </w:rPr>
        <w:t>校园及周边社会治安综合整治专项行动。</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594" w:lineRule="exact"/>
        <w:ind w:right="0" w:firstLine="640" w:firstLineChars="200"/>
        <w:textAlignment w:val="auto"/>
        <w:rPr>
          <w:rFonts w:hint="eastAsia" w:ascii="方正黑体_GBK" w:hAnsi="Times New Roman" w:eastAsia="方正黑体_GBK" w:cs="Times New Roman"/>
          <w:color w:val="auto"/>
          <w:kern w:val="0"/>
          <w:sz w:val="32"/>
          <w:szCs w:val="32"/>
          <w:lang w:val="en-US" w:eastAsia="zh-CN" w:bidi="ar-SA"/>
        </w:rPr>
      </w:pPr>
      <w:r>
        <w:rPr>
          <w:rFonts w:hint="eastAsia" w:ascii="方正黑体_GBK" w:hAnsi="Times New Roman" w:eastAsia="方正黑体_GBK" w:cs="Times New Roman"/>
          <w:color w:val="auto"/>
          <w:kern w:val="0"/>
          <w:sz w:val="32"/>
          <w:szCs w:val="32"/>
          <w:lang w:val="en-US" w:eastAsia="zh-CN" w:bidi="ar-SA"/>
        </w:rPr>
        <w:t>一、工作目标</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ascii="Times New Roman" w:hAnsi="Times New Roman" w:eastAsia="方正仿宋_GBK" w:cs="Times New Roman"/>
          <w:color w:val="auto"/>
          <w:sz w:val="32"/>
          <w:szCs w:val="32"/>
          <w:lang w:val="zh-CN"/>
        </w:rPr>
      </w:pPr>
      <w:r>
        <w:rPr>
          <w:rFonts w:ascii="Times New Roman" w:hAnsi="Times New Roman" w:eastAsia="方正仿宋_GBK" w:cs="Times New Roman"/>
          <w:color w:val="auto"/>
          <w:sz w:val="32"/>
          <w:szCs w:val="32"/>
        </w:rPr>
        <w:t>深入贯彻党的</w:t>
      </w:r>
      <w:r>
        <w:rPr>
          <w:rFonts w:hint="eastAsia" w:ascii="Times New Roman" w:hAnsi="Times New Roman" w:eastAsia="方正仿宋_GBK" w:cs="Times New Roman"/>
          <w:color w:val="auto"/>
          <w:sz w:val="32"/>
          <w:szCs w:val="32"/>
          <w:lang w:eastAsia="zh-CN"/>
        </w:rPr>
        <w:t>二十届三中全会</w:t>
      </w:r>
      <w:r>
        <w:rPr>
          <w:rFonts w:ascii="Times New Roman" w:hAnsi="Times New Roman" w:eastAsia="方正仿宋_GBK" w:cs="Times New Roman"/>
          <w:color w:val="auto"/>
          <w:sz w:val="32"/>
          <w:szCs w:val="32"/>
        </w:rPr>
        <w:t>精神，统筹高质量发展和高水平安全，厚植高水平教育安全根基，推动教育系统保持安全稳定良好局面，</w:t>
      </w:r>
      <w:r>
        <w:rPr>
          <w:rFonts w:hint="eastAsia" w:ascii="Times New Roman" w:hAnsi="Times New Roman" w:eastAsia="方正仿宋_GBK" w:cs="Times New Roman"/>
          <w:color w:val="auto"/>
          <w:sz w:val="32"/>
          <w:szCs w:val="32"/>
        </w:rPr>
        <w:t>坚持</w:t>
      </w:r>
      <w:r>
        <w:rPr>
          <w:rFonts w:ascii="Times New Roman" w:hAnsi="Times New Roman" w:eastAsia="方正仿宋_GBK" w:cs="Times New Roman"/>
          <w:color w:val="auto"/>
          <w:sz w:val="32"/>
          <w:szCs w:val="32"/>
          <w:lang w:val="zh-CN"/>
        </w:rPr>
        <w:t>关口前移、源头治理、基础防范，全面开展校园及周边社会治安综合治理。坚持底线思维，坚决防止发生涉校重大案事件，坚决防止发生涉校安全责任事故，坚决防止发生涉校重大负面舆情，</w:t>
      </w:r>
      <w:r>
        <w:rPr>
          <w:rFonts w:ascii="Times New Roman" w:hAnsi="Times New Roman" w:eastAsia="方正仿宋_GBK" w:cs="Times New Roman"/>
          <w:color w:val="auto"/>
          <w:sz w:val="32"/>
          <w:szCs w:val="32"/>
        </w:rPr>
        <w:t>以一域稳护全局安，全力维护师生安全</w:t>
      </w:r>
      <w:r>
        <w:rPr>
          <w:rFonts w:ascii="Times New Roman" w:hAnsi="Times New Roman" w:eastAsia="方正仿宋_GBK" w:cs="Times New Roman"/>
          <w:color w:val="auto"/>
          <w:sz w:val="32"/>
          <w:szCs w:val="32"/>
          <w:lang w:val="zh-CN"/>
        </w:rPr>
        <w:t>。</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微软雅黑" w:hAnsi="微软雅黑" w:eastAsia="微软雅黑" w:cs="宋体"/>
          <w:color w:val="auto"/>
          <w:kern w:val="0"/>
          <w:sz w:val="30"/>
          <w:szCs w:val="30"/>
          <w:lang w:val="en-US" w:eastAsia="zh-CN" w:bidi="ar-SA"/>
        </w:rPr>
      </w:pPr>
      <w:r>
        <w:rPr>
          <w:rFonts w:hint="eastAsia" w:ascii="方正黑体_GBK" w:hAnsi="Times New Roman" w:eastAsia="方正黑体_GBK" w:cs="Times New Roman"/>
          <w:color w:val="auto"/>
          <w:kern w:val="0"/>
          <w:sz w:val="32"/>
          <w:szCs w:val="32"/>
          <w:lang w:val="en-US" w:eastAsia="zh-CN" w:bidi="ar-SA"/>
        </w:rPr>
        <w:t>二、组织领导</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方正仿宋_GBK" w:hAnsi="微软雅黑" w:eastAsia="方正仿宋_GBK" w:cs="宋体"/>
          <w:color w:val="auto"/>
          <w:kern w:val="0"/>
          <w:sz w:val="32"/>
          <w:szCs w:val="32"/>
          <w:lang w:val="en-US" w:eastAsia="zh-CN" w:bidi="ar-SA"/>
        </w:rPr>
      </w:pPr>
      <w:r>
        <w:rPr>
          <w:rFonts w:hint="eastAsia" w:ascii="方正仿宋_GBK" w:hAnsi="微软雅黑" w:eastAsia="方正仿宋_GBK" w:cs="宋体"/>
          <w:color w:val="auto"/>
          <w:kern w:val="0"/>
          <w:sz w:val="32"/>
          <w:szCs w:val="32"/>
          <w:lang w:val="en-US" w:eastAsia="zh-CN" w:bidi="ar-SA"/>
        </w:rPr>
        <w:t>成立安溪镇2024年秋期校园及周边社会治安综合整治专项行动工作小组，人大主席王大洪任组长，政法委员刘定华任副组长，综合执法岗及相关岗位为成员。</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微软雅黑" w:hAnsi="微软雅黑" w:eastAsia="微软雅黑" w:cs="宋体"/>
          <w:color w:val="auto"/>
          <w:kern w:val="0"/>
          <w:sz w:val="30"/>
          <w:szCs w:val="30"/>
          <w:lang w:val="en-US" w:eastAsia="zh-CN" w:bidi="ar-SA"/>
        </w:rPr>
      </w:pPr>
      <w:r>
        <w:rPr>
          <w:rFonts w:hint="eastAsia" w:ascii="方正黑体_GBK" w:hAnsi="Times New Roman" w:eastAsia="方正黑体_GBK" w:cs="Times New Roman"/>
          <w:color w:val="auto"/>
          <w:kern w:val="0"/>
          <w:sz w:val="32"/>
          <w:szCs w:val="32"/>
          <w:lang w:val="en-US" w:eastAsia="zh-CN" w:bidi="ar-SA"/>
        </w:rPr>
        <w:t>三、整治区域</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方正仿宋_GBK" w:hAnsi="微软雅黑" w:eastAsia="方正仿宋_GBK" w:cs="宋体"/>
          <w:color w:val="auto"/>
          <w:kern w:val="0"/>
          <w:sz w:val="32"/>
          <w:szCs w:val="32"/>
          <w:lang w:val="en-US" w:eastAsia="zh-CN" w:bidi="ar-SA"/>
        </w:rPr>
      </w:pPr>
      <w:r>
        <w:rPr>
          <w:rFonts w:hint="eastAsia" w:ascii="方正仿宋_GBK" w:hAnsi="微软雅黑" w:eastAsia="方正仿宋_GBK" w:cs="宋体"/>
          <w:color w:val="auto"/>
          <w:kern w:val="0"/>
          <w:sz w:val="32"/>
          <w:szCs w:val="32"/>
          <w:lang w:val="en-US" w:eastAsia="zh-CN" w:bidi="ar-SA"/>
        </w:rPr>
        <w:t>辖区小学、幼儿园校园及周边200米范围内。</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微软雅黑" w:hAnsi="微软雅黑" w:eastAsia="微软雅黑" w:cs="宋体"/>
          <w:color w:val="auto"/>
          <w:kern w:val="0"/>
          <w:sz w:val="30"/>
          <w:szCs w:val="30"/>
          <w:lang w:val="en-US" w:eastAsia="zh-CN" w:bidi="ar-SA"/>
        </w:rPr>
      </w:pPr>
      <w:r>
        <w:rPr>
          <w:rFonts w:hint="eastAsia" w:ascii="方正黑体_GBK" w:hAnsi="Times New Roman" w:eastAsia="方正黑体_GBK" w:cs="Times New Roman"/>
          <w:color w:val="auto"/>
          <w:kern w:val="0"/>
          <w:sz w:val="32"/>
          <w:szCs w:val="32"/>
          <w:lang w:val="en-US" w:eastAsia="zh-CN" w:bidi="ar-SA"/>
        </w:rPr>
        <w:t>四、重点工作</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微软雅黑" w:hAnsi="微软雅黑" w:eastAsia="微软雅黑" w:cs="宋体"/>
          <w:color w:val="auto"/>
          <w:kern w:val="0"/>
          <w:sz w:val="30"/>
          <w:szCs w:val="30"/>
          <w:lang w:val="en-US" w:eastAsia="zh-CN" w:bidi="ar-SA"/>
        </w:rPr>
      </w:pPr>
      <w:r>
        <w:rPr>
          <w:rFonts w:hint="eastAsia" w:ascii="方正仿宋_GBK" w:hAnsi="Times New Roman" w:eastAsia="方正仿宋_GBK" w:cs="Times New Roman"/>
          <w:color w:val="auto"/>
          <w:kern w:val="0"/>
          <w:sz w:val="32"/>
          <w:szCs w:val="32"/>
          <w:lang w:val="en-US" w:eastAsia="zh-CN" w:bidi="ar-SA"/>
        </w:rPr>
        <w:t>重点整治影响校园的重大安全隐患和长期干扰校园正常教育教学秩序事项。</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方正仿宋_GBK" w:hAnsi="Times New Roman" w:eastAsia="方正仿宋_GBK" w:cs="Times New Roman"/>
          <w:color w:val="auto"/>
          <w:kern w:val="0"/>
          <w:sz w:val="32"/>
          <w:szCs w:val="32"/>
          <w:lang w:val="en-US" w:eastAsia="zh-CN" w:bidi="ar-SA"/>
        </w:rPr>
      </w:pPr>
      <w:r>
        <w:rPr>
          <w:rFonts w:hint="eastAsia" w:ascii="方正楷体_GBK" w:hAnsi="Times New Roman" w:eastAsia="方正楷体_GBK" w:cs="Times New Roman"/>
          <w:color w:val="auto"/>
          <w:kern w:val="0"/>
          <w:sz w:val="32"/>
          <w:szCs w:val="32"/>
          <w:lang w:val="en-US" w:eastAsia="zh-CN" w:bidi="ar-SA"/>
        </w:rPr>
        <w:t>（一）开展校园及周边交通安全专项整治行动。</w:t>
      </w:r>
      <w:r>
        <w:rPr>
          <w:rFonts w:hint="eastAsia" w:ascii="方正仿宋_GBK" w:hAnsi="Times New Roman" w:eastAsia="方正仿宋_GBK" w:cs="Times New Roman"/>
          <w:color w:val="auto"/>
          <w:kern w:val="0"/>
          <w:sz w:val="32"/>
          <w:szCs w:val="32"/>
          <w:lang w:val="en-US" w:eastAsia="zh-CN" w:bidi="ar-SA"/>
        </w:rPr>
        <w:t>全力维护良好的校园周边交通秩序，强化对超员、超速、“病车”上路等现象的重点整治，加强上放学高峰时段校园周边主要交通干道路面巡逻和视频巡查力度，及时整治交通违法行为，减少师生出行风险；对校园周边道路交通标志标线、隔离设施等交通设施按照国标或行业标准开展排查整治，完善交通安全设施；强化对校园周边黑车、黑摩的等非法运营车辆整治；深入开展道路交通安全教育，推进交通安全进校园活动，使师生牢固树立交通安全意识。</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方正仿宋_GBK" w:hAnsi="Times New Roman" w:eastAsia="方正仿宋_GBK" w:cs="Times New Roman"/>
          <w:color w:val="auto"/>
          <w:kern w:val="0"/>
          <w:sz w:val="32"/>
          <w:szCs w:val="32"/>
          <w:lang w:val="en-US" w:eastAsia="zh-CN" w:bidi="ar-SA"/>
        </w:rPr>
      </w:pPr>
      <w:r>
        <w:rPr>
          <w:rFonts w:hint="eastAsia" w:ascii="方正楷体_GBK" w:hAnsi="Times New Roman" w:eastAsia="方正楷体_GBK" w:cs="Times New Roman"/>
          <w:color w:val="auto"/>
          <w:kern w:val="0"/>
          <w:sz w:val="32"/>
          <w:szCs w:val="32"/>
          <w:lang w:val="en-US" w:eastAsia="zh-CN" w:bidi="ar-SA"/>
        </w:rPr>
        <w:t>（二）开展校园及周边食品安全综合治理行动。</w:t>
      </w:r>
      <w:r>
        <w:rPr>
          <w:rFonts w:hint="eastAsia" w:ascii="方正仿宋_GBK" w:hAnsi="Times New Roman" w:eastAsia="方正仿宋_GBK" w:cs="Times New Roman"/>
          <w:color w:val="auto"/>
          <w:kern w:val="0"/>
          <w:sz w:val="32"/>
          <w:szCs w:val="32"/>
          <w:lang w:val="en-US" w:eastAsia="zh-CN" w:bidi="ar-SA"/>
        </w:rPr>
        <w:t>督促学校和周边餐饮经营单位食品安全管理员每日严格做到晨检、自查、岗前安全教育，提早预防和及时消除食品安全隐患。严格执行食品安全“日管控、周排查、月调度”工作机制；确保“互联网+明厨亮灶+AI识别”正常运行排查校园周边食品安全风险隐患，排查从业人员健康状况，严格采用蒸煮、热力消毒等多种方式消毒餐饮具，保持加工制作和就餐场所清洁卫生，定期通风换气。查处校园及周边食品安全违法行为，开展食品安全法制教育培训。</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方正仿宋_GBK" w:hAnsi="Times New Roman" w:eastAsia="方正仿宋_GBK" w:cs="Times New Roman"/>
          <w:color w:val="auto"/>
          <w:kern w:val="0"/>
          <w:sz w:val="32"/>
          <w:szCs w:val="32"/>
          <w:lang w:val="en-US" w:eastAsia="zh-CN" w:bidi="ar-SA"/>
        </w:rPr>
      </w:pPr>
      <w:r>
        <w:rPr>
          <w:rFonts w:hint="eastAsia" w:ascii="方正楷体_GBK" w:hAnsi="Times New Roman" w:eastAsia="方正楷体_GBK" w:cs="Times New Roman"/>
          <w:color w:val="auto"/>
          <w:kern w:val="0"/>
          <w:sz w:val="32"/>
          <w:szCs w:val="32"/>
          <w:lang w:val="en-US" w:eastAsia="zh-CN" w:bidi="ar-SA"/>
        </w:rPr>
        <w:t>（三）开展校园及周边环境综合整治行动。</w:t>
      </w:r>
      <w:r>
        <w:rPr>
          <w:rFonts w:hint="eastAsia" w:ascii="方正仿宋_GBK" w:hAnsi="Times New Roman" w:eastAsia="方正仿宋_GBK" w:cs="Times New Roman"/>
          <w:color w:val="auto"/>
          <w:kern w:val="0"/>
          <w:sz w:val="32"/>
          <w:szCs w:val="32"/>
          <w:lang w:val="en-US" w:eastAsia="zh-CN" w:bidi="ar-SA"/>
        </w:rPr>
        <w:t>全面排查校园人防物防技防落实情况，重点抓好“六看”，即看安保力量是否在岗履职、安防器材配备是否齐全、门卫登记查验是否逗硬、重点部位巡查是否全覆盖、视频监控是否接入区教委和区公安局视频监控中心、一键式报警装置是否正常运行。学校要严格落实门卫值守制度，强化外来人员登记和车辆、物品检查，禁止学生携带管制刀具等危险物品进入学校。立即组织开展校园周边突出治安问题排查整治，特别是对群众关心、反映强烈的治安乱点乱象问题，开展综合治理，不断净化校园治安环境。结合扫黑除恶常态化，集中整治校园周边“黄赌毒”“盗抢骗”“电信诈骗”等违法犯罪，对在校园周边滋事闹事和实施伤害、敲诈、抢劫等行为的，坚持露头就打、毫不手软，坚决维护校园周边治安秩序。大力整治校园周边车乱停、人乱行等交通违法行为，全面整治校园门口摆摊设点、违规占道经营、堵塞交通等现象。坚决落实校园周边200米范围内不得开设游戏机室、歌舞厅、桌球室、网吧等的规定。坚决取缔各种涉及反动、色情、暴力内容的违法经营活动，特别是要禁止不健康书刊和玩具等影响学生正常学习生活和健康成长的各类事物侵入校园。</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方正仿宋_GBK" w:hAnsi="Times New Roman" w:eastAsia="方正仿宋_GBK" w:cs="Times New Roman"/>
          <w:color w:val="auto"/>
          <w:kern w:val="0"/>
          <w:sz w:val="32"/>
          <w:szCs w:val="32"/>
          <w:lang w:val="en-US" w:eastAsia="zh-CN" w:bidi="ar-SA"/>
        </w:rPr>
      </w:pPr>
      <w:r>
        <w:rPr>
          <w:rFonts w:hint="eastAsia" w:ascii="方正楷体_GBK" w:hAnsi="Times New Roman" w:eastAsia="方正楷体_GBK" w:cs="Times New Roman"/>
          <w:color w:val="auto"/>
          <w:kern w:val="0"/>
          <w:sz w:val="32"/>
          <w:szCs w:val="32"/>
          <w:lang w:val="en-US" w:eastAsia="zh-CN" w:bidi="ar-SA"/>
        </w:rPr>
        <w:t>（四）开展校园及周边安全隐患排查整治行动。</w:t>
      </w:r>
      <w:r>
        <w:rPr>
          <w:rFonts w:hint="eastAsia" w:ascii="方正仿宋_GBK" w:hAnsi="Times New Roman" w:eastAsia="方正仿宋_GBK" w:cs="Times New Roman"/>
          <w:color w:val="auto"/>
          <w:kern w:val="0"/>
          <w:sz w:val="32"/>
          <w:szCs w:val="32"/>
          <w:lang w:val="en-US" w:eastAsia="zh-CN" w:bidi="ar-SA"/>
        </w:rPr>
        <w:t>全面排查校园内部重要部位设施安全情况，检查校园大门、教室、宿舍、食堂、图书馆、配电房、实验室（危化品仓库）等重要部位的视频监控镜头是否正常运行，是否接入区教委、区公安局视频监控中心。检查学校配置的灭火器材是否完好有效，消防栓能否正常出水，消防通道、应急逃生出口是否畅通无阻，电器线路是否安全，危险品使用、保管是否规范，教学、体育设施、特种设备等是否存在安全隐患。可调式减压阀、自动切断装置、熄火保护装置是否安装，燃气软管是否更换为钢管，燃气泄漏自动报警装置是否有效安装使用（年检），坚决防止发生涉校安全事故。</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方正仿宋_GBK" w:hAnsi="Times New Roman" w:eastAsia="方正仿宋_GBK" w:cs="Times New Roman"/>
          <w:color w:val="auto"/>
          <w:kern w:val="0"/>
          <w:sz w:val="32"/>
          <w:szCs w:val="32"/>
          <w:lang w:val="en-US" w:eastAsia="zh-CN" w:bidi="ar-SA"/>
        </w:rPr>
      </w:pPr>
      <w:r>
        <w:rPr>
          <w:rFonts w:hint="eastAsia" w:ascii="方正楷体_GBK" w:hAnsi="Times New Roman" w:eastAsia="方正楷体_GBK" w:cs="Times New Roman"/>
          <w:color w:val="auto"/>
          <w:kern w:val="0"/>
          <w:sz w:val="32"/>
          <w:szCs w:val="32"/>
          <w:lang w:val="en-US" w:eastAsia="zh-CN" w:bidi="ar-SA"/>
        </w:rPr>
        <w:t>（五）开展校园及周边公共卫生安全管理工作。</w:t>
      </w:r>
      <w:r>
        <w:rPr>
          <w:rFonts w:hint="eastAsia" w:ascii="方正仿宋_GBK" w:hAnsi="Times New Roman" w:eastAsia="方正仿宋_GBK" w:cs="Times New Roman"/>
          <w:color w:val="auto"/>
          <w:kern w:val="0"/>
          <w:sz w:val="32"/>
          <w:szCs w:val="32"/>
          <w:lang w:val="en-US" w:eastAsia="zh-CN" w:bidi="ar-SA"/>
        </w:rPr>
        <w:t>开展学校饮用水、传染病监督管理工作，严防发生公共卫生安全事故；开展校园及周边环境卫生监督管理工作。</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方正仿宋_GBK" w:hAnsi="Times New Roman" w:eastAsia="方正仿宋_GBK" w:cs="Times New Roman"/>
          <w:color w:val="auto"/>
          <w:kern w:val="0"/>
          <w:sz w:val="32"/>
          <w:szCs w:val="32"/>
          <w:lang w:val="en-US" w:eastAsia="zh-CN" w:bidi="ar-SA"/>
        </w:rPr>
      </w:pPr>
      <w:r>
        <w:rPr>
          <w:rFonts w:hint="eastAsia" w:ascii="方正楷体_GBK" w:hAnsi="Times New Roman" w:eastAsia="方正楷体_GBK" w:cs="Times New Roman"/>
          <w:color w:val="auto"/>
          <w:kern w:val="0"/>
          <w:sz w:val="32"/>
          <w:szCs w:val="32"/>
          <w:lang w:val="en-US" w:eastAsia="zh-CN" w:bidi="ar-SA"/>
        </w:rPr>
        <w:t>（六）开展涉校涉师生矛盾纠纷排查化解。</w:t>
      </w:r>
      <w:r>
        <w:rPr>
          <w:rFonts w:hint="eastAsia" w:ascii="方正仿宋_GBK" w:hAnsi="Times New Roman" w:eastAsia="方正仿宋_GBK" w:cs="Times New Roman"/>
          <w:color w:val="auto"/>
          <w:kern w:val="0"/>
          <w:sz w:val="32"/>
          <w:szCs w:val="32"/>
          <w:lang w:val="en-US" w:eastAsia="zh-CN" w:bidi="ar-SA"/>
        </w:rPr>
        <w:t>强化涉校涉师生矛盾纠纷及校园周边地区的不稳定因素组织排查，做到早发现、早研判、早预警、早处置，严防发生涉校涉生恶性案事件。对有危及校园师生安全过激言行的人员要加大打击力度，严防发生涉校涉生恶性案事件。</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方正仿宋_GBK" w:hAnsi="Times New Roman" w:eastAsia="方正仿宋_GBK" w:cs="Times New Roman"/>
          <w:color w:val="auto"/>
          <w:kern w:val="0"/>
          <w:sz w:val="32"/>
          <w:szCs w:val="32"/>
          <w:lang w:val="en-US" w:eastAsia="zh-CN" w:bidi="ar-SA"/>
        </w:rPr>
      </w:pPr>
      <w:r>
        <w:rPr>
          <w:rFonts w:hint="eastAsia" w:ascii="方正楷体_GBK" w:hAnsi="Times New Roman" w:eastAsia="方正楷体_GBK" w:cs="Times New Roman"/>
          <w:color w:val="auto"/>
          <w:kern w:val="0"/>
          <w:sz w:val="32"/>
          <w:szCs w:val="32"/>
          <w:lang w:val="en-US" w:eastAsia="zh-CN" w:bidi="ar-SA"/>
        </w:rPr>
        <w:t>（七）开展重点人员服务管理工作。</w:t>
      </w:r>
      <w:r>
        <w:rPr>
          <w:rFonts w:hint="eastAsia" w:ascii="方正仿宋_GBK" w:hAnsi="Times New Roman" w:eastAsia="方正仿宋_GBK" w:cs="Times New Roman"/>
          <w:color w:val="auto"/>
          <w:kern w:val="0"/>
          <w:sz w:val="32"/>
          <w:szCs w:val="32"/>
          <w:lang w:val="en-US" w:eastAsia="zh-CN" w:bidi="ar-SA"/>
        </w:rPr>
        <w:t>全面排查掌握校园周边严重精神障碍患者、吸毒人员、刑满释放人员、非正常上访重点人员情况，对行为偏执、诉求激烈的人员，坚持“一人一专班、一人一对策”，多措并举管控到位，坚决防止发生现实危害，及时为学校提供安全风险提示，配合指导学校做好风险防范，严防高危人员暴力侵扰校园、侵害学生。</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方正仿宋_GBK" w:hAnsi="Times New Roman" w:eastAsia="方正仿宋_GBK" w:cs="Times New Roman"/>
          <w:color w:val="auto"/>
          <w:kern w:val="0"/>
          <w:sz w:val="32"/>
          <w:szCs w:val="32"/>
          <w:lang w:val="en-US" w:eastAsia="zh-CN" w:bidi="ar-SA"/>
        </w:rPr>
      </w:pPr>
      <w:r>
        <w:rPr>
          <w:rFonts w:hint="eastAsia" w:ascii="方正楷体_GBK" w:hAnsi="Times New Roman" w:eastAsia="方正楷体_GBK" w:cs="Times New Roman"/>
          <w:color w:val="auto"/>
          <w:kern w:val="0"/>
          <w:sz w:val="32"/>
          <w:szCs w:val="32"/>
          <w:lang w:val="en-US" w:eastAsia="zh-CN" w:bidi="ar-SA"/>
        </w:rPr>
        <w:t>（八）开展安全教育与应急演练。</w:t>
      </w:r>
      <w:r>
        <w:rPr>
          <w:rFonts w:hint="eastAsia" w:ascii="方正仿宋_GBK" w:hAnsi="Times New Roman" w:eastAsia="方正仿宋_GBK" w:cs="Times New Roman"/>
          <w:color w:val="auto"/>
          <w:kern w:val="0"/>
          <w:sz w:val="32"/>
          <w:szCs w:val="32"/>
          <w:lang w:val="en-US" w:eastAsia="zh-CN" w:bidi="ar-SA"/>
        </w:rPr>
        <w:t>学校要开齐开足校园安全教育课程，加大对安全管理工作人员、教职员工安全教育培训力度，重点培训国家安全观教育，反间防谍、反欺凌、反暴力、反恐怖行为、防范针对未成年人犯罪行为等法治内容，提高开展安全教育、纠正学生不安全行为的能力，普及预防和应对社会安全类、意外伤害类、自然灾害类、公共卫生类事故、网络信息类和其他类公共安全事故的安全教育，切实提升师生预防各类伤害事故发生的教育管理能力。学校要及时修订完善各项应急处置预案，加强力量部署、物资准备、装备配置，组织开展安全避险等培训演练，一旦发生重大突发事件，及时有效处置。</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方正仿宋_GBK" w:hAnsi="Times New Roman" w:eastAsia="方正仿宋_GBK" w:cs="Times New Roman"/>
          <w:color w:val="auto"/>
          <w:kern w:val="0"/>
          <w:sz w:val="32"/>
          <w:szCs w:val="32"/>
          <w:lang w:val="en-US" w:eastAsia="zh-CN" w:bidi="ar-SA"/>
        </w:rPr>
      </w:pPr>
      <w:r>
        <w:rPr>
          <w:rFonts w:hint="eastAsia" w:ascii="方正楷体_GBK" w:hAnsi="Times New Roman" w:eastAsia="方正楷体_GBK" w:cs="Times New Roman"/>
          <w:color w:val="auto"/>
          <w:kern w:val="0"/>
          <w:sz w:val="32"/>
          <w:szCs w:val="32"/>
          <w:lang w:val="en-US" w:eastAsia="zh-CN" w:bidi="ar-SA"/>
        </w:rPr>
        <w:t>（九）开展防范校园欺凌专项行动。</w:t>
      </w:r>
      <w:r>
        <w:rPr>
          <w:rFonts w:hint="eastAsia" w:ascii="方正仿宋_GBK" w:hAnsi="Times New Roman" w:eastAsia="方正仿宋_GBK" w:cs="Times New Roman"/>
          <w:color w:val="auto"/>
          <w:kern w:val="0"/>
          <w:sz w:val="32"/>
          <w:szCs w:val="32"/>
          <w:lang w:val="en-US" w:eastAsia="zh-CN" w:bidi="ar-SA"/>
        </w:rPr>
        <w:t>学校要落实《中小学校园暴力与学生欺凌防范治理专项行动“十项要求”》《防范处置校园欺凌事件十六条工作措施》等文件要求，健全完善校园安全信息员报告制度，全面排查欺凌事件，加强家校合作，及时查找发生欺凌事件的苗头迹象或隐患点，对可能发生的欺凌行为做到早发现、早预防、早控制，开展防欺凌专题法治警示教育活动，坚决防范和遏制中小学生欺凌事件发生。</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Times New Roman" w:hAnsi="Times New Roman" w:eastAsia="方正楷体_GBK" w:cs="Times New Roman"/>
          <w:color w:val="000000"/>
          <w:sz w:val="32"/>
          <w:szCs w:val="32"/>
          <w:lang w:val="en-US" w:eastAsia="zh-CN"/>
        </w:rPr>
      </w:pPr>
      <w:r>
        <w:rPr>
          <w:rFonts w:hint="eastAsia" w:ascii="方正楷体_GBK" w:hAnsi="Times New Roman" w:eastAsia="方正楷体_GBK" w:cs="Times New Roman"/>
          <w:color w:val="auto"/>
          <w:kern w:val="0"/>
          <w:sz w:val="32"/>
          <w:szCs w:val="32"/>
          <w:lang w:val="en-US" w:eastAsia="zh-CN" w:bidi="ar-SA"/>
        </w:rPr>
        <w:t>（十）开展电信反诈宣传行动。</w:t>
      </w:r>
      <w:r>
        <w:rPr>
          <w:rFonts w:hint="eastAsia" w:ascii="方正仿宋_GBK" w:hAnsi="Times New Roman" w:eastAsia="方正仿宋_GBK" w:cs="Times New Roman"/>
          <w:color w:val="auto"/>
          <w:kern w:val="0"/>
          <w:sz w:val="32"/>
          <w:szCs w:val="32"/>
          <w:lang w:val="en-US" w:eastAsia="zh-CN" w:bidi="ar-SA"/>
        </w:rPr>
        <w:t>学校要认真组织开展重庆市铜梁区教育系统深化打击治理电信网络诈骗违法犯罪三年行动。联合公安部门对师生进行反诈宣传，加强家校联系，通过全方位、多层次、多形式、多渠道的反诈法治宣传教育，确保把防诈骗常识送进校园、送进课堂，实现学生教育100%，积极开展“无诈校园”创建活动。</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方正仿宋_GBK" w:hAnsi="Times New Roman" w:eastAsia="方正仿宋_GBK" w:cs="Times New Roman"/>
          <w:color w:val="auto"/>
          <w:kern w:val="0"/>
          <w:sz w:val="32"/>
          <w:szCs w:val="32"/>
          <w:lang w:val="en-US" w:eastAsia="zh-CN" w:bidi="ar-SA"/>
        </w:rPr>
      </w:pPr>
      <w:r>
        <w:rPr>
          <w:rFonts w:hint="eastAsia" w:ascii="方正楷体_GBK" w:hAnsi="Times New Roman" w:eastAsia="方正楷体_GBK" w:cs="Times New Roman"/>
          <w:color w:val="auto"/>
          <w:kern w:val="0"/>
          <w:sz w:val="32"/>
          <w:szCs w:val="32"/>
          <w:lang w:val="en-US" w:eastAsia="zh-CN" w:bidi="ar-SA"/>
        </w:rPr>
        <w:t>（十一）开展学生防溺水工作。</w:t>
      </w:r>
      <w:r>
        <w:rPr>
          <w:rFonts w:hint="eastAsia" w:ascii="方正仿宋_GBK" w:hAnsi="Times New Roman" w:eastAsia="方正仿宋_GBK" w:cs="Times New Roman"/>
          <w:color w:val="auto"/>
          <w:kern w:val="0"/>
          <w:sz w:val="32"/>
          <w:szCs w:val="32"/>
          <w:lang w:val="en-US" w:eastAsia="zh-CN" w:bidi="ar-SA"/>
        </w:rPr>
        <w:t>近期高温持续，相关岗位、学校要各负其责，部署学生防溺水工作。要常态化开展重点水域隐患排查整治，在水域重点部位，要加强对防溺水“四个一”防护设施的配备力度和日常监管。在中午、下午等高温时段开展重点水域巡逻巡查，及时制止学生私自下水玩水行为。各学校要加强学生防溺水安全提醒，提醒家长落实安全监管职责，坚决维护学校安全稳定和学生生命健康安全。</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方正黑体_GBK" w:hAnsi="Times New Roman" w:eastAsia="方正黑体_GBK" w:cs="Times New Roman"/>
          <w:color w:val="auto"/>
          <w:kern w:val="0"/>
          <w:sz w:val="32"/>
          <w:szCs w:val="32"/>
          <w:lang w:val="en-US" w:eastAsia="zh-CN" w:bidi="ar-SA"/>
        </w:rPr>
      </w:pPr>
      <w:r>
        <w:rPr>
          <w:rFonts w:hint="eastAsia" w:ascii="方正黑体_GBK" w:hAnsi="Times New Roman" w:eastAsia="方正黑体_GBK" w:cs="Times New Roman"/>
          <w:color w:val="auto"/>
          <w:kern w:val="0"/>
          <w:sz w:val="32"/>
          <w:szCs w:val="32"/>
          <w:lang w:val="en-US" w:eastAsia="zh-CN" w:bidi="ar-SA"/>
        </w:rPr>
        <w:t>五、实施步骤</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微软雅黑" w:hAnsi="微软雅黑" w:eastAsia="微软雅黑" w:cs="宋体"/>
          <w:color w:val="auto"/>
          <w:kern w:val="0"/>
          <w:sz w:val="30"/>
          <w:szCs w:val="30"/>
          <w:lang w:val="en-US" w:eastAsia="zh-CN" w:bidi="ar-SA"/>
        </w:rPr>
      </w:pPr>
      <w:r>
        <w:rPr>
          <w:rFonts w:hint="eastAsia" w:ascii="方正楷体_GBK" w:hAnsi="微软雅黑" w:eastAsia="方正楷体_GBK" w:cs="宋体"/>
          <w:color w:val="auto"/>
          <w:kern w:val="0"/>
          <w:sz w:val="32"/>
          <w:szCs w:val="32"/>
          <w:lang w:val="en-US" w:eastAsia="zh-CN" w:bidi="ar-SA"/>
        </w:rPr>
        <w:t>（一）自查自纠阶段（8月22日—8月31日）。</w:t>
      </w:r>
      <w:r>
        <w:rPr>
          <w:rFonts w:hint="eastAsia" w:ascii="方正仿宋_GBK" w:hAnsi="Times New Roman" w:eastAsia="方正仿宋_GBK" w:cs="Times New Roman"/>
          <w:color w:val="auto"/>
          <w:kern w:val="0"/>
          <w:sz w:val="32"/>
          <w:szCs w:val="32"/>
          <w:lang w:val="en-US" w:eastAsia="zh-CN" w:bidi="ar-SA"/>
        </w:rPr>
        <w:t>成立专班，组织专人，由人大主席王大洪任组长，政法委员刘定华任副组长，综合执法岗及相关岗位为成员，综合执法岗牵头对辖区学校及周边环境治理进行一次拉网式排查整改，排查要全，排查要细，及时整改。</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方正仿宋_GBK" w:hAnsi="Times New Roman" w:eastAsia="方正仿宋_GBK" w:cs="Times New Roman"/>
          <w:color w:val="auto"/>
          <w:kern w:val="0"/>
          <w:sz w:val="32"/>
          <w:szCs w:val="32"/>
          <w:lang w:val="en-US" w:eastAsia="zh-CN" w:bidi="ar-SA"/>
        </w:rPr>
      </w:pPr>
      <w:r>
        <w:rPr>
          <w:rFonts w:hint="eastAsia" w:ascii="方正楷体_GBK" w:hAnsi="微软雅黑" w:eastAsia="方正楷体_GBK" w:cs="宋体"/>
          <w:color w:val="auto"/>
          <w:kern w:val="0"/>
          <w:sz w:val="32"/>
          <w:szCs w:val="32"/>
          <w:lang w:val="en-US" w:eastAsia="zh-CN" w:bidi="ar-SA"/>
        </w:rPr>
        <w:t>（二）整改攻坚阶段（9月1日—9月16日）。</w:t>
      </w:r>
      <w:r>
        <w:rPr>
          <w:rFonts w:hint="eastAsia" w:ascii="方正仿宋_GBK" w:hAnsi="Times New Roman" w:eastAsia="方正仿宋_GBK" w:cs="Times New Roman"/>
          <w:color w:val="auto"/>
          <w:kern w:val="0"/>
          <w:sz w:val="32"/>
          <w:szCs w:val="32"/>
          <w:lang w:val="en-US" w:eastAsia="zh-CN" w:bidi="ar-SA"/>
        </w:rPr>
        <w:t>各岗位、学校要根据排查出的安全隐患台账，对存在的安全风险隐患进行整改，能立即整改的要立即整改，不能立即整改的要限期整改，逐一销号。</w:t>
      </w:r>
    </w:p>
    <w:p>
      <w:pPr>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right="0" w:firstLine="640" w:firstLineChars="200"/>
        <w:jc w:val="left"/>
        <w:textAlignment w:val="auto"/>
        <w:rPr>
          <w:rFonts w:hint="eastAsia" w:ascii="微软雅黑" w:hAnsi="微软雅黑" w:eastAsia="微软雅黑" w:cs="宋体"/>
          <w:color w:val="auto"/>
          <w:kern w:val="0"/>
          <w:sz w:val="30"/>
          <w:szCs w:val="30"/>
          <w:lang w:val="en-US" w:eastAsia="zh-CN" w:bidi="ar-SA"/>
        </w:rPr>
      </w:pPr>
      <w:r>
        <w:rPr>
          <w:rFonts w:hint="eastAsia" w:ascii="方正黑体_GBK" w:hAnsi="Times New Roman" w:eastAsia="方正黑体_GBK" w:cs="Times New Roman"/>
          <w:color w:val="auto"/>
          <w:kern w:val="0"/>
          <w:sz w:val="32"/>
          <w:szCs w:val="32"/>
          <w:lang w:val="en-US" w:eastAsia="zh-CN" w:bidi="ar-SA"/>
        </w:rPr>
        <w:t>六、工作要求</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仿宋_GBK" w:hAnsi="微软雅黑" w:eastAsia="方正仿宋_GBK" w:cs="宋体"/>
          <w:color w:val="auto"/>
          <w:kern w:val="0"/>
          <w:sz w:val="32"/>
          <w:szCs w:val="32"/>
          <w:lang w:val="en-US" w:eastAsia="zh-CN" w:bidi="ar-SA"/>
        </w:rPr>
      </w:pPr>
      <w:r>
        <w:rPr>
          <w:rFonts w:hint="eastAsia" w:ascii="方正仿宋_GBK" w:hAnsi="微软雅黑" w:eastAsia="方正仿宋_GBK" w:cs="宋体"/>
          <w:color w:val="auto"/>
          <w:kern w:val="0"/>
          <w:sz w:val="32"/>
          <w:szCs w:val="32"/>
          <w:lang w:val="en-US" w:eastAsia="zh-CN" w:bidi="ar-SA"/>
        </w:rPr>
        <w:t>要高度重视校园及周边安全，压实属事属地责任，学校要压实主体责任，各分管负责同志要具体抓、抓具体，相关岗位严格落实监管责任，各村、社区主要负责人亲自抓、亲自管，落实属地责任。</w:t>
      </w:r>
    </w:p>
    <w:p>
      <w:pPr>
        <w:pStyle w:val="16"/>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720" w:lineRule="exact"/>
        <w:ind w:firstLine="240" w:firstLineChars="100"/>
        <w:textAlignment w:val="auto"/>
        <w:outlineLvl w:val="9"/>
        <w:rPr>
          <w:rFonts w:hint="default" w:ascii="Times New Roman" w:hAnsi="Times New Roman" w:eastAsia="方正仿宋_GBK" w:cs="Times New Roman"/>
          <w:b w:val="0"/>
          <w:bCs w:val="0"/>
          <w:i w:val="0"/>
          <w:iCs w:val="0"/>
          <w:caps w:val="0"/>
          <w:color w:val="000000"/>
          <w:spacing w:val="0"/>
          <w:kern w:val="0"/>
          <w:sz w:val="24"/>
          <w:szCs w:val="24"/>
          <w:shd w:val="clear" w:color="auto" w:fill="FFFFFF"/>
          <w:lang w:val="en-US" w:eastAsia="zh-CN" w:bidi="ar"/>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223"/>
      <w:rPr>
        <w:rFonts w:ascii="宋体" w:hAnsi="宋体" w:eastAsia="宋体" w:cs="宋体"/>
        <w:sz w:val="40"/>
        <w:szCs w:val="40"/>
      </w:rPr>
    </w:pPr>
    <w:r>
      <w:rPr>
        <w:sz w:val="4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OGQ3ZjFjNTY2YTg0ZmYwOWUyOGZlODBiODE0M2QifQ=="/>
  </w:docVars>
  <w:rsids>
    <w:rsidRoot w:val="00172A27"/>
    <w:rsid w:val="00103801"/>
    <w:rsid w:val="005F1946"/>
    <w:rsid w:val="00737C09"/>
    <w:rsid w:val="00A7316E"/>
    <w:rsid w:val="00AE7C33"/>
    <w:rsid w:val="00AE7CEB"/>
    <w:rsid w:val="00E93EA9"/>
    <w:rsid w:val="01035F23"/>
    <w:rsid w:val="01182E35"/>
    <w:rsid w:val="011C3D33"/>
    <w:rsid w:val="01314CB9"/>
    <w:rsid w:val="01415011"/>
    <w:rsid w:val="014E5FDF"/>
    <w:rsid w:val="01614448"/>
    <w:rsid w:val="017A6934"/>
    <w:rsid w:val="01960BF8"/>
    <w:rsid w:val="01A0355E"/>
    <w:rsid w:val="01B67AD2"/>
    <w:rsid w:val="01BF7824"/>
    <w:rsid w:val="01D46C5F"/>
    <w:rsid w:val="01E44DD3"/>
    <w:rsid w:val="01EA2D14"/>
    <w:rsid w:val="01EF21B6"/>
    <w:rsid w:val="01F5606F"/>
    <w:rsid w:val="020B38C3"/>
    <w:rsid w:val="0211709B"/>
    <w:rsid w:val="02261225"/>
    <w:rsid w:val="0299672E"/>
    <w:rsid w:val="02A9672D"/>
    <w:rsid w:val="02F3483A"/>
    <w:rsid w:val="02FF35F5"/>
    <w:rsid w:val="031800CD"/>
    <w:rsid w:val="031C7B6E"/>
    <w:rsid w:val="033715CF"/>
    <w:rsid w:val="033F384B"/>
    <w:rsid w:val="03586C5B"/>
    <w:rsid w:val="03AD278A"/>
    <w:rsid w:val="03C558A1"/>
    <w:rsid w:val="03CA2248"/>
    <w:rsid w:val="03D71A0C"/>
    <w:rsid w:val="040234E2"/>
    <w:rsid w:val="042B42AD"/>
    <w:rsid w:val="04454915"/>
    <w:rsid w:val="046F6266"/>
    <w:rsid w:val="04BB7424"/>
    <w:rsid w:val="04C22B16"/>
    <w:rsid w:val="04ED5EF1"/>
    <w:rsid w:val="04F6019A"/>
    <w:rsid w:val="04FF037E"/>
    <w:rsid w:val="05031EDC"/>
    <w:rsid w:val="054A59F6"/>
    <w:rsid w:val="056A7A4E"/>
    <w:rsid w:val="056E5B6B"/>
    <w:rsid w:val="057D664C"/>
    <w:rsid w:val="058656A9"/>
    <w:rsid w:val="05B15538"/>
    <w:rsid w:val="05C46A8F"/>
    <w:rsid w:val="05E17B40"/>
    <w:rsid w:val="05E222AF"/>
    <w:rsid w:val="05EE2F8E"/>
    <w:rsid w:val="06245447"/>
    <w:rsid w:val="06494E08"/>
    <w:rsid w:val="06B34D05"/>
    <w:rsid w:val="07162103"/>
    <w:rsid w:val="07191AE0"/>
    <w:rsid w:val="0784409B"/>
    <w:rsid w:val="07A439C3"/>
    <w:rsid w:val="07B35601"/>
    <w:rsid w:val="07F31BE4"/>
    <w:rsid w:val="08097823"/>
    <w:rsid w:val="08333F20"/>
    <w:rsid w:val="08943826"/>
    <w:rsid w:val="08CC6498"/>
    <w:rsid w:val="090207D2"/>
    <w:rsid w:val="09163B13"/>
    <w:rsid w:val="091E73B5"/>
    <w:rsid w:val="096F04F6"/>
    <w:rsid w:val="099159BD"/>
    <w:rsid w:val="099629BA"/>
    <w:rsid w:val="09A56BC5"/>
    <w:rsid w:val="09B44AF0"/>
    <w:rsid w:val="09D2795F"/>
    <w:rsid w:val="09F2450B"/>
    <w:rsid w:val="0A060A62"/>
    <w:rsid w:val="0A387DBC"/>
    <w:rsid w:val="0A40326E"/>
    <w:rsid w:val="0A547120"/>
    <w:rsid w:val="0A5F6324"/>
    <w:rsid w:val="0A784EDD"/>
    <w:rsid w:val="0A8A4C6E"/>
    <w:rsid w:val="0A9101E6"/>
    <w:rsid w:val="0ACA35CB"/>
    <w:rsid w:val="0B1A25D8"/>
    <w:rsid w:val="0B4230B9"/>
    <w:rsid w:val="0B582C1D"/>
    <w:rsid w:val="0B7A6100"/>
    <w:rsid w:val="0B7E6C6B"/>
    <w:rsid w:val="0BB45B4F"/>
    <w:rsid w:val="0BE65DF4"/>
    <w:rsid w:val="0BFF18EC"/>
    <w:rsid w:val="0C2F3B02"/>
    <w:rsid w:val="0C485A5C"/>
    <w:rsid w:val="0C6A07D3"/>
    <w:rsid w:val="0C8E1C68"/>
    <w:rsid w:val="0CA27063"/>
    <w:rsid w:val="0CB7792F"/>
    <w:rsid w:val="0CF97B8B"/>
    <w:rsid w:val="0D4A22A8"/>
    <w:rsid w:val="0D696D4A"/>
    <w:rsid w:val="0D702372"/>
    <w:rsid w:val="0D76701A"/>
    <w:rsid w:val="0D7C13AF"/>
    <w:rsid w:val="0D967A43"/>
    <w:rsid w:val="0DBE6244"/>
    <w:rsid w:val="0DC363BB"/>
    <w:rsid w:val="0DCE177E"/>
    <w:rsid w:val="0E0150BA"/>
    <w:rsid w:val="0E122023"/>
    <w:rsid w:val="0E2A5FDD"/>
    <w:rsid w:val="0E651D01"/>
    <w:rsid w:val="0EC74053"/>
    <w:rsid w:val="0ECE681B"/>
    <w:rsid w:val="0F002BA6"/>
    <w:rsid w:val="0F0F62CF"/>
    <w:rsid w:val="0F7E44DA"/>
    <w:rsid w:val="0FBC4541"/>
    <w:rsid w:val="0FC36B4F"/>
    <w:rsid w:val="0FFE4861"/>
    <w:rsid w:val="100B39ED"/>
    <w:rsid w:val="101D790A"/>
    <w:rsid w:val="1037079D"/>
    <w:rsid w:val="103957D5"/>
    <w:rsid w:val="1053332C"/>
    <w:rsid w:val="1063544E"/>
    <w:rsid w:val="108618B2"/>
    <w:rsid w:val="10891400"/>
    <w:rsid w:val="10A57E0B"/>
    <w:rsid w:val="10D9616F"/>
    <w:rsid w:val="11027B57"/>
    <w:rsid w:val="113F222E"/>
    <w:rsid w:val="1157786E"/>
    <w:rsid w:val="11897CAF"/>
    <w:rsid w:val="11B515DE"/>
    <w:rsid w:val="11CB001E"/>
    <w:rsid w:val="11CF26B0"/>
    <w:rsid w:val="11D21FC4"/>
    <w:rsid w:val="11D8467B"/>
    <w:rsid w:val="1201012B"/>
    <w:rsid w:val="12066FEF"/>
    <w:rsid w:val="120771EB"/>
    <w:rsid w:val="121B01D8"/>
    <w:rsid w:val="128F7054"/>
    <w:rsid w:val="12A00F51"/>
    <w:rsid w:val="12E86A0E"/>
    <w:rsid w:val="1326495D"/>
    <w:rsid w:val="13376E77"/>
    <w:rsid w:val="13597813"/>
    <w:rsid w:val="13750549"/>
    <w:rsid w:val="13763D24"/>
    <w:rsid w:val="13873EEF"/>
    <w:rsid w:val="13906241"/>
    <w:rsid w:val="13BE481E"/>
    <w:rsid w:val="13E744B7"/>
    <w:rsid w:val="14174935"/>
    <w:rsid w:val="143A45F1"/>
    <w:rsid w:val="14464C10"/>
    <w:rsid w:val="147A17CF"/>
    <w:rsid w:val="14E80A7E"/>
    <w:rsid w:val="14EA7EA9"/>
    <w:rsid w:val="14ED36B9"/>
    <w:rsid w:val="14FC1ED6"/>
    <w:rsid w:val="150B2D2B"/>
    <w:rsid w:val="15250794"/>
    <w:rsid w:val="15604972"/>
    <w:rsid w:val="15AA67B9"/>
    <w:rsid w:val="15AB6DD6"/>
    <w:rsid w:val="15BC40E5"/>
    <w:rsid w:val="15C654B0"/>
    <w:rsid w:val="1605750E"/>
    <w:rsid w:val="162E1A53"/>
    <w:rsid w:val="16645495"/>
    <w:rsid w:val="166F1ADC"/>
    <w:rsid w:val="169957D3"/>
    <w:rsid w:val="169B7E7F"/>
    <w:rsid w:val="16A9614D"/>
    <w:rsid w:val="16D5631D"/>
    <w:rsid w:val="16DD4150"/>
    <w:rsid w:val="16E2477A"/>
    <w:rsid w:val="16F720B9"/>
    <w:rsid w:val="17061836"/>
    <w:rsid w:val="17511826"/>
    <w:rsid w:val="17947FC3"/>
    <w:rsid w:val="179B21EF"/>
    <w:rsid w:val="17AD1711"/>
    <w:rsid w:val="17B076BE"/>
    <w:rsid w:val="17B27E93"/>
    <w:rsid w:val="17D56BF7"/>
    <w:rsid w:val="18070742"/>
    <w:rsid w:val="1829339D"/>
    <w:rsid w:val="186A70F3"/>
    <w:rsid w:val="1870436E"/>
    <w:rsid w:val="189D1D70"/>
    <w:rsid w:val="193015EA"/>
    <w:rsid w:val="19435A55"/>
    <w:rsid w:val="199268DF"/>
    <w:rsid w:val="19FD25EA"/>
    <w:rsid w:val="1A03144C"/>
    <w:rsid w:val="1A2145CB"/>
    <w:rsid w:val="1A59448A"/>
    <w:rsid w:val="1A5D0006"/>
    <w:rsid w:val="1A682104"/>
    <w:rsid w:val="1A6F6D67"/>
    <w:rsid w:val="1A8F0B37"/>
    <w:rsid w:val="1AA2650D"/>
    <w:rsid w:val="1AB16114"/>
    <w:rsid w:val="1AEA6EFF"/>
    <w:rsid w:val="1AF85D8C"/>
    <w:rsid w:val="1AFC5FA9"/>
    <w:rsid w:val="1B4D7793"/>
    <w:rsid w:val="1B6135CA"/>
    <w:rsid w:val="1B681125"/>
    <w:rsid w:val="1B86671E"/>
    <w:rsid w:val="1BA43A67"/>
    <w:rsid w:val="1BB77A6C"/>
    <w:rsid w:val="1BC647FC"/>
    <w:rsid w:val="1BF01585"/>
    <w:rsid w:val="1BFC2101"/>
    <w:rsid w:val="1C056CD9"/>
    <w:rsid w:val="1C173899"/>
    <w:rsid w:val="1C5928D2"/>
    <w:rsid w:val="1C6545CA"/>
    <w:rsid w:val="1C663C04"/>
    <w:rsid w:val="1C6E234D"/>
    <w:rsid w:val="1C8A3A88"/>
    <w:rsid w:val="1CDF184C"/>
    <w:rsid w:val="1CEB38A2"/>
    <w:rsid w:val="1D373060"/>
    <w:rsid w:val="1D7A28B6"/>
    <w:rsid w:val="1D97597B"/>
    <w:rsid w:val="1DA574C7"/>
    <w:rsid w:val="1DAE15BB"/>
    <w:rsid w:val="1DC979AD"/>
    <w:rsid w:val="1DE22026"/>
    <w:rsid w:val="1DF81936"/>
    <w:rsid w:val="1E1D5BE3"/>
    <w:rsid w:val="1E556081"/>
    <w:rsid w:val="1E6A71A5"/>
    <w:rsid w:val="1E891110"/>
    <w:rsid w:val="1E9963DE"/>
    <w:rsid w:val="1EC511B8"/>
    <w:rsid w:val="1F4E188E"/>
    <w:rsid w:val="1F671B6F"/>
    <w:rsid w:val="1F7F79EB"/>
    <w:rsid w:val="1F852B1A"/>
    <w:rsid w:val="1FCA4C32"/>
    <w:rsid w:val="1FCD0A69"/>
    <w:rsid w:val="2002501F"/>
    <w:rsid w:val="20061E02"/>
    <w:rsid w:val="205253AE"/>
    <w:rsid w:val="208C6E5E"/>
    <w:rsid w:val="20941996"/>
    <w:rsid w:val="209602C5"/>
    <w:rsid w:val="210B0665"/>
    <w:rsid w:val="211211F2"/>
    <w:rsid w:val="211B5ACA"/>
    <w:rsid w:val="212978DE"/>
    <w:rsid w:val="215E4A2A"/>
    <w:rsid w:val="21603852"/>
    <w:rsid w:val="21746583"/>
    <w:rsid w:val="218F1014"/>
    <w:rsid w:val="219D18E9"/>
    <w:rsid w:val="219D3101"/>
    <w:rsid w:val="21BA6F96"/>
    <w:rsid w:val="22023238"/>
    <w:rsid w:val="220C16AB"/>
    <w:rsid w:val="2213258A"/>
    <w:rsid w:val="22536156"/>
    <w:rsid w:val="22A9767B"/>
    <w:rsid w:val="22BC185D"/>
    <w:rsid w:val="22DA62B6"/>
    <w:rsid w:val="231C495A"/>
    <w:rsid w:val="231F4BCB"/>
    <w:rsid w:val="23202B7B"/>
    <w:rsid w:val="235816AE"/>
    <w:rsid w:val="23766AEA"/>
    <w:rsid w:val="23830947"/>
    <w:rsid w:val="239F4522"/>
    <w:rsid w:val="24004615"/>
    <w:rsid w:val="242331E0"/>
    <w:rsid w:val="242902FC"/>
    <w:rsid w:val="244E7E01"/>
    <w:rsid w:val="24655EBC"/>
    <w:rsid w:val="246F4A07"/>
    <w:rsid w:val="248370F9"/>
    <w:rsid w:val="24924C92"/>
    <w:rsid w:val="2495453D"/>
    <w:rsid w:val="24F30BC5"/>
    <w:rsid w:val="251C0A9D"/>
    <w:rsid w:val="251D4EE3"/>
    <w:rsid w:val="25405D65"/>
    <w:rsid w:val="254B2F50"/>
    <w:rsid w:val="2569000C"/>
    <w:rsid w:val="256A7047"/>
    <w:rsid w:val="25785B1F"/>
    <w:rsid w:val="2585259A"/>
    <w:rsid w:val="25AA4038"/>
    <w:rsid w:val="25D557B2"/>
    <w:rsid w:val="25E70AA3"/>
    <w:rsid w:val="261F4F2B"/>
    <w:rsid w:val="263A7360"/>
    <w:rsid w:val="26663A9C"/>
    <w:rsid w:val="26B71151"/>
    <w:rsid w:val="26BF76A3"/>
    <w:rsid w:val="26EB7795"/>
    <w:rsid w:val="27062E1E"/>
    <w:rsid w:val="27382189"/>
    <w:rsid w:val="27391D7E"/>
    <w:rsid w:val="27CA50F4"/>
    <w:rsid w:val="27CE4A37"/>
    <w:rsid w:val="27F616E4"/>
    <w:rsid w:val="27F64CAA"/>
    <w:rsid w:val="283549BD"/>
    <w:rsid w:val="28566DDA"/>
    <w:rsid w:val="28567FC1"/>
    <w:rsid w:val="285C5EE5"/>
    <w:rsid w:val="285E1B02"/>
    <w:rsid w:val="28680EB2"/>
    <w:rsid w:val="289D7871"/>
    <w:rsid w:val="28AA238B"/>
    <w:rsid w:val="28C00B5B"/>
    <w:rsid w:val="28F75452"/>
    <w:rsid w:val="291A2C18"/>
    <w:rsid w:val="29252CB7"/>
    <w:rsid w:val="294243A1"/>
    <w:rsid w:val="29901A13"/>
    <w:rsid w:val="29AD116F"/>
    <w:rsid w:val="29B54A9B"/>
    <w:rsid w:val="29BF4452"/>
    <w:rsid w:val="2A0B36FB"/>
    <w:rsid w:val="2A0F3A2F"/>
    <w:rsid w:val="2A1E6892"/>
    <w:rsid w:val="2A3A562A"/>
    <w:rsid w:val="2A6A5BEC"/>
    <w:rsid w:val="2ABD420B"/>
    <w:rsid w:val="2ABF6D3E"/>
    <w:rsid w:val="2AF16735"/>
    <w:rsid w:val="2AF25A98"/>
    <w:rsid w:val="2AFE79BD"/>
    <w:rsid w:val="2B354338"/>
    <w:rsid w:val="2B6E5DC6"/>
    <w:rsid w:val="2B7042D3"/>
    <w:rsid w:val="2B957A6F"/>
    <w:rsid w:val="2B965448"/>
    <w:rsid w:val="2BC2155D"/>
    <w:rsid w:val="2BD652BA"/>
    <w:rsid w:val="2C0D4F71"/>
    <w:rsid w:val="2C2C2EDB"/>
    <w:rsid w:val="2C874F0F"/>
    <w:rsid w:val="2CAE35AE"/>
    <w:rsid w:val="2CB576B1"/>
    <w:rsid w:val="2CBE4022"/>
    <w:rsid w:val="2CDB083C"/>
    <w:rsid w:val="2CF45032"/>
    <w:rsid w:val="2D0A2F5D"/>
    <w:rsid w:val="2D0C63F0"/>
    <w:rsid w:val="2D1D0399"/>
    <w:rsid w:val="2D553B1E"/>
    <w:rsid w:val="2D5A6F45"/>
    <w:rsid w:val="2D6D7F2C"/>
    <w:rsid w:val="2D7513DA"/>
    <w:rsid w:val="2D7C20AF"/>
    <w:rsid w:val="2D950576"/>
    <w:rsid w:val="2DA45C37"/>
    <w:rsid w:val="2DE60D5E"/>
    <w:rsid w:val="2E0A6BF3"/>
    <w:rsid w:val="2E663899"/>
    <w:rsid w:val="2E7E4B75"/>
    <w:rsid w:val="2EC103D2"/>
    <w:rsid w:val="2EEB70F0"/>
    <w:rsid w:val="2F611FFC"/>
    <w:rsid w:val="2F623CE0"/>
    <w:rsid w:val="2F9855EB"/>
    <w:rsid w:val="2FAF0D8E"/>
    <w:rsid w:val="2FBD33CC"/>
    <w:rsid w:val="2FD04D23"/>
    <w:rsid w:val="2FFC11DD"/>
    <w:rsid w:val="30202DD2"/>
    <w:rsid w:val="305E56A9"/>
    <w:rsid w:val="3071687C"/>
    <w:rsid w:val="30793A21"/>
    <w:rsid w:val="3096503F"/>
    <w:rsid w:val="309C4F70"/>
    <w:rsid w:val="30A10EB7"/>
    <w:rsid w:val="30AD03DB"/>
    <w:rsid w:val="30AF28EF"/>
    <w:rsid w:val="30CE0961"/>
    <w:rsid w:val="30FF4231"/>
    <w:rsid w:val="312829A8"/>
    <w:rsid w:val="31C41449"/>
    <w:rsid w:val="31CC4876"/>
    <w:rsid w:val="31EC7C9C"/>
    <w:rsid w:val="31FE1FDE"/>
    <w:rsid w:val="3212118C"/>
    <w:rsid w:val="32206AD2"/>
    <w:rsid w:val="323A7C1E"/>
    <w:rsid w:val="3267190E"/>
    <w:rsid w:val="32BD4057"/>
    <w:rsid w:val="32D31C3D"/>
    <w:rsid w:val="32DE4A2B"/>
    <w:rsid w:val="32E326EA"/>
    <w:rsid w:val="330A744D"/>
    <w:rsid w:val="331A3053"/>
    <w:rsid w:val="333303E0"/>
    <w:rsid w:val="337D0430"/>
    <w:rsid w:val="339B2A91"/>
    <w:rsid w:val="33BA5C48"/>
    <w:rsid w:val="33FF1992"/>
    <w:rsid w:val="340D3C52"/>
    <w:rsid w:val="341E5D08"/>
    <w:rsid w:val="34257550"/>
    <w:rsid w:val="344A717E"/>
    <w:rsid w:val="345A0353"/>
    <w:rsid w:val="34807A5A"/>
    <w:rsid w:val="34870D80"/>
    <w:rsid w:val="3497061D"/>
    <w:rsid w:val="349A66F5"/>
    <w:rsid w:val="349E10B4"/>
    <w:rsid w:val="34BE213B"/>
    <w:rsid w:val="34BF30F3"/>
    <w:rsid w:val="34C332D7"/>
    <w:rsid w:val="34D04F10"/>
    <w:rsid w:val="34E96C70"/>
    <w:rsid w:val="35291388"/>
    <w:rsid w:val="352B3074"/>
    <w:rsid w:val="35496D25"/>
    <w:rsid w:val="35AE2753"/>
    <w:rsid w:val="35C65A22"/>
    <w:rsid w:val="35EC4913"/>
    <w:rsid w:val="3628635F"/>
    <w:rsid w:val="362957E6"/>
    <w:rsid w:val="362D0150"/>
    <w:rsid w:val="363A5B52"/>
    <w:rsid w:val="36827FB9"/>
    <w:rsid w:val="36BD1D48"/>
    <w:rsid w:val="36CD23AD"/>
    <w:rsid w:val="36CD78B2"/>
    <w:rsid w:val="36E5131C"/>
    <w:rsid w:val="36FE265A"/>
    <w:rsid w:val="373076F9"/>
    <w:rsid w:val="37642D6B"/>
    <w:rsid w:val="376902FC"/>
    <w:rsid w:val="37B200F6"/>
    <w:rsid w:val="384A238F"/>
    <w:rsid w:val="38A30A45"/>
    <w:rsid w:val="38A42AF7"/>
    <w:rsid w:val="38A87D4B"/>
    <w:rsid w:val="38AB454D"/>
    <w:rsid w:val="39022202"/>
    <w:rsid w:val="393F229F"/>
    <w:rsid w:val="395F0265"/>
    <w:rsid w:val="397908C3"/>
    <w:rsid w:val="3980189E"/>
    <w:rsid w:val="39897FB5"/>
    <w:rsid w:val="3999584C"/>
    <w:rsid w:val="39AF6966"/>
    <w:rsid w:val="39BC0447"/>
    <w:rsid w:val="3A157721"/>
    <w:rsid w:val="3A8677D7"/>
    <w:rsid w:val="3AA007B9"/>
    <w:rsid w:val="3AA04381"/>
    <w:rsid w:val="3AB21BB5"/>
    <w:rsid w:val="3AC75305"/>
    <w:rsid w:val="3AE341B1"/>
    <w:rsid w:val="3AE6372C"/>
    <w:rsid w:val="3AF47B96"/>
    <w:rsid w:val="3B0C08B1"/>
    <w:rsid w:val="3B131A56"/>
    <w:rsid w:val="3B3D0C3D"/>
    <w:rsid w:val="3B800E01"/>
    <w:rsid w:val="3B824AEB"/>
    <w:rsid w:val="3B9D352A"/>
    <w:rsid w:val="3BD852B4"/>
    <w:rsid w:val="3C104006"/>
    <w:rsid w:val="3C543840"/>
    <w:rsid w:val="3C5A24AE"/>
    <w:rsid w:val="3C81415C"/>
    <w:rsid w:val="3C8B5AA3"/>
    <w:rsid w:val="3CBB7D37"/>
    <w:rsid w:val="3CCF7F0F"/>
    <w:rsid w:val="3CE73BCB"/>
    <w:rsid w:val="3D1E47FE"/>
    <w:rsid w:val="3D5039D9"/>
    <w:rsid w:val="3DAA3950"/>
    <w:rsid w:val="3DDA2622"/>
    <w:rsid w:val="3DF718A3"/>
    <w:rsid w:val="3DFE778E"/>
    <w:rsid w:val="3E0F2760"/>
    <w:rsid w:val="3E9D197C"/>
    <w:rsid w:val="3EA37108"/>
    <w:rsid w:val="3EB618EC"/>
    <w:rsid w:val="3EBE209F"/>
    <w:rsid w:val="3EC330BD"/>
    <w:rsid w:val="3ED846FF"/>
    <w:rsid w:val="3EF23363"/>
    <w:rsid w:val="3EFE3E86"/>
    <w:rsid w:val="3F1D2B17"/>
    <w:rsid w:val="3F610512"/>
    <w:rsid w:val="3F764FC5"/>
    <w:rsid w:val="3FA50A7B"/>
    <w:rsid w:val="3FCA6904"/>
    <w:rsid w:val="3FD64F5E"/>
    <w:rsid w:val="3FD96707"/>
    <w:rsid w:val="3FF000A5"/>
    <w:rsid w:val="3FF167CE"/>
    <w:rsid w:val="3FFA474C"/>
    <w:rsid w:val="40000B5E"/>
    <w:rsid w:val="40357A4F"/>
    <w:rsid w:val="403A26E6"/>
    <w:rsid w:val="40456D69"/>
    <w:rsid w:val="405967D8"/>
    <w:rsid w:val="40703FAC"/>
    <w:rsid w:val="407367C1"/>
    <w:rsid w:val="408823A1"/>
    <w:rsid w:val="408B7A46"/>
    <w:rsid w:val="4092419D"/>
    <w:rsid w:val="40B875BE"/>
    <w:rsid w:val="40E01844"/>
    <w:rsid w:val="4135247B"/>
    <w:rsid w:val="4144070B"/>
    <w:rsid w:val="41456583"/>
    <w:rsid w:val="41631A06"/>
    <w:rsid w:val="41862A33"/>
    <w:rsid w:val="41880CE3"/>
    <w:rsid w:val="419D109A"/>
    <w:rsid w:val="41B74E63"/>
    <w:rsid w:val="41F77194"/>
    <w:rsid w:val="41FC0760"/>
    <w:rsid w:val="4220514E"/>
    <w:rsid w:val="423400C2"/>
    <w:rsid w:val="42832B39"/>
    <w:rsid w:val="429E18AC"/>
    <w:rsid w:val="42A84D47"/>
    <w:rsid w:val="42BA6D38"/>
    <w:rsid w:val="42C3607B"/>
    <w:rsid w:val="42DE1019"/>
    <w:rsid w:val="42E257A6"/>
    <w:rsid w:val="42ED2EA4"/>
    <w:rsid w:val="43026A0D"/>
    <w:rsid w:val="430644E2"/>
    <w:rsid w:val="431427D7"/>
    <w:rsid w:val="43244AB8"/>
    <w:rsid w:val="434845C0"/>
    <w:rsid w:val="434F7402"/>
    <w:rsid w:val="438279F7"/>
    <w:rsid w:val="43A72026"/>
    <w:rsid w:val="43A97788"/>
    <w:rsid w:val="43D21879"/>
    <w:rsid w:val="43F33619"/>
    <w:rsid w:val="4410675E"/>
    <w:rsid w:val="44605AB8"/>
    <w:rsid w:val="44910DF9"/>
    <w:rsid w:val="44A2552E"/>
    <w:rsid w:val="44A31FCC"/>
    <w:rsid w:val="44A44D42"/>
    <w:rsid w:val="44CE0EC7"/>
    <w:rsid w:val="44E36159"/>
    <w:rsid w:val="44F666E3"/>
    <w:rsid w:val="44FA3407"/>
    <w:rsid w:val="454F626C"/>
    <w:rsid w:val="457300C8"/>
    <w:rsid w:val="45D03870"/>
    <w:rsid w:val="45DD7DEF"/>
    <w:rsid w:val="464F6C85"/>
    <w:rsid w:val="46531D42"/>
    <w:rsid w:val="465E4C37"/>
    <w:rsid w:val="46793D7F"/>
    <w:rsid w:val="46876CB8"/>
    <w:rsid w:val="46AA2BC9"/>
    <w:rsid w:val="46C3493F"/>
    <w:rsid w:val="46D4367E"/>
    <w:rsid w:val="46FE44D6"/>
    <w:rsid w:val="47290909"/>
    <w:rsid w:val="472D7E58"/>
    <w:rsid w:val="4765714C"/>
    <w:rsid w:val="477A01C4"/>
    <w:rsid w:val="478120EE"/>
    <w:rsid w:val="47AD2620"/>
    <w:rsid w:val="47CB4FDD"/>
    <w:rsid w:val="48201FE9"/>
    <w:rsid w:val="48263CBA"/>
    <w:rsid w:val="48466494"/>
    <w:rsid w:val="48A238F2"/>
    <w:rsid w:val="48A73DA9"/>
    <w:rsid w:val="48B73367"/>
    <w:rsid w:val="48C06BA3"/>
    <w:rsid w:val="48F76F1C"/>
    <w:rsid w:val="49121BBE"/>
    <w:rsid w:val="491D5CAA"/>
    <w:rsid w:val="497B6101"/>
    <w:rsid w:val="499042B3"/>
    <w:rsid w:val="49943E54"/>
    <w:rsid w:val="49C26803"/>
    <w:rsid w:val="49FA089F"/>
    <w:rsid w:val="4A2F09C7"/>
    <w:rsid w:val="4A3F02D1"/>
    <w:rsid w:val="4A42233A"/>
    <w:rsid w:val="4A4E5A0E"/>
    <w:rsid w:val="4A5B0EC2"/>
    <w:rsid w:val="4A90021F"/>
    <w:rsid w:val="4A9C7701"/>
    <w:rsid w:val="4AAA70A1"/>
    <w:rsid w:val="4AE67A9B"/>
    <w:rsid w:val="4AFA0401"/>
    <w:rsid w:val="4AFD56F3"/>
    <w:rsid w:val="4B3D4B00"/>
    <w:rsid w:val="4B7844CA"/>
    <w:rsid w:val="4B7D3BC8"/>
    <w:rsid w:val="4B8468AB"/>
    <w:rsid w:val="4BA03A00"/>
    <w:rsid w:val="4BA67C82"/>
    <w:rsid w:val="4BF51E23"/>
    <w:rsid w:val="4BF6439E"/>
    <w:rsid w:val="4C393A63"/>
    <w:rsid w:val="4C441A4F"/>
    <w:rsid w:val="4C4644C1"/>
    <w:rsid w:val="4C4F64CE"/>
    <w:rsid w:val="4C7808BF"/>
    <w:rsid w:val="4C7E1155"/>
    <w:rsid w:val="4C8858E4"/>
    <w:rsid w:val="4C8F56C5"/>
    <w:rsid w:val="4C9E64C9"/>
    <w:rsid w:val="4CD71835"/>
    <w:rsid w:val="4CEC1B08"/>
    <w:rsid w:val="4D4940D6"/>
    <w:rsid w:val="4D67358D"/>
    <w:rsid w:val="4D86319E"/>
    <w:rsid w:val="4D8C1DBD"/>
    <w:rsid w:val="4D947B25"/>
    <w:rsid w:val="4D9819BF"/>
    <w:rsid w:val="4DDB5ED0"/>
    <w:rsid w:val="4DE8199D"/>
    <w:rsid w:val="4E2B055C"/>
    <w:rsid w:val="4E397660"/>
    <w:rsid w:val="4E4C446B"/>
    <w:rsid w:val="4E55409F"/>
    <w:rsid w:val="4E5B635A"/>
    <w:rsid w:val="4E813B8E"/>
    <w:rsid w:val="4E817846"/>
    <w:rsid w:val="4E9333A9"/>
    <w:rsid w:val="4EBE4D80"/>
    <w:rsid w:val="4ED0328C"/>
    <w:rsid w:val="4EE4472F"/>
    <w:rsid w:val="4EF00F2A"/>
    <w:rsid w:val="4F1A491F"/>
    <w:rsid w:val="4F4C338F"/>
    <w:rsid w:val="4F657BF6"/>
    <w:rsid w:val="500936A7"/>
    <w:rsid w:val="503943F8"/>
    <w:rsid w:val="509469AE"/>
    <w:rsid w:val="50F153A3"/>
    <w:rsid w:val="5157718C"/>
    <w:rsid w:val="51A53351"/>
    <w:rsid w:val="51A57F41"/>
    <w:rsid w:val="520178FA"/>
    <w:rsid w:val="524550F2"/>
    <w:rsid w:val="527C37D1"/>
    <w:rsid w:val="52861F34"/>
    <w:rsid w:val="52BD61DB"/>
    <w:rsid w:val="52C97240"/>
    <w:rsid w:val="52DB58D5"/>
    <w:rsid w:val="5321489B"/>
    <w:rsid w:val="53250DAC"/>
    <w:rsid w:val="536359F9"/>
    <w:rsid w:val="53736DB7"/>
    <w:rsid w:val="53872DDB"/>
    <w:rsid w:val="539A1080"/>
    <w:rsid w:val="53EA7098"/>
    <w:rsid w:val="53F440FA"/>
    <w:rsid w:val="54063D60"/>
    <w:rsid w:val="54274C37"/>
    <w:rsid w:val="54323EAC"/>
    <w:rsid w:val="54392F18"/>
    <w:rsid w:val="54434322"/>
    <w:rsid w:val="544B67CB"/>
    <w:rsid w:val="545A3DD8"/>
    <w:rsid w:val="549644DC"/>
    <w:rsid w:val="549D1CBD"/>
    <w:rsid w:val="54B864EA"/>
    <w:rsid w:val="54BB558C"/>
    <w:rsid w:val="54BF5F0E"/>
    <w:rsid w:val="54EE130C"/>
    <w:rsid w:val="54F42F88"/>
    <w:rsid w:val="55444764"/>
    <w:rsid w:val="559E369A"/>
    <w:rsid w:val="55BC14CB"/>
    <w:rsid w:val="55F428BF"/>
    <w:rsid w:val="560D226F"/>
    <w:rsid w:val="561609C5"/>
    <w:rsid w:val="56251592"/>
    <w:rsid w:val="562D3F73"/>
    <w:rsid w:val="56311729"/>
    <w:rsid w:val="56383D65"/>
    <w:rsid w:val="56600503"/>
    <w:rsid w:val="566D0D4D"/>
    <w:rsid w:val="56726717"/>
    <w:rsid w:val="569956F7"/>
    <w:rsid w:val="56E21415"/>
    <w:rsid w:val="56F5300A"/>
    <w:rsid w:val="571B39F0"/>
    <w:rsid w:val="57233025"/>
    <w:rsid w:val="57591E29"/>
    <w:rsid w:val="576027CC"/>
    <w:rsid w:val="57654AA8"/>
    <w:rsid w:val="57672F12"/>
    <w:rsid w:val="578A6C00"/>
    <w:rsid w:val="583414C6"/>
    <w:rsid w:val="58465233"/>
    <w:rsid w:val="586B56D6"/>
    <w:rsid w:val="587263C5"/>
    <w:rsid w:val="58837CD5"/>
    <w:rsid w:val="58A40786"/>
    <w:rsid w:val="58C8744E"/>
    <w:rsid w:val="5901327B"/>
    <w:rsid w:val="591A7082"/>
    <w:rsid w:val="59266203"/>
    <w:rsid w:val="592C07F4"/>
    <w:rsid w:val="593D6844"/>
    <w:rsid w:val="59612C07"/>
    <w:rsid w:val="599A257C"/>
    <w:rsid w:val="599D70BF"/>
    <w:rsid w:val="59A52C67"/>
    <w:rsid w:val="59B2338D"/>
    <w:rsid w:val="59B82B59"/>
    <w:rsid w:val="59DF3BBE"/>
    <w:rsid w:val="59F47313"/>
    <w:rsid w:val="5A581AA0"/>
    <w:rsid w:val="5A690B83"/>
    <w:rsid w:val="5A7B3AF9"/>
    <w:rsid w:val="5AA21C02"/>
    <w:rsid w:val="5AC31748"/>
    <w:rsid w:val="5AD67361"/>
    <w:rsid w:val="5ADF1E9F"/>
    <w:rsid w:val="5AED41B0"/>
    <w:rsid w:val="5B1232FA"/>
    <w:rsid w:val="5B1548E4"/>
    <w:rsid w:val="5B1F2240"/>
    <w:rsid w:val="5B485C85"/>
    <w:rsid w:val="5B4C756F"/>
    <w:rsid w:val="5B5D228E"/>
    <w:rsid w:val="5B82292C"/>
    <w:rsid w:val="5B9C6F02"/>
    <w:rsid w:val="5BF92352"/>
    <w:rsid w:val="5C4351D3"/>
    <w:rsid w:val="5C7D5427"/>
    <w:rsid w:val="5C9C2A8E"/>
    <w:rsid w:val="5CBB2533"/>
    <w:rsid w:val="5CDA2433"/>
    <w:rsid w:val="5CDD2F62"/>
    <w:rsid w:val="5D5A6B0F"/>
    <w:rsid w:val="5D677873"/>
    <w:rsid w:val="5DB542CE"/>
    <w:rsid w:val="5DCC6BA0"/>
    <w:rsid w:val="5E361FAB"/>
    <w:rsid w:val="5E3841E4"/>
    <w:rsid w:val="5E7D10F9"/>
    <w:rsid w:val="5E821EC3"/>
    <w:rsid w:val="5E8819C0"/>
    <w:rsid w:val="5ECA7EF3"/>
    <w:rsid w:val="5F0B7E7D"/>
    <w:rsid w:val="5F0C439F"/>
    <w:rsid w:val="5F0D6430"/>
    <w:rsid w:val="5F1406BC"/>
    <w:rsid w:val="5F2A25BB"/>
    <w:rsid w:val="5F427B3A"/>
    <w:rsid w:val="5F68324C"/>
    <w:rsid w:val="5F803865"/>
    <w:rsid w:val="5F806937"/>
    <w:rsid w:val="5FA512DF"/>
    <w:rsid w:val="5FE43667"/>
    <w:rsid w:val="5FF4409D"/>
    <w:rsid w:val="5FFD553E"/>
    <w:rsid w:val="601D146C"/>
    <w:rsid w:val="6073538E"/>
    <w:rsid w:val="6077559D"/>
    <w:rsid w:val="60895B50"/>
    <w:rsid w:val="610650A8"/>
    <w:rsid w:val="613B3ADE"/>
    <w:rsid w:val="6143083A"/>
    <w:rsid w:val="6144671F"/>
    <w:rsid w:val="614E6810"/>
    <w:rsid w:val="61872EAD"/>
    <w:rsid w:val="61C05FF8"/>
    <w:rsid w:val="61D125A1"/>
    <w:rsid w:val="61D8392F"/>
    <w:rsid w:val="61F950AE"/>
    <w:rsid w:val="62745665"/>
    <w:rsid w:val="627A7AF2"/>
    <w:rsid w:val="627E1AA6"/>
    <w:rsid w:val="62B95897"/>
    <w:rsid w:val="62C11A80"/>
    <w:rsid w:val="62D03855"/>
    <w:rsid w:val="62DD3F0B"/>
    <w:rsid w:val="62F34783"/>
    <w:rsid w:val="63153086"/>
    <w:rsid w:val="63571EDF"/>
    <w:rsid w:val="635E2C23"/>
    <w:rsid w:val="635F5A8D"/>
    <w:rsid w:val="63A22AE0"/>
    <w:rsid w:val="63B520BA"/>
    <w:rsid w:val="63CB295E"/>
    <w:rsid w:val="63F03789"/>
    <w:rsid w:val="64057B12"/>
    <w:rsid w:val="64086686"/>
    <w:rsid w:val="644E10F9"/>
    <w:rsid w:val="64802D6E"/>
    <w:rsid w:val="648B7CB8"/>
    <w:rsid w:val="649C0C24"/>
    <w:rsid w:val="64C03721"/>
    <w:rsid w:val="64C62734"/>
    <w:rsid w:val="64D063B1"/>
    <w:rsid w:val="64F36E3C"/>
    <w:rsid w:val="650467E2"/>
    <w:rsid w:val="65646740"/>
    <w:rsid w:val="65646B0D"/>
    <w:rsid w:val="657663B5"/>
    <w:rsid w:val="658C07C0"/>
    <w:rsid w:val="658D6F37"/>
    <w:rsid w:val="65AD52CE"/>
    <w:rsid w:val="65D27DFC"/>
    <w:rsid w:val="65EA6E77"/>
    <w:rsid w:val="6626428A"/>
    <w:rsid w:val="664047F1"/>
    <w:rsid w:val="664B133A"/>
    <w:rsid w:val="66C1533B"/>
    <w:rsid w:val="66CD78AB"/>
    <w:rsid w:val="66CD7B8C"/>
    <w:rsid w:val="66E47A30"/>
    <w:rsid w:val="66ED1B34"/>
    <w:rsid w:val="671F1473"/>
    <w:rsid w:val="67592532"/>
    <w:rsid w:val="67710D14"/>
    <w:rsid w:val="67A62972"/>
    <w:rsid w:val="67BE2785"/>
    <w:rsid w:val="67E560BC"/>
    <w:rsid w:val="6802638F"/>
    <w:rsid w:val="68070ED9"/>
    <w:rsid w:val="6813129C"/>
    <w:rsid w:val="681344DF"/>
    <w:rsid w:val="68425622"/>
    <w:rsid w:val="684A429A"/>
    <w:rsid w:val="68537307"/>
    <w:rsid w:val="69060EBD"/>
    <w:rsid w:val="690E1044"/>
    <w:rsid w:val="692C7005"/>
    <w:rsid w:val="694714FE"/>
    <w:rsid w:val="694D00DB"/>
    <w:rsid w:val="694F0D95"/>
    <w:rsid w:val="6952014A"/>
    <w:rsid w:val="69711895"/>
    <w:rsid w:val="69727687"/>
    <w:rsid w:val="69A24D8B"/>
    <w:rsid w:val="69A35E3F"/>
    <w:rsid w:val="69B30404"/>
    <w:rsid w:val="69D1430E"/>
    <w:rsid w:val="69DC17BA"/>
    <w:rsid w:val="6A061DDF"/>
    <w:rsid w:val="6A5C02B6"/>
    <w:rsid w:val="6A892081"/>
    <w:rsid w:val="6A9756FF"/>
    <w:rsid w:val="6AC615A6"/>
    <w:rsid w:val="6AC84AEF"/>
    <w:rsid w:val="6ACA4A00"/>
    <w:rsid w:val="6AD75B86"/>
    <w:rsid w:val="6AE14C39"/>
    <w:rsid w:val="6AFE5A6F"/>
    <w:rsid w:val="6B0C34A8"/>
    <w:rsid w:val="6B1904B5"/>
    <w:rsid w:val="6B397296"/>
    <w:rsid w:val="6B992485"/>
    <w:rsid w:val="6BB91852"/>
    <w:rsid w:val="6C0D00D6"/>
    <w:rsid w:val="6C2E6930"/>
    <w:rsid w:val="6C2E76D8"/>
    <w:rsid w:val="6C356BA8"/>
    <w:rsid w:val="6C3A5F58"/>
    <w:rsid w:val="6C766EF1"/>
    <w:rsid w:val="6C831372"/>
    <w:rsid w:val="6C9F2E32"/>
    <w:rsid w:val="6CA85EF6"/>
    <w:rsid w:val="6CA91602"/>
    <w:rsid w:val="6CB77EB2"/>
    <w:rsid w:val="6CC04252"/>
    <w:rsid w:val="6CC65F5F"/>
    <w:rsid w:val="6CE94664"/>
    <w:rsid w:val="6CED02CE"/>
    <w:rsid w:val="6D0646C4"/>
    <w:rsid w:val="6D1B0374"/>
    <w:rsid w:val="6D34383D"/>
    <w:rsid w:val="6D5E0A13"/>
    <w:rsid w:val="6D680D78"/>
    <w:rsid w:val="6D682B7B"/>
    <w:rsid w:val="6DA7126C"/>
    <w:rsid w:val="6DB314FA"/>
    <w:rsid w:val="6DB53B19"/>
    <w:rsid w:val="6DB96787"/>
    <w:rsid w:val="6DC15403"/>
    <w:rsid w:val="6E383391"/>
    <w:rsid w:val="6E8C02D4"/>
    <w:rsid w:val="6EA35C34"/>
    <w:rsid w:val="6EC63B65"/>
    <w:rsid w:val="6ED76777"/>
    <w:rsid w:val="6EF00BA4"/>
    <w:rsid w:val="6F186BB9"/>
    <w:rsid w:val="6F3C75AC"/>
    <w:rsid w:val="6F497EFF"/>
    <w:rsid w:val="6F803B8B"/>
    <w:rsid w:val="70001CFE"/>
    <w:rsid w:val="70176157"/>
    <w:rsid w:val="701840FD"/>
    <w:rsid w:val="70236F19"/>
    <w:rsid w:val="70570E75"/>
    <w:rsid w:val="707341E2"/>
    <w:rsid w:val="707621D6"/>
    <w:rsid w:val="7081069C"/>
    <w:rsid w:val="70816738"/>
    <w:rsid w:val="709430DF"/>
    <w:rsid w:val="70A76D92"/>
    <w:rsid w:val="70B51646"/>
    <w:rsid w:val="70C14FD7"/>
    <w:rsid w:val="70C5693B"/>
    <w:rsid w:val="70FD4426"/>
    <w:rsid w:val="712460BD"/>
    <w:rsid w:val="71502608"/>
    <w:rsid w:val="719F3233"/>
    <w:rsid w:val="71C011B8"/>
    <w:rsid w:val="720A0F20"/>
    <w:rsid w:val="723E1166"/>
    <w:rsid w:val="724724BA"/>
    <w:rsid w:val="725C0D31"/>
    <w:rsid w:val="729F36AE"/>
    <w:rsid w:val="72A427AC"/>
    <w:rsid w:val="72A9776D"/>
    <w:rsid w:val="72BA4B1E"/>
    <w:rsid w:val="72DA4A88"/>
    <w:rsid w:val="731C3799"/>
    <w:rsid w:val="732305D9"/>
    <w:rsid w:val="73342DEE"/>
    <w:rsid w:val="73775432"/>
    <w:rsid w:val="739C5B12"/>
    <w:rsid w:val="73E61551"/>
    <w:rsid w:val="74157A02"/>
    <w:rsid w:val="744651AF"/>
    <w:rsid w:val="74925F42"/>
    <w:rsid w:val="74A679A1"/>
    <w:rsid w:val="74D1395E"/>
    <w:rsid w:val="74D5548F"/>
    <w:rsid w:val="74E6611A"/>
    <w:rsid w:val="750F1343"/>
    <w:rsid w:val="75300A3C"/>
    <w:rsid w:val="755D237E"/>
    <w:rsid w:val="756E53AF"/>
    <w:rsid w:val="756E7FF8"/>
    <w:rsid w:val="75BF3FE8"/>
    <w:rsid w:val="75E746EA"/>
    <w:rsid w:val="762F7907"/>
    <w:rsid w:val="7640311F"/>
    <w:rsid w:val="76571270"/>
    <w:rsid w:val="76A0226C"/>
    <w:rsid w:val="76A16F86"/>
    <w:rsid w:val="76A2016F"/>
    <w:rsid w:val="76BB3E83"/>
    <w:rsid w:val="76CC3FCA"/>
    <w:rsid w:val="76DB4D7F"/>
    <w:rsid w:val="76EE758E"/>
    <w:rsid w:val="7701566A"/>
    <w:rsid w:val="770F16FC"/>
    <w:rsid w:val="77104E51"/>
    <w:rsid w:val="7714079C"/>
    <w:rsid w:val="772F6C52"/>
    <w:rsid w:val="77336515"/>
    <w:rsid w:val="77545FF7"/>
    <w:rsid w:val="777720D7"/>
    <w:rsid w:val="77A2657A"/>
    <w:rsid w:val="77E85386"/>
    <w:rsid w:val="77FC0675"/>
    <w:rsid w:val="780C2EB0"/>
    <w:rsid w:val="781B3F64"/>
    <w:rsid w:val="783922AF"/>
    <w:rsid w:val="78407A87"/>
    <w:rsid w:val="784B7230"/>
    <w:rsid w:val="784C2015"/>
    <w:rsid w:val="788A6608"/>
    <w:rsid w:val="78AD6F60"/>
    <w:rsid w:val="78C80CA1"/>
    <w:rsid w:val="78D8734F"/>
    <w:rsid w:val="78ED3003"/>
    <w:rsid w:val="78FC613C"/>
    <w:rsid w:val="790A6365"/>
    <w:rsid w:val="791270D1"/>
    <w:rsid w:val="792F555E"/>
    <w:rsid w:val="7930303B"/>
    <w:rsid w:val="793E4F98"/>
    <w:rsid w:val="7941542F"/>
    <w:rsid w:val="794A635E"/>
    <w:rsid w:val="79622456"/>
    <w:rsid w:val="79B25713"/>
    <w:rsid w:val="79CE1516"/>
    <w:rsid w:val="7A230C8F"/>
    <w:rsid w:val="7A420886"/>
    <w:rsid w:val="7A7B6025"/>
    <w:rsid w:val="7B1E6DA2"/>
    <w:rsid w:val="7B2B322E"/>
    <w:rsid w:val="7B365DF5"/>
    <w:rsid w:val="7B5A7764"/>
    <w:rsid w:val="7B5B3CE4"/>
    <w:rsid w:val="7B6F1BCA"/>
    <w:rsid w:val="7B717263"/>
    <w:rsid w:val="7B7C7725"/>
    <w:rsid w:val="7B815CEF"/>
    <w:rsid w:val="7B952A2A"/>
    <w:rsid w:val="7B96252A"/>
    <w:rsid w:val="7BA01F8D"/>
    <w:rsid w:val="7BAB3554"/>
    <w:rsid w:val="7BCE3B7F"/>
    <w:rsid w:val="7C32775D"/>
    <w:rsid w:val="7C6566D2"/>
    <w:rsid w:val="7C7401DC"/>
    <w:rsid w:val="7CD16C50"/>
    <w:rsid w:val="7CF60710"/>
    <w:rsid w:val="7D020F68"/>
    <w:rsid w:val="7D0718C8"/>
    <w:rsid w:val="7D1A2FE3"/>
    <w:rsid w:val="7D223386"/>
    <w:rsid w:val="7D277D25"/>
    <w:rsid w:val="7D2F5F06"/>
    <w:rsid w:val="7D5714C3"/>
    <w:rsid w:val="7D7D04EA"/>
    <w:rsid w:val="7DC41178"/>
    <w:rsid w:val="7DD44D3B"/>
    <w:rsid w:val="7DF77459"/>
    <w:rsid w:val="7E003333"/>
    <w:rsid w:val="7E1735CD"/>
    <w:rsid w:val="7E38629C"/>
    <w:rsid w:val="7E585ADE"/>
    <w:rsid w:val="7E5A62C0"/>
    <w:rsid w:val="7E5F1CD4"/>
    <w:rsid w:val="7EA13095"/>
    <w:rsid w:val="7EA34D0C"/>
    <w:rsid w:val="7ECD13DF"/>
    <w:rsid w:val="7EE457C3"/>
    <w:rsid w:val="7F6B3FDB"/>
    <w:rsid w:val="7F8E4937"/>
    <w:rsid w:val="7FCC7C28"/>
    <w:rsid w:val="7FCF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heme="minorHAnsi" w:hAnsiTheme="minorHAnsi" w:eastAsiaTheme="minorEastAsia" w:cstheme="minorBidi"/>
      <w:b/>
      <w:kern w:val="44"/>
      <w:sz w:val="44"/>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4">
    <w:name w:val="table of authorities"/>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5">
    <w:name w:val="toc 5"/>
    <w:next w:val="1"/>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6">
    <w:name w:val="Body Text Indent 2"/>
    <w:basedOn w:val="1"/>
    <w:qFormat/>
    <w:uiPriority w:val="0"/>
    <w:pPr>
      <w:spacing w:after="120" w:afterLines="0" w:afterAutospacing="0" w:line="480" w:lineRule="auto"/>
      <w:ind w:left="420" w:leftChars="200"/>
    </w:p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unhideWhenUsed/>
    <w:qFormat/>
    <w:uiPriority w:val="0"/>
    <w:pPr>
      <w:spacing w:beforeLines="0" w:afterLines="0"/>
      <w:ind w:left="1680"/>
    </w:pPr>
    <w:rPr>
      <w:rFonts w:hint="eastAsia"/>
      <w:sz w:val="21"/>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Message Header"/>
    <w:basedOn w:val="1"/>
    <w:next w:val="2"/>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11">
    <w:name w:val="Normal (Web)"/>
    <w:basedOn w:val="1"/>
    <w:unhideWhenUsed/>
    <w:qFormat/>
    <w:uiPriority w:val="0"/>
    <w:pPr>
      <w:widowControl/>
      <w:spacing w:before="100" w:beforeLines="0" w:beforeAutospacing="1" w:after="100" w:afterLines="0" w:afterAutospacing="1"/>
      <w:jc w:val="left"/>
    </w:pPr>
    <w:rPr>
      <w:rFonts w:hint="default" w:ascii="宋体" w:hAnsi="宋体" w:eastAsia="宋体"/>
      <w:kern w:val="0"/>
      <w:sz w:val="24"/>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paragraph" w:customStyle="1" w:styleId="16">
    <w:name w:val="默认"/>
    <w:qFormat/>
    <w:uiPriority w:val="0"/>
    <w:rPr>
      <w:rFonts w:ascii="Helvetica" w:hAnsi="Helvetica" w:eastAsia="Helvetica" w:cs="Helvetica"/>
      <w:color w:val="000000"/>
      <w:sz w:val="22"/>
      <w:szCs w:val="22"/>
      <w:lang w:val="en-US" w:eastAsia="zh-CN" w:bidi="ar-SA"/>
    </w:rPr>
  </w:style>
  <w:style w:type="paragraph" w:customStyle="1" w:styleId="17">
    <w:name w:val="正文（缩进）"/>
    <w:qFormat/>
    <w:uiPriority w:val="0"/>
    <w:pPr>
      <w:widowControl w:val="0"/>
      <w:spacing w:line="594" w:lineRule="exact"/>
      <w:ind w:firstLine="482"/>
      <w:jc w:val="both"/>
    </w:pPr>
    <w:rPr>
      <w:rFonts w:ascii="Times New Roman" w:hAnsi="Times New Roman" w:eastAsia="方正仿宋_GBK" w:cs="Times New Roman"/>
      <w:kern w:val="2"/>
      <w:sz w:val="32"/>
      <w:lang w:val="en-US" w:eastAsia="zh-CN" w:bidi="ar-SA"/>
    </w:rPr>
  </w:style>
  <w:style w:type="paragraph" w:customStyle="1" w:styleId="18">
    <w:name w:val="样式2"/>
    <w:basedOn w:val="1"/>
    <w:qFormat/>
    <w:uiPriority w:val="0"/>
    <w:rPr>
      <w:rFonts w:ascii="Calibri" w:hAnsi="Calibri"/>
    </w:rPr>
  </w:style>
  <w:style w:type="character" w:customStyle="1" w:styleId="19">
    <w:name w:val="font31"/>
    <w:basedOn w:val="14"/>
    <w:qFormat/>
    <w:uiPriority w:val="0"/>
    <w:rPr>
      <w:rFonts w:hint="eastAsia" w:ascii="宋体" w:hAnsi="宋体" w:eastAsia="宋体" w:cs="宋体"/>
      <w:color w:val="000000"/>
      <w:sz w:val="24"/>
      <w:szCs w:val="24"/>
      <w:u w:val="none"/>
    </w:rPr>
  </w:style>
  <w:style w:type="character" w:customStyle="1" w:styleId="20">
    <w:name w:val="font21"/>
    <w:basedOn w:val="14"/>
    <w:qFormat/>
    <w:uiPriority w:val="0"/>
    <w:rPr>
      <w:rFonts w:hint="eastAsia" w:ascii="宋体" w:hAnsi="宋体" w:eastAsia="宋体" w:cs="宋体"/>
      <w:i/>
      <w:color w:val="000000"/>
      <w:sz w:val="24"/>
      <w:szCs w:val="24"/>
      <w:u w:val="none"/>
    </w:rPr>
  </w:style>
  <w:style w:type="paragraph" w:customStyle="1" w:styleId="21">
    <w:name w:val="BodyText1I2"/>
    <w:basedOn w:val="1"/>
    <w:unhideWhenUsed/>
    <w:qFormat/>
    <w:uiPriority w:val="0"/>
    <w:pPr>
      <w:spacing w:beforeLines="0" w:afterLines="0"/>
      <w:ind w:left="200" w:leftChars="200" w:firstLine="200" w:firstLineChars="200"/>
    </w:pPr>
    <w:rPr>
      <w:rFonts w:hint="default" w:ascii="Calibri" w:hAnsi="Calibri" w:eastAsia="宋体"/>
      <w:sz w:val="32"/>
    </w:rPr>
  </w:style>
  <w:style w:type="paragraph" w:customStyle="1" w:styleId="22">
    <w:name w:val="Normal Indent"/>
    <w:basedOn w:val="1"/>
    <w:next w:val="1"/>
    <w:qFormat/>
    <w:uiPriority w:val="0"/>
    <w:pPr>
      <w:ind w:firstLine="420"/>
    </w:pPr>
    <w:rPr>
      <w:rFonts w:ascii="Times New Roman" w:hAnsi="Times New Roman" w:eastAsia="宋体" w:cs="Times New Roman"/>
      <w:sz w:val="32"/>
    </w:rPr>
  </w:style>
  <w:style w:type="paragraph" w:customStyle="1" w:styleId="23">
    <w:name w:val="UserStyle_0"/>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3208</Words>
  <Characters>3248</Characters>
  <Lines>0</Lines>
  <Paragraphs>0</Paragraphs>
  <TotalTime>3</TotalTime>
  <ScaleCrop>false</ScaleCrop>
  <LinksUpToDate>false</LinksUpToDate>
  <CharactersWithSpaces>3269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2020-08-02T00:05:00Z</dcterms:created>
  <dc:creator>唯一。</dc:creator>
  <cp:lastModifiedBy>Administrator</cp:lastModifiedBy>
  <cp:lastPrinted>2024-08-29T06:34:00Z</cp:lastPrinted>
  <dcterms:modified xsi:type="dcterms:W3CDTF">2024-09-04T08:05:27Z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AC0465F0F03A48C0979FFE87E0C45830_13</vt:lpwstr>
  </property>
</Properties>
</file>