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附件2</w:t>
      </w:r>
    </w:p>
    <w:p>
      <w:pPr>
        <w:pStyle w:val="2"/>
        <w:widowControl/>
        <w:spacing w:before="240" w:beforeAutospacing="0" w:afterAutospacing="0" w:line="600" w:lineRule="exact"/>
        <w:jc w:val="center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铜梁区安居镇202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年“三公”经费预算</w:t>
      </w:r>
    </w:p>
    <w:p>
      <w:pPr>
        <w:spacing w:line="60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94" w:lineRule="exact"/>
        <w:ind w:firstLine="600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按照《预算法》要求，公开镇级“三公”经费预算。202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年镇级“三公”经费预算为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17.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2万元，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减少了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</w:t>
      </w:r>
      <w:r>
        <w:rPr>
          <w:rFonts w:hint="default" w:ascii="Times New Roman" w:hAnsi="Times New Roman" w:eastAsia="方正仿宋_GBK" w:cs="Times New Roman"/>
          <w:sz w:val="32"/>
        </w:rPr>
        <w:t>主要原因是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减少了公务接待费的预算费用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深刻落实了中央八项规定和政府过“紧日子”十条措施相关要求，严控“三公”经费支出预算。其中：因公出国（境）费0万元，公务接待费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万元，公务用车运行维护费16.2万元，公务用车购置0万元。</w:t>
      </w:r>
      <w:bookmarkStart w:id="0" w:name="_GoBack"/>
      <w:bookmarkEnd w:id="0"/>
    </w:p>
    <w:p>
      <w:pPr>
        <w:spacing w:line="60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</w:rPr>
      </w:pPr>
    </w:p>
    <w:tbl>
      <w:tblPr>
        <w:tblStyle w:val="9"/>
        <w:tblW w:w="922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2"/>
                <w:szCs w:val="32"/>
              </w:rPr>
              <w:t>铜梁区安居镇202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2"/>
                <w:szCs w:val="32"/>
              </w:rPr>
              <w:t>年“三公”经费支出预算表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公务接待费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17.2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16.2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16.2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1</w:t>
            </w:r>
          </w:p>
        </w:tc>
      </w:tr>
    </w:tbl>
    <w:p>
      <w:pPr>
        <w:spacing w:line="60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3B83598"/>
    <w:rsid w:val="002B199E"/>
    <w:rsid w:val="002B22C7"/>
    <w:rsid w:val="00445C07"/>
    <w:rsid w:val="005403FF"/>
    <w:rsid w:val="00611955"/>
    <w:rsid w:val="006E7B8E"/>
    <w:rsid w:val="007D434A"/>
    <w:rsid w:val="009B6E31"/>
    <w:rsid w:val="00A60509"/>
    <w:rsid w:val="00AE3AA8"/>
    <w:rsid w:val="00B006B0"/>
    <w:rsid w:val="00D60561"/>
    <w:rsid w:val="00F255C4"/>
    <w:rsid w:val="00F315FA"/>
    <w:rsid w:val="021B7A6A"/>
    <w:rsid w:val="02287A68"/>
    <w:rsid w:val="069377C6"/>
    <w:rsid w:val="0C0C0F61"/>
    <w:rsid w:val="0E5D18AD"/>
    <w:rsid w:val="13B83598"/>
    <w:rsid w:val="1BD520AC"/>
    <w:rsid w:val="200F219E"/>
    <w:rsid w:val="216F5B24"/>
    <w:rsid w:val="21BF7055"/>
    <w:rsid w:val="26784760"/>
    <w:rsid w:val="2CCE08E2"/>
    <w:rsid w:val="307C0458"/>
    <w:rsid w:val="375475D8"/>
    <w:rsid w:val="46656AE7"/>
    <w:rsid w:val="46B1222A"/>
    <w:rsid w:val="486A59BD"/>
    <w:rsid w:val="4AFC1855"/>
    <w:rsid w:val="4CB83664"/>
    <w:rsid w:val="53511CB7"/>
    <w:rsid w:val="548A0473"/>
    <w:rsid w:val="56633E38"/>
    <w:rsid w:val="64D176C3"/>
    <w:rsid w:val="681405D6"/>
    <w:rsid w:val="6D495973"/>
    <w:rsid w:val="75B32328"/>
    <w:rsid w:val="7A3D2C53"/>
    <w:rsid w:val="F8FEF7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  <w:color w:val="FFFFFF"/>
      <w:bdr w:val="single" w:color="CFCFCF" w:sz="4" w:space="0"/>
      <w:shd w:val="clear" w:color="auto" w:fill="CFCFCF"/>
    </w:rPr>
  </w:style>
  <w:style w:type="character" w:styleId="12">
    <w:name w:val="FollowedHyperlink"/>
    <w:basedOn w:val="10"/>
    <w:qFormat/>
    <w:uiPriority w:val="0"/>
    <w:rPr>
      <w:color w:val="000000"/>
      <w:sz w:val="14"/>
      <w:szCs w:val="14"/>
      <w:u w:val="none"/>
    </w:rPr>
  </w:style>
  <w:style w:type="character" w:styleId="13">
    <w:name w:val="Hyperlink"/>
    <w:basedOn w:val="10"/>
    <w:qFormat/>
    <w:uiPriority w:val="0"/>
    <w:rPr>
      <w:color w:val="000000"/>
      <w:sz w:val="14"/>
      <w:szCs w:val="14"/>
      <w:u w:val="none"/>
    </w:rPr>
  </w:style>
  <w:style w:type="character" w:customStyle="1" w:styleId="14">
    <w:name w:val="页眉 Char"/>
    <w:basedOn w:val="10"/>
    <w:link w:val="7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46</Words>
  <Characters>267</Characters>
  <Lines>2</Lines>
  <Paragraphs>1</Paragraphs>
  <TotalTime>8</TotalTime>
  <ScaleCrop>false</ScaleCrop>
  <LinksUpToDate>false</LinksUpToDate>
  <CharactersWithSpaces>312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2022-02-14T10:16:00Z</dcterms:created>
  <dc:creator>Administrator</dc:creator>
  <cp:lastModifiedBy>tlww</cp:lastModifiedBy>
  <cp:lastPrinted>2022-02-11T14:55:00Z</cp:lastPrinted>
  <dcterms:modified xsi:type="dcterms:W3CDTF">2023-03-15T15:25:19Z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