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880" w:hanging="880" w:hangingChars="200"/>
        <w:jc w:val="both"/>
        <w:textAlignment w:val="auto"/>
        <w:rPr>
          <w:rFonts w:eastAsia="方正小标宋_GBK"/>
          <w:bCs/>
          <w:sz w:val="44"/>
          <w:szCs w:val="44"/>
        </w:rPr>
      </w:pPr>
      <w:r>
        <w:rPr>
          <w:rFonts w:hint="eastAsia" w:eastAsia="方正小标宋_GBK"/>
          <w:bCs/>
          <w:sz w:val="44"/>
          <w:szCs w:val="44"/>
          <w:lang w:eastAsia="zh-CN"/>
        </w:rPr>
        <w:t>重庆市铜梁区</w:t>
      </w:r>
      <w:r>
        <w:rPr>
          <w:rFonts w:eastAsia="方正小标宋_GBK"/>
          <w:bCs/>
          <w:sz w:val="44"/>
          <w:szCs w:val="44"/>
        </w:rPr>
        <w:t>安居镇</w:t>
      </w:r>
      <w:r>
        <w:rPr>
          <w:rFonts w:hint="eastAsia" w:eastAsia="方正小标宋_GBK"/>
          <w:bCs/>
          <w:sz w:val="44"/>
          <w:szCs w:val="44"/>
          <w:lang w:eastAsia="zh-CN"/>
        </w:rPr>
        <w:t>人民政府</w:t>
      </w:r>
      <w:r>
        <w:rPr>
          <w:rFonts w:eastAsia="方正小标宋_GBK"/>
          <w:bCs/>
          <w:sz w:val="44"/>
          <w:szCs w:val="44"/>
        </w:rPr>
        <w:t>202</w:t>
      </w:r>
      <w:r>
        <w:rPr>
          <w:rFonts w:hint="eastAsia" w:eastAsia="方正小标宋_GBK"/>
          <w:bCs/>
          <w:sz w:val="44"/>
          <w:szCs w:val="44"/>
        </w:rPr>
        <w:t>2</w:t>
      </w:r>
      <w:r>
        <w:rPr>
          <w:rFonts w:eastAsia="方正小标宋_GBK"/>
          <w:bCs/>
          <w:sz w:val="44"/>
          <w:szCs w:val="44"/>
        </w:rPr>
        <w:t>年财政预算执行情况和202</w:t>
      </w:r>
      <w:r>
        <w:rPr>
          <w:rFonts w:hint="eastAsia" w:eastAsia="方正小标宋_GBK"/>
          <w:bCs/>
          <w:sz w:val="44"/>
          <w:szCs w:val="44"/>
        </w:rPr>
        <w:t>3</w:t>
      </w:r>
      <w:r>
        <w:rPr>
          <w:rFonts w:eastAsia="方正小标宋_GBK"/>
          <w:bCs/>
          <w:sz w:val="44"/>
          <w:szCs w:val="44"/>
        </w:rPr>
        <w:t>年财政收支预算的报告</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eastAsia="方正楷体_GBK"/>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sz w:val="32"/>
          <w:szCs w:val="32"/>
        </w:rPr>
      </w:pPr>
      <w:r>
        <w:rPr>
          <w:rFonts w:eastAsia="方正仿宋_GBK"/>
          <w:sz w:val="32"/>
          <w:szCs w:val="32"/>
        </w:rPr>
        <w:t>各位代表：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安居镇2022年</w:t>
      </w:r>
      <w:r>
        <w:rPr>
          <w:rFonts w:eastAsia="方正仿宋_GBK"/>
          <w:sz w:val="32"/>
          <w:szCs w:val="32"/>
        </w:rPr>
        <w:t>财政</w:t>
      </w:r>
      <w:r>
        <w:rPr>
          <w:rFonts w:hint="eastAsia" w:eastAsia="方正仿宋_GBK"/>
          <w:sz w:val="32"/>
          <w:szCs w:val="32"/>
        </w:rPr>
        <w:t>预算收支</w:t>
      </w:r>
      <w:r>
        <w:rPr>
          <w:rFonts w:eastAsia="方正仿宋_GBK"/>
          <w:sz w:val="32"/>
          <w:szCs w:val="32"/>
        </w:rPr>
        <w:t>执行情况和202</w:t>
      </w:r>
      <w:r>
        <w:rPr>
          <w:rFonts w:hint="eastAsia" w:eastAsia="方正仿宋_GBK"/>
          <w:sz w:val="32"/>
          <w:szCs w:val="32"/>
        </w:rPr>
        <w:t>3</w:t>
      </w:r>
      <w:r>
        <w:rPr>
          <w:rFonts w:eastAsia="方正仿宋_GBK"/>
          <w:sz w:val="32"/>
          <w:szCs w:val="32"/>
        </w:rPr>
        <w:t>年财政收支预算草案，请各位代表审议，并提出意见。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黑体_GBK"/>
          <w:sz w:val="32"/>
          <w:szCs w:val="32"/>
        </w:rPr>
      </w:pPr>
      <w:r>
        <w:rPr>
          <w:rFonts w:eastAsia="方正黑体_GBK"/>
          <w:sz w:val="32"/>
          <w:szCs w:val="32"/>
        </w:rPr>
        <w:t>一、202</w:t>
      </w:r>
      <w:r>
        <w:rPr>
          <w:rFonts w:hint="eastAsia" w:eastAsia="方正黑体_GBK"/>
          <w:sz w:val="32"/>
          <w:szCs w:val="32"/>
          <w:lang w:val="en-US" w:eastAsia="zh-CN"/>
        </w:rPr>
        <w:t>2</w:t>
      </w:r>
      <w:r>
        <w:rPr>
          <w:rFonts w:eastAsia="方正黑体_GBK"/>
          <w:sz w:val="32"/>
          <w:szCs w:val="32"/>
        </w:rPr>
        <w:t>年财政预算执行情况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202</w:t>
      </w:r>
      <w:r>
        <w:rPr>
          <w:rFonts w:hint="eastAsia" w:eastAsia="方正仿宋_GBK"/>
          <w:sz w:val="32"/>
          <w:szCs w:val="32"/>
          <w:lang w:val="en-US" w:eastAsia="zh-CN"/>
        </w:rPr>
        <w:t>2</w:t>
      </w:r>
      <w:r>
        <w:rPr>
          <w:rFonts w:eastAsia="方正仿宋_GBK"/>
          <w:sz w:val="32"/>
          <w:szCs w:val="32"/>
        </w:rPr>
        <w:t>年镇财政办认真贯彻执行区财政工作会议精神，实施积极的财政政策，加强财政管理，坚持依法理财，调整支出结构，努力增收节支，建立健全单位内部控制管理制度，在经济持续增长的基础上，较好地完成了预算收支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楷体_GBK"/>
          <w:sz w:val="32"/>
          <w:szCs w:val="32"/>
        </w:rPr>
      </w:pPr>
      <w:r>
        <w:rPr>
          <w:rFonts w:eastAsia="方正楷体_GBK"/>
          <w:sz w:val="32"/>
          <w:szCs w:val="32"/>
        </w:rPr>
        <w:t>（一）财政收入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一般公共收入预算</w:t>
      </w:r>
      <w:r>
        <w:rPr>
          <w:rFonts w:hint="eastAsia" w:eastAsia="方正仿宋_GBK"/>
          <w:sz w:val="32"/>
          <w:szCs w:val="32"/>
          <w:lang w:val="en-US" w:eastAsia="zh-CN"/>
        </w:rPr>
        <w:t>409</w:t>
      </w:r>
      <w:r>
        <w:rPr>
          <w:rFonts w:eastAsia="方正仿宋_GBK"/>
          <w:sz w:val="32"/>
          <w:szCs w:val="32"/>
        </w:rPr>
        <w:t>万元，完成</w:t>
      </w:r>
      <w:r>
        <w:rPr>
          <w:rFonts w:hint="eastAsia" w:eastAsia="方正仿宋_GBK"/>
          <w:sz w:val="32"/>
          <w:szCs w:val="32"/>
          <w:lang w:val="en-US" w:eastAsia="zh-CN"/>
        </w:rPr>
        <w:t>379.62</w:t>
      </w:r>
      <w:r>
        <w:rPr>
          <w:rFonts w:eastAsia="方正仿宋_GBK"/>
          <w:sz w:val="32"/>
          <w:szCs w:val="32"/>
        </w:rPr>
        <w:t>万元</w:t>
      </w:r>
      <w:r>
        <w:rPr>
          <w:rFonts w:hint="eastAsia" w:eastAsia="方正仿宋_GBK"/>
          <w:sz w:val="32"/>
          <w:szCs w:val="32"/>
        </w:rPr>
        <w:t>，</w:t>
      </w:r>
      <w:r>
        <w:rPr>
          <w:rFonts w:eastAsia="方正仿宋_GBK"/>
          <w:sz w:val="32"/>
          <w:szCs w:val="32"/>
        </w:rPr>
        <w:t>完成预算的</w:t>
      </w:r>
      <w:r>
        <w:rPr>
          <w:rFonts w:hint="eastAsia" w:eastAsia="方正仿宋_GBK"/>
          <w:sz w:val="32"/>
          <w:szCs w:val="32"/>
          <w:lang w:val="en-US" w:eastAsia="zh-CN"/>
        </w:rPr>
        <w:t>92.82</w:t>
      </w:r>
      <w:r>
        <w:rPr>
          <w:rFonts w:eastAsia="方正仿宋_GBK"/>
          <w:sz w:val="32"/>
          <w:szCs w:val="32"/>
        </w:rPr>
        <w:t>%。其中：</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税收收入预算为</w:t>
      </w:r>
      <w:r>
        <w:rPr>
          <w:rFonts w:hint="eastAsia" w:eastAsia="方正仿宋_GBK"/>
          <w:sz w:val="32"/>
          <w:szCs w:val="32"/>
          <w:lang w:val="en-US" w:eastAsia="zh-CN"/>
        </w:rPr>
        <w:t>405</w:t>
      </w:r>
      <w:r>
        <w:rPr>
          <w:rFonts w:eastAsia="方正仿宋_GBK"/>
          <w:sz w:val="32"/>
          <w:szCs w:val="32"/>
        </w:rPr>
        <w:t>万元，完成</w:t>
      </w:r>
      <w:r>
        <w:rPr>
          <w:rFonts w:hint="eastAsia" w:eastAsia="方正仿宋_GBK"/>
          <w:sz w:val="32"/>
          <w:szCs w:val="32"/>
          <w:lang w:val="en-US" w:eastAsia="zh-CN"/>
        </w:rPr>
        <w:t>372.6</w:t>
      </w:r>
      <w:r>
        <w:rPr>
          <w:rFonts w:eastAsia="方正仿宋_GBK"/>
          <w:sz w:val="32"/>
          <w:szCs w:val="32"/>
        </w:rPr>
        <w:t>万元</w:t>
      </w:r>
      <w:r>
        <w:rPr>
          <w:rFonts w:hint="eastAsia" w:eastAsia="方正仿宋_GBK"/>
          <w:sz w:val="32"/>
          <w:szCs w:val="32"/>
        </w:rPr>
        <w:t>，</w:t>
      </w:r>
      <w:r>
        <w:rPr>
          <w:rFonts w:eastAsia="方正仿宋_GBK"/>
          <w:sz w:val="32"/>
          <w:szCs w:val="32"/>
        </w:rPr>
        <w:t>完成预算的</w:t>
      </w:r>
      <w:r>
        <w:rPr>
          <w:rFonts w:hint="eastAsia" w:eastAsia="方正仿宋_GBK"/>
          <w:sz w:val="32"/>
          <w:szCs w:val="32"/>
          <w:lang w:val="en-US" w:eastAsia="zh-CN"/>
        </w:rPr>
        <w:t>92</w:t>
      </w:r>
      <w:r>
        <w:rPr>
          <w:rFonts w:eastAsia="方正仿宋_GBK"/>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非税收入预算为</w:t>
      </w:r>
      <w:r>
        <w:rPr>
          <w:rFonts w:hint="eastAsia" w:eastAsia="方正仿宋_GBK"/>
          <w:sz w:val="32"/>
          <w:szCs w:val="32"/>
          <w:lang w:val="en-US" w:eastAsia="zh-CN"/>
        </w:rPr>
        <w:t>4</w:t>
      </w:r>
      <w:r>
        <w:rPr>
          <w:rFonts w:eastAsia="方正仿宋_GBK"/>
          <w:sz w:val="32"/>
          <w:szCs w:val="32"/>
        </w:rPr>
        <w:t>万元，完成</w:t>
      </w:r>
      <w:r>
        <w:rPr>
          <w:rFonts w:hint="eastAsia" w:eastAsia="方正仿宋_GBK"/>
          <w:sz w:val="32"/>
          <w:szCs w:val="32"/>
          <w:lang w:val="en-US" w:eastAsia="zh-CN"/>
        </w:rPr>
        <w:t>7.02</w:t>
      </w:r>
      <w:r>
        <w:rPr>
          <w:rFonts w:eastAsia="方正仿宋_GBK"/>
          <w:sz w:val="32"/>
          <w:szCs w:val="32"/>
        </w:rPr>
        <w:t>万元</w:t>
      </w:r>
      <w:r>
        <w:rPr>
          <w:rFonts w:hint="eastAsia" w:eastAsia="方正仿宋_GBK"/>
          <w:sz w:val="32"/>
          <w:szCs w:val="32"/>
        </w:rPr>
        <w:t>，</w:t>
      </w:r>
      <w:r>
        <w:rPr>
          <w:rFonts w:eastAsia="方正仿宋_GBK"/>
          <w:sz w:val="32"/>
          <w:szCs w:val="32"/>
        </w:rPr>
        <w:t>完成预算的</w:t>
      </w:r>
      <w:r>
        <w:rPr>
          <w:rFonts w:hint="eastAsia" w:eastAsia="方正仿宋_GBK"/>
          <w:sz w:val="32"/>
          <w:szCs w:val="32"/>
          <w:lang w:val="en-US" w:eastAsia="zh-CN"/>
        </w:rPr>
        <w:t>175.5</w:t>
      </w:r>
      <w:r>
        <w:rPr>
          <w:rFonts w:eastAsia="方正仿宋_GBK"/>
          <w:sz w:val="32"/>
          <w:szCs w:val="32"/>
        </w:rPr>
        <w:t>%。主要是收取城区垃圾处置费和存款利息收入入库。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楷体_GBK"/>
          <w:sz w:val="32"/>
          <w:szCs w:val="32"/>
        </w:rPr>
      </w:pPr>
      <w:r>
        <w:rPr>
          <w:rFonts w:eastAsia="方正楷体_GBK"/>
          <w:sz w:val="32"/>
          <w:szCs w:val="32"/>
        </w:rPr>
        <w:t>（二）财政支出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一般公共支出预算为</w:t>
      </w:r>
      <w:r>
        <w:rPr>
          <w:rFonts w:hint="eastAsia" w:eastAsia="方正仿宋_GBK"/>
          <w:sz w:val="32"/>
          <w:szCs w:val="32"/>
        </w:rPr>
        <w:t>3248.06</w:t>
      </w:r>
      <w:r>
        <w:rPr>
          <w:rFonts w:eastAsia="方正仿宋_GBK"/>
          <w:sz w:val="32"/>
          <w:szCs w:val="32"/>
        </w:rPr>
        <w:t>万元，实际支出</w:t>
      </w:r>
      <w:r>
        <w:rPr>
          <w:rFonts w:hint="eastAsia" w:eastAsia="方正仿宋_GBK"/>
          <w:sz w:val="32"/>
          <w:szCs w:val="32"/>
        </w:rPr>
        <w:t>3561.28</w:t>
      </w:r>
      <w:r>
        <w:rPr>
          <w:rFonts w:eastAsia="方正仿宋_GBK"/>
          <w:sz w:val="32"/>
          <w:szCs w:val="32"/>
        </w:rPr>
        <w:t>万元，完成预算的</w:t>
      </w:r>
      <w:r>
        <w:rPr>
          <w:rFonts w:hint="eastAsia" w:eastAsia="方正仿宋_GBK"/>
          <w:sz w:val="32"/>
          <w:szCs w:val="32"/>
        </w:rPr>
        <w:t>109.64</w:t>
      </w:r>
      <w:r>
        <w:rPr>
          <w:rFonts w:eastAsia="方正仿宋_GBK"/>
          <w:sz w:val="32"/>
          <w:szCs w:val="32"/>
        </w:rPr>
        <w:t>%。</w:t>
      </w:r>
      <w:r>
        <w:rPr>
          <w:rFonts w:hint="eastAsia" w:eastAsia="方正仿宋_GBK"/>
          <w:sz w:val="32"/>
          <w:szCs w:val="32"/>
        </w:rPr>
        <w:t>超预算支出的主要因素：疫情防控、抗旱救灾森林防火、村（社区）及社干部误工补助调标等专项经费。</w:t>
      </w:r>
      <w:r>
        <w:rPr>
          <w:rFonts w:eastAsia="方正仿宋_GBK"/>
          <w:sz w:val="32"/>
          <w:szCs w:val="32"/>
        </w:rPr>
        <w:t>其中：</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一般公共服务预算为</w:t>
      </w:r>
      <w:r>
        <w:rPr>
          <w:rFonts w:hint="eastAsia" w:eastAsia="方正仿宋_GBK"/>
          <w:sz w:val="32"/>
          <w:szCs w:val="32"/>
          <w:lang w:val="en-US" w:eastAsia="zh-CN"/>
        </w:rPr>
        <w:t>991.4</w:t>
      </w:r>
      <w:r>
        <w:rPr>
          <w:rFonts w:eastAsia="方正仿宋_GBK"/>
          <w:sz w:val="32"/>
          <w:szCs w:val="32"/>
        </w:rPr>
        <w:t>万元，实际支出</w:t>
      </w:r>
      <w:r>
        <w:rPr>
          <w:rFonts w:hint="eastAsia" w:eastAsia="方正仿宋_GBK"/>
          <w:sz w:val="32"/>
          <w:szCs w:val="32"/>
          <w:lang w:val="en-US" w:eastAsia="zh-CN"/>
        </w:rPr>
        <w:t>1170.6</w:t>
      </w:r>
      <w:r>
        <w:rPr>
          <w:rFonts w:eastAsia="方正仿宋_GBK"/>
          <w:sz w:val="32"/>
          <w:szCs w:val="32"/>
        </w:rPr>
        <w:t>万元，为预算的</w:t>
      </w:r>
      <w:r>
        <w:rPr>
          <w:rFonts w:hint="eastAsia" w:eastAsia="方正仿宋_GBK"/>
          <w:sz w:val="32"/>
          <w:szCs w:val="32"/>
          <w:lang w:val="en-US" w:eastAsia="zh-CN"/>
        </w:rPr>
        <w:t>118.08</w:t>
      </w:r>
      <w:r>
        <w:rPr>
          <w:rFonts w:eastAsia="方正仿宋_GBK"/>
          <w:sz w:val="32"/>
          <w:szCs w:val="32"/>
        </w:rPr>
        <w:t>%。主要是用于党委、行政、财政、计生人员工资津补贴，奖励工资以及办公、差旅、工会、镇党代会、人代会及人民代表活动经费，计划生育事业费，独生子女奖励等支出。</w:t>
      </w:r>
      <w:r>
        <w:rPr>
          <w:rFonts w:hint="eastAsia" w:eastAsia="方正仿宋_GBK"/>
          <w:sz w:val="32"/>
          <w:szCs w:val="32"/>
          <w:lang w:eastAsia="zh-CN"/>
        </w:rPr>
        <w:t>支出增加的主要原因是抗旱救灾及森林防火资金未纳入年初预算，此项经费是在年中临时拨付的。</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文化体育与传媒经费预算为</w:t>
      </w:r>
      <w:r>
        <w:rPr>
          <w:rFonts w:hint="eastAsia" w:eastAsia="方正仿宋_GBK"/>
          <w:sz w:val="32"/>
          <w:szCs w:val="32"/>
          <w:lang w:val="en-US" w:eastAsia="zh-CN"/>
        </w:rPr>
        <w:t>6.08</w:t>
      </w:r>
      <w:r>
        <w:rPr>
          <w:rFonts w:eastAsia="方正仿宋_GBK"/>
          <w:sz w:val="32"/>
          <w:szCs w:val="32"/>
        </w:rPr>
        <w:t>万元，实际支出</w:t>
      </w:r>
      <w:r>
        <w:rPr>
          <w:rFonts w:hint="eastAsia" w:eastAsia="方正仿宋_GBK"/>
          <w:sz w:val="32"/>
          <w:szCs w:val="32"/>
          <w:lang w:val="en-US" w:eastAsia="zh-CN"/>
        </w:rPr>
        <w:t>55.21</w:t>
      </w:r>
      <w:r>
        <w:rPr>
          <w:rFonts w:eastAsia="方正仿宋_GBK"/>
          <w:sz w:val="32"/>
          <w:szCs w:val="32"/>
        </w:rPr>
        <w:t>万元，为预算的</w:t>
      </w:r>
      <w:r>
        <w:rPr>
          <w:rFonts w:hint="eastAsia" w:eastAsia="方正仿宋_GBK"/>
          <w:sz w:val="32"/>
          <w:szCs w:val="32"/>
          <w:lang w:val="en-US" w:eastAsia="zh-CN"/>
        </w:rPr>
        <w:t>908.06</w:t>
      </w:r>
      <w:r>
        <w:rPr>
          <w:rFonts w:eastAsia="方正仿宋_GBK"/>
          <w:sz w:val="32"/>
          <w:szCs w:val="32"/>
        </w:rPr>
        <w:t>%，主要用于</w:t>
      </w:r>
      <w:r>
        <w:rPr>
          <w:rFonts w:hint="eastAsia" w:eastAsia="方正仿宋_GBK"/>
          <w:sz w:val="32"/>
          <w:szCs w:val="32"/>
          <w:lang w:eastAsia="zh-CN"/>
        </w:rPr>
        <w:t>安居镇</w:t>
      </w:r>
      <w:r>
        <w:rPr>
          <w:rFonts w:eastAsia="方正仿宋_GBK"/>
          <w:sz w:val="32"/>
          <w:szCs w:val="32"/>
        </w:rPr>
        <w:t>文化中心人员工资、津补贴、办公等费用，支出</w:t>
      </w:r>
      <w:r>
        <w:rPr>
          <w:rFonts w:hint="eastAsia" w:eastAsia="方正仿宋_GBK"/>
          <w:sz w:val="32"/>
          <w:szCs w:val="32"/>
          <w:lang w:eastAsia="zh-CN"/>
        </w:rPr>
        <w:t>增加</w:t>
      </w:r>
      <w:r>
        <w:rPr>
          <w:rFonts w:eastAsia="方正仿宋_GBK"/>
          <w:sz w:val="32"/>
          <w:szCs w:val="32"/>
        </w:rPr>
        <w:t>的主要</w:t>
      </w:r>
      <w:r>
        <w:rPr>
          <w:rFonts w:hint="eastAsia" w:eastAsia="方正仿宋_GBK"/>
          <w:sz w:val="32"/>
          <w:szCs w:val="32"/>
          <w:lang w:eastAsia="zh-CN"/>
        </w:rPr>
        <w:t>原因</w:t>
      </w:r>
      <w:r>
        <w:rPr>
          <w:rFonts w:eastAsia="方正仿宋_GBK"/>
          <w:sz w:val="32"/>
          <w:szCs w:val="32"/>
        </w:rPr>
        <w:t>是区</w:t>
      </w:r>
      <w:r>
        <w:rPr>
          <w:rFonts w:hint="eastAsia" w:eastAsia="方正仿宋_GBK"/>
          <w:sz w:val="32"/>
          <w:szCs w:val="32"/>
          <w:lang w:eastAsia="zh-CN"/>
        </w:rPr>
        <w:t>财政局增加了</w:t>
      </w:r>
      <w:r>
        <w:rPr>
          <w:rFonts w:eastAsia="方正仿宋_GBK"/>
          <w:sz w:val="32"/>
          <w:szCs w:val="32"/>
        </w:rPr>
        <w:t>文物保护宣传</w:t>
      </w:r>
      <w:r>
        <w:rPr>
          <w:rFonts w:hint="eastAsia" w:eastAsia="方正仿宋_GBK"/>
          <w:sz w:val="32"/>
          <w:szCs w:val="32"/>
          <w:lang w:eastAsia="zh-CN"/>
        </w:rPr>
        <w:t>、文物修缮经费的资金投入</w:t>
      </w:r>
      <w:r>
        <w:rPr>
          <w:rFonts w:eastAsia="方正仿宋_GBK"/>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社会保障和就业经费预算为</w:t>
      </w:r>
      <w:r>
        <w:rPr>
          <w:rFonts w:hint="eastAsia" w:eastAsia="方正仿宋_GBK"/>
          <w:sz w:val="32"/>
          <w:szCs w:val="32"/>
          <w:lang w:val="en-US" w:eastAsia="zh-CN"/>
        </w:rPr>
        <w:t>324.2</w:t>
      </w:r>
      <w:r>
        <w:rPr>
          <w:rFonts w:eastAsia="方正仿宋_GBK"/>
          <w:sz w:val="32"/>
          <w:szCs w:val="32"/>
        </w:rPr>
        <w:t>万元，实际支出</w:t>
      </w:r>
      <w:r>
        <w:rPr>
          <w:rFonts w:hint="eastAsia" w:eastAsia="方正仿宋_GBK"/>
          <w:sz w:val="32"/>
          <w:szCs w:val="32"/>
          <w:lang w:val="en-US" w:eastAsia="zh-CN"/>
        </w:rPr>
        <w:t>575.69</w:t>
      </w:r>
      <w:r>
        <w:rPr>
          <w:rFonts w:eastAsia="方正仿宋_GBK"/>
          <w:sz w:val="32"/>
          <w:szCs w:val="32"/>
        </w:rPr>
        <w:t>万元，为预算的</w:t>
      </w:r>
      <w:r>
        <w:rPr>
          <w:rFonts w:hint="eastAsia" w:eastAsia="方正仿宋_GBK"/>
          <w:sz w:val="32"/>
          <w:szCs w:val="32"/>
          <w:lang w:val="en-US" w:eastAsia="zh-CN"/>
        </w:rPr>
        <w:t>177.57</w:t>
      </w:r>
      <w:r>
        <w:rPr>
          <w:rFonts w:eastAsia="方正仿宋_GBK"/>
          <w:sz w:val="32"/>
          <w:szCs w:val="32"/>
        </w:rPr>
        <w:t>%，主要用于在职行政事业人员养老保险金、职业年金，离退休人员活动费，社会福利救济、自然灾害等补助</w:t>
      </w:r>
      <w:r>
        <w:rPr>
          <w:rFonts w:hint="eastAsia" w:eastAsia="方正仿宋_GBK"/>
          <w:sz w:val="32"/>
          <w:szCs w:val="32"/>
          <w:lang w:eastAsia="zh-CN"/>
        </w:rPr>
        <w:t>。支出增加的主要原因是在职及退休行政事业人员的保险基数上调。</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卫生健康经费预算为</w:t>
      </w:r>
      <w:r>
        <w:rPr>
          <w:rFonts w:hint="eastAsia" w:eastAsia="方正仿宋_GBK"/>
          <w:sz w:val="32"/>
          <w:szCs w:val="32"/>
          <w:lang w:val="en-US" w:eastAsia="zh-CN"/>
        </w:rPr>
        <w:t>80.77</w:t>
      </w:r>
      <w:r>
        <w:rPr>
          <w:rFonts w:eastAsia="方正仿宋_GBK"/>
          <w:sz w:val="32"/>
          <w:szCs w:val="32"/>
        </w:rPr>
        <w:t>万元，实际支出</w:t>
      </w:r>
      <w:r>
        <w:rPr>
          <w:rFonts w:hint="eastAsia" w:eastAsia="方正仿宋_GBK"/>
          <w:sz w:val="32"/>
          <w:szCs w:val="32"/>
          <w:lang w:val="en-US" w:eastAsia="zh-CN"/>
        </w:rPr>
        <w:t>128.81</w:t>
      </w:r>
      <w:r>
        <w:rPr>
          <w:rFonts w:eastAsia="方正仿宋_GBK"/>
          <w:sz w:val="32"/>
          <w:szCs w:val="32"/>
        </w:rPr>
        <w:t>万元，为预算的</w:t>
      </w:r>
      <w:r>
        <w:rPr>
          <w:rFonts w:hint="eastAsia" w:eastAsia="方正仿宋_GBK"/>
          <w:sz w:val="32"/>
          <w:szCs w:val="32"/>
          <w:lang w:val="en-US" w:eastAsia="zh-CN"/>
        </w:rPr>
        <w:t>159.48</w:t>
      </w:r>
      <w:r>
        <w:rPr>
          <w:rFonts w:eastAsia="方正仿宋_GBK"/>
          <w:sz w:val="32"/>
          <w:szCs w:val="32"/>
        </w:rPr>
        <w:t>%，主要用于行政事业在职、退休人员、计划生育事业支出和优抚对象医疗补助，新冠肺炎疫情支出，</w:t>
      </w:r>
      <w:r>
        <w:rPr>
          <w:rFonts w:hint="eastAsia" w:eastAsia="方正仿宋_GBK"/>
          <w:sz w:val="32"/>
          <w:szCs w:val="32"/>
          <w:lang w:eastAsia="zh-CN"/>
        </w:rPr>
        <w:t>支出增加的主要原因</w:t>
      </w:r>
      <w:r>
        <w:rPr>
          <w:rFonts w:eastAsia="方正仿宋_GBK"/>
          <w:sz w:val="32"/>
          <w:szCs w:val="32"/>
        </w:rPr>
        <w:t>是新冠肺炎疫情防控资金支出</w:t>
      </w:r>
      <w:r>
        <w:rPr>
          <w:rFonts w:hint="eastAsia" w:eastAsia="方正仿宋_GBK"/>
          <w:sz w:val="32"/>
          <w:szCs w:val="32"/>
          <w:lang w:eastAsia="zh-CN"/>
        </w:rPr>
        <w:t>及在职人员的医疗保险比例上调</w:t>
      </w:r>
      <w:r>
        <w:rPr>
          <w:rFonts w:eastAsia="方正仿宋_GBK"/>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节能环保支出预算为</w:t>
      </w:r>
      <w:r>
        <w:rPr>
          <w:rFonts w:hint="eastAsia" w:eastAsia="方正仿宋_GBK"/>
          <w:sz w:val="32"/>
          <w:szCs w:val="32"/>
          <w:lang w:val="en-US" w:eastAsia="zh-CN"/>
        </w:rPr>
        <w:t>180.1</w:t>
      </w:r>
      <w:r>
        <w:rPr>
          <w:rFonts w:eastAsia="方正仿宋_GBK"/>
          <w:sz w:val="32"/>
          <w:szCs w:val="32"/>
        </w:rPr>
        <w:t>万元，实际支出</w:t>
      </w:r>
      <w:r>
        <w:rPr>
          <w:rFonts w:hint="eastAsia" w:eastAsia="方正仿宋_GBK"/>
          <w:sz w:val="32"/>
          <w:szCs w:val="32"/>
          <w:lang w:val="en-US" w:eastAsia="zh-CN"/>
        </w:rPr>
        <w:t>93.52</w:t>
      </w:r>
      <w:r>
        <w:rPr>
          <w:rFonts w:eastAsia="方正仿宋_GBK"/>
          <w:sz w:val="32"/>
          <w:szCs w:val="32"/>
        </w:rPr>
        <w:t>万元，占预算的</w:t>
      </w:r>
      <w:r>
        <w:rPr>
          <w:rFonts w:hint="eastAsia" w:eastAsia="方正仿宋_GBK"/>
          <w:sz w:val="32"/>
          <w:szCs w:val="32"/>
          <w:lang w:val="en-US" w:eastAsia="zh-CN"/>
        </w:rPr>
        <w:t>51.93</w:t>
      </w:r>
      <w:r>
        <w:rPr>
          <w:rFonts w:eastAsia="方正仿宋_GBK"/>
          <w:sz w:val="32"/>
          <w:szCs w:val="32"/>
        </w:rPr>
        <w:t>%，主要用于防治水体污染，自然生态，农村环境保护。</w:t>
      </w:r>
      <w:r>
        <w:rPr>
          <w:rFonts w:hint="eastAsia" w:eastAsia="方正仿宋_GBK"/>
          <w:sz w:val="32"/>
          <w:szCs w:val="32"/>
          <w:lang w:eastAsia="zh-CN"/>
        </w:rPr>
        <w:t>支出减少的主要原因是积分制及河长制工作经费减少了开支。</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城乡社区支出预算为</w:t>
      </w:r>
      <w:r>
        <w:rPr>
          <w:rFonts w:hint="eastAsia" w:eastAsia="方正仿宋_GBK"/>
          <w:sz w:val="32"/>
          <w:szCs w:val="32"/>
          <w:lang w:val="en-US" w:eastAsia="zh-CN"/>
        </w:rPr>
        <w:t>216</w:t>
      </w:r>
      <w:r>
        <w:rPr>
          <w:rFonts w:eastAsia="方正仿宋_GBK"/>
          <w:sz w:val="32"/>
          <w:szCs w:val="32"/>
        </w:rPr>
        <w:t>万元，实际支出</w:t>
      </w:r>
      <w:r>
        <w:rPr>
          <w:rFonts w:hint="eastAsia" w:eastAsia="方正仿宋_GBK"/>
          <w:sz w:val="32"/>
          <w:szCs w:val="32"/>
          <w:lang w:val="en-US" w:eastAsia="zh-CN"/>
        </w:rPr>
        <w:t>159.76</w:t>
      </w:r>
      <w:r>
        <w:rPr>
          <w:rFonts w:eastAsia="方正仿宋_GBK"/>
          <w:sz w:val="32"/>
          <w:szCs w:val="32"/>
        </w:rPr>
        <w:t>万元，为预算的</w:t>
      </w:r>
      <w:r>
        <w:rPr>
          <w:rFonts w:hint="eastAsia" w:eastAsia="方正仿宋_GBK"/>
          <w:sz w:val="32"/>
          <w:szCs w:val="32"/>
          <w:lang w:val="en-US" w:eastAsia="zh-CN"/>
        </w:rPr>
        <w:t>73.96</w:t>
      </w:r>
      <w:r>
        <w:rPr>
          <w:rFonts w:eastAsia="方正仿宋_GBK"/>
          <w:sz w:val="32"/>
          <w:szCs w:val="32"/>
        </w:rPr>
        <w:t>%，主要用于</w:t>
      </w:r>
      <w:r>
        <w:rPr>
          <w:rFonts w:hint="eastAsia" w:eastAsia="方正仿宋_GBK"/>
          <w:sz w:val="32"/>
          <w:szCs w:val="32"/>
          <w:lang w:eastAsia="zh-CN"/>
        </w:rPr>
        <w:t>市政设施、市政管理、环卫</w:t>
      </w:r>
      <w:r>
        <w:rPr>
          <w:rFonts w:eastAsia="方正仿宋_GBK"/>
          <w:sz w:val="32"/>
          <w:szCs w:val="32"/>
        </w:rPr>
        <w:t>等费用。减少预算支出的主要因素是安居古城城区维护费用是由安居古城华夏公司承担支付的</w:t>
      </w:r>
      <w:r>
        <w:rPr>
          <w:rFonts w:hint="eastAsia" w:eastAsia="方正仿宋_GBK"/>
          <w:sz w:val="32"/>
          <w:szCs w:val="32"/>
          <w:lang w:eastAsia="zh-CN"/>
        </w:rPr>
        <w:t>，我镇减少了市政设施工作经费的支出</w:t>
      </w:r>
      <w:r>
        <w:rPr>
          <w:rFonts w:eastAsia="方正仿宋_GBK"/>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农林水事务经费预算为</w:t>
      </w:r>
      <w:r>
        <w:rPr>
          <w:rFonts w:hint="eastAsia" w:eastAsia="方正仿宋_GBK"/>
          <w:sz w:val="32"/>
          <w:szCs w:val="32"/>
          <w:lang w:val="en-US" w:eastAsia="zh-CN"/>
        </w:rPr>
        <w:t>1347.42</w:t>
      </w:r>
      <w:r>
        <w:rPr>
          <w:rFonts w:eastAsia="方正仿宋_GBK"/>
          <w:sz w:val="32"/>
          <w:szCs w:val="32"/>
        </w:rPr>
        <w:t>万元，实际支出</w:t>
      </w:r>
      <w:r>
        <w:rPr>
          <w:rFonts w:hint="eastAsia" w:eastAsia="方正仿宋_GBK"/>
          <w:sz w:val="32"/>
          <w:szCs w:val="32"/>
          <w:lang w:val="en-US" w:eastAsia="zh-CN"/>
        </w:rPr>
        <w:t>1223.57</w:t>
      </w:r>
      <w:r>
        <w:rPr>
          <w:rFonts w:eastAsia="方正仿宋_GBK"/>
          <w:sz w:val="32"/>
          <w:szCs w:val="32"/>
        </w:rPr>
        <w:t>万元，为预算的</w:t>
      </w:r>
      <w:r>
        <w:rPr>
          <w:rFonts w:hint="eastAsia" w:eastAsia="方正仿宋_GBK"/>
          <w:sz w:val="32"/>
          <w:szCs w:val="32"/>
          <w:lang w:val="en-US" w:eastAsia="zh-CN"/>
        </w:rPr>
        <w:t>90.81</w:t>
      </w:r>
      <w:r>
        <w:rPr>
          <w:rFonts w:eastAsia="方正仿宋_GBK"/>
          <w:sz w:val="32"/>
          <w:szCs w:val="32"/>
        </w:rPr>
        <w:t>%，主要用于农村公路建设，村级一事一议补助，湿地公园土地租金专项资金支出，脱贫攻坚、乡村振兴，村民委员会补助，机关农口事业人员工资津补贴等经费。</w:t>
      </w:r>
      <w:r>
        <w:rPr>
          <w:rFonts w:hint="eastAsia" w:eastAsia="方正仿宋_GBK"/>
          <w:sz w:val="32"/>
          <w:szCs w:val="32"/>
        </w:rPr>
        <w:t>减少</w:t>
      </w:r>
      <w:r>
        <w:rPr>
          <w:rFonts w:eastAsia="方正仿宋_GBK"/>
          <w:sz w:val="32"/>
          <w:szCs w:val="32"/>
        </w:rPr>
        <w:t>预算支出的主要因素是区下达村级“一事一议”补助专项资金</w:t>
      </w:r>
      <w:r>
        <w:rPr>
          <w:rFonts w:hint="eastAsia" w:eastAsia="方正仿宋_GBK"/>
          <w:sz w:val="32"/>
          <w:szCs w:val="32"/>
          <w:lang w:eastAsia="zh-CN"/>
        </w:rPr>
        <w:t>的减少</w:t>
      </w:r>
      <w:r>
        <w:rPr>
          <w:rFonts w:eastAsia="方正仿宋_GBK"/>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交通运输支出预算为34.1万元，实际支出</w:t>
      </w:r>
      <w:r>
        <w:rPr>
          <w:rFonts w:hint="eastAsia" w:eastAsia="方正仿宋_GBK"/>
          <w:sz w:val="32"/>
          <w:szCs w:val="32"/>
          <w:lang w:val="en-US" w:eastAsia="zh-CN"/>
        </w:rPr>
        <w:t>86.13</w:t>
      </w:r>
      <w:r>
        <w:rPr>
          <w:rFonts w:eastAsia="方正仿宋_GBK"/>
          <w:sz w:val="32"/>
          <w:szCs w:val="32"/>
        </w:rPr>
        <w:t>万元，为预算的</w:t>
      </w:r>
      <w:r>
        <w:rPr>
          <w:rFonts w:hint="eastAsia" w:eastAsia="方正仿宋_GBK"/>
          <w:sz w:val="32"/>
          <w:szCs w:val="32"/>
          <w:lang w:val="en-US" w:eastAsia="zh-CN"/>
        </w:rPr>
        <w:t>237.92</w:t>
      </w:r>
      <w:r>
        <w:rPr>
          <w:rFonts w:eastAsia="方正仿宋_GBK"/>
          <w:sz w:val="32"/>
          <w:szCs w:val="32"/>
        </w:rPr>
        <w:t>%。主要用于</w:t>
      </w:r>
      <w:r>
        <w:rPr>
          <w:rFonts w:hint="eastAsia" w:eastAsia="方正仿宋_GBK"/>
          <w:sz w:val="32"/>
          <w:szCs w:val="32"/>
          <w:lang w:eastAsia="zh-CN"/>
        </w:rPr>
        <w:t>“四好农村路”、农村联网路的</w:t>
      </w:r>
      <w:r>
        <w:rPr>
          <w:rFonts w:eastAsia="方正仿宋_GBK"/>
          <w:sz w:val="32"/>
          <w:szCs w:val="32"/>
        </w:rPr>
        <w:t>公</w:t>
      </w:r>
      <w:r>
        <w:rPr>
          <w:rFonts w:hint="eastAsia" w:eastAsia="方正仿宋_GBK"/>
          <w:sz w:val="32"/>
          <w:szCs w:val="32"/>
          <w:lang w:eastAsia="zh-CN"/>
        </w:rPr>
        <w:t>路</w:t>
      </w:r>
      <w:r>
        <w:rPr>
          <w:rFonts w:eastAsia="方正仿宋_GBK"/>
          <w:sz w:val="32"/>
          <w:szCs w:val="32"/>
        </w:rPr>
        <w:t>养护等支出。</w:t>
      </w:r>
      <w:r>
        <w:rPr>
          <w:rFonts w:hint="eastAsia" w:eastAsia="方正仿宋_GBK"/>
          <w:sz w:val="32"/>
          <w:szCs w:val="32"/>
          <w:lang w:eastAsia="zh-CN"/>
        </w:rPr>
        <w:t>支出增加的主要原因是“四好农村路”及农村联网路这两项经费是在年中调整预算进行拨付的，年初未纳入预算。</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住房保障支出预算为</w:t>
      </w:r>
      <w:r>
        <w:rPr>
          <w:rFonts w:hint="eastAsia" w:eastAsia="方正仿宋_GBK"/>
          <w:sz w:val="32"/>
          <w:szCs w:val="32"/>
          <w:lang w:val="en-US" w:eastAsia="zh-CN"/>
        </w:rPr>
        <w:t>67.99</w:t>
      </w:r>
      <w:r>
        <w:rPr>
          <w:rFonts w:eastAsia="方正仿宋_GBK"/>
          <w:sz w:val="32"/>
          <w:szCs w:val="32"/>
        </w:rPr>
        <w:t>万元，实际支出</w:t>
      </w:r>
      <w:r>
        <w:rPr>
          <w:rFonts w:hint="eastAsia" w:eastAsia="方正仿宋_GBK"/>
          <w:sz w:val="32"/>
          <w:szCs w:val="32"/>
          <w:lang w:val="en-US" w:eastAsia="zh-CN"/>
        </w:rPr>
        <w:t>67.99</w:t>
      </w:r>
      <w:r>
        <w:rPr>
          <w:rFonts w:eastAsia="方正仿宋_GBK"/>
          <w:sz w:val="32"/>
          <w:szCs w:val="32"/>
        </w:rPr>
        <w:t>万元，为预算的</w:t>
      </w:r>
      <w:r>
        <w:rPr>
          <w:rFonts w:hint="eastAsia" w:eastAsia="方正仿宋_GBK"/>
          <w:sz w:val="32"/>
          <w:szCs w:val="32"/>
          <w:lang w:val="en-US" w:eastAsia="zh-CN"/>
        </w:rPr>
        <w:t>100</w:t>
      </w:r>
      <w:r>
        <w:rPr>
          <w:rFonts w:eastAsia="方正仿宋_GBK"/>
          <w:sz w:val="32"/>
          <w:szCs w:val="32"/>
        </w:rPr>
        <w:t>%，主要用于</w:t>
      </w:r>
      <w:r>
        <w:rPr>
          <w:rFonts w:hint="eastAsia" w:eastAsia="方正仿宋_GBK"/>
          <w:sz w:val="32"/>
          <w:szCs w:val="32"/>
          <w:lang w:eastAsia="zh-CN"/>
        </w:rPr>
        <w:t>缴纳我镇在职人员</w:t>
      </w:r>
      <w:r>
        <w:rPr>
          <w:rFonts w:eastAsia="方正仿宋_GBK"/>
          <w:sz w:val="32"/>
          <w:szCs w:val="32"/>
        </w:rPr>
        <w:t>住房公积金</w:t>
      </w:r>
      <w:r>
        <w:rPr>
          <w:rFonts w:hint="eastAsia"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楷体_GBK"/>
          <w:sz w:val="32"/>
          <w:szCs w:val="32"/>
        </w:rPr>
      </w:pPr>
      <w:r>
        <w:rPr>
          <w:rFonts w:eastAsia="方正楷体_GBK"/>
          <w:sz w:val="32"/>
          <w:szCs w:val="32"/>
        </w:rPr>
        <w:t>（三）为完成全年预算任务主要开展以下工作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1. 积极筹集资金，努力改善发展环境寻找项目，采取有效措施加强收入征管，挖掘潜力，发挥财政分配职能，调整优化支出结构，按照建立公共财政的需要，依法保证了各项法定支出增长和重点支出需要。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2. 加大“三农”资金的投入，加</w:t>
      </w:r>
      <w:r>
        <w:rPr>
          <w:rFonts w:hint="eastAsia" w:eastAsia="方正仿宋_GBK"/>
          <w:sz w:val="32"/>
          <w:szCs w:val="32"/>
        </w:rPr>
        <w:t>大</w:t>
      </w:r>
      <w:r>
        <w:rPr>
          <w:rFonts w:eastAsia="方正仿宋_GBK"/>
          <w:sz w:val="32"/>
          <w:szCs w:val="32"/>
        </w:rPr>
        <w:t>了农业基础设施建设，</w:t>
      </w:r>
      <w:r>
        <w:rPr>
          <w:rFonts w:hint="eastAsia" w:eastAsia="方正仿宋_GBK"/>
          <w:sz w:val="32"/>
          <w:szCs w:val="32"/>
        </w:rPr>
        <w:t>泥结石</w:t>
      </w:r>
      <w:r>
        <w:rPr>
          <w:rFonts w:eastAsia="方正仿宋_GBK"/>
          <w:sz w:val="32"/>
          <w:szCs w:val="32"/>
        </w:rPr>
        <w:t>路硬化</w:t>
      </w:r>
      <w:r>
        <w:rPr>
          <w:rFonts w:hint="eastAsia" w:eastAsia="方正仿宋_GBK"/>
          <w:sz w:val="32"/>
          <w:szCs w:val="32"/>
        </w:rPr>
        <w:t>5</w:t>
      </w:r>
      <w:r>
        <w:rPr>
          <w:rFonts w:eastAsia="方正仿宋_GBK"/>
          <w:sz w:val="32"/>
          <w:szCs w:val="32"/>
        </w:rPr>
        <w:t>公里，财政奖补资金</w:t>
      </w:r>
      <w:r>
        <w:rPr>
          <w:rFonts w:hint="eastAsia" w:eastAsia="方正仿宋_GBK"/>
          <w:sz w:val="32"/>
          <w:szCs w:val="32"/>
        </w:rPr>
        <w:t>230</w:t>
      </w:r>
      <w:r>
        <w:rPr>
          <w:rFonts w:eastAsia="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3. 协助税务加强税收检查清理，严格按照有关文件规定，对行政性收费执行“收缴分离，罚缴分离”收支两条线管理，规范了收费和执法的范围，增强了执法力度和透明度，减少了收入流失。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4. 积极</w:t>
      </w:r>
      <w:r>
        <w:rPr>
          <w:rFonts w:hint="eastAsia" w:eastAsia="方正仿宋_GBK"/>
          <w:sz w:val="32"/>
          <w:szCs w:val="32"/>
        </w:rPr>
        <w:t>向上级争取资金</w:t>
      </w:r>
      <w:r>
        <w:rPr>
          <w:rFonts w:eastAsia="方正仿宋_GBK"/>
          <w:sz w:val="32"/>
          <w:szCs w:val="32"/>
        </w:rPr>
        <w:t>，偿还政府性债务</w:t>
      </w:r>
      <w:r>
        <w:rPr>
          <w:rFonts w:hint="eastAsia" w:eastAsia="方正仿宋_GBK"/>
          <w:sz w:val="32"/>
          <w:szCs w:val="32"/>
        </w:rPr>
        <w:t>45</w:t>
      </w:r>
      <w:r>
        <w:rPr>
          <w:rFonts w:eastAsia="方正仿宋_GBK"/>
          <w:sz w:val="32"/>
          <w:szCs w:val="32"/>
        </w:rPr>
        <w:t>万余元，通过加大政府性债务偿还，干群关系得到融洽，社会稳定得到保障。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5. 认真落实惠农政策做好资金管理工作，广泛宣传中央、市、区关于种粮补助的有关政策；严格执行公示制度，按规定程序在规定时间内对各村、社种粮农民</w:t>
      </w:r>
      <w:r>
        <w:rPr>
          <w:rFonts w:hint="eastAsia" w:eastAsia="方正仿宋_GBK"/>
          <w:sz w:val="32"/>
          <w:szCs w:val="32"/>
        </w:rPr>
        <w:t xml:space="preserve"> 8429</w:t>
      </w:r>
      <w:r>
        <w:rPr>
          <w:rFonts w:eastAsia="方正仿宋_GBK"/>
          <w:sz w:val="32"/>
          <w:szCs w:val="32"/>
        </w:rPr>
        <w:t>户</w:t>
      </w:r>
      <w:r>
        <w:rPr>
          <w:rFonts w:hint="eastAsia" w:eastAsia="方正仿宋_GBK"/>
          <w:sz w:val="32"/>
          <w:szCs w:val="32"/>
        </w:rPr>
        <w:t>和3户</w:t>
      </w:r>
      <w:r>
        <w:rPr>
          <w:rFonts w:eastAsia="方正仿宋_GBK"/>
          <w:sz w:val="32"/>
          <w:szCs w:val="32"/>
        </w:rPr>
        <w:t>种粮大户进行核查公示；严格执行“一卡通”直补，发放</w:t>
      </w:r>
      <w:r>
        <w:rPr>
          <w:rFonts w:hint="eastAsia" w:eastAsia="方正仿宋_GBK"/>
          <w:sz w:val="32"/>
          <w:szCs w:val="32"/>
        </w:rPr>
        <w:t>耕地地力</w:t>
      </w:r>
      <w:r>
        <w:rPr>
          <w:rFonts w:eastAsia="方正仿宋_GBK"/>
          <w:sz w:val="32"/>
          <w:szCs w:val="32"/>
        </w:rPr>
        <w:t>保护补贴</w:t>
      </w:r>
      <w:r>
        <w:rPr>
          <w:rFonts w:hint="eastAsia" w:eastAsia="方正仿宋_GBK"/>
          <w:sz w:val="32"/>
          <w:szCs w:val="32"/>
        </w:rPr>
        <w:t>和种粮补贴</w:t>
      </w:r>
      <w:r>
        <w:rPr>
          <w:rFonts w:eastAsia="方正仿宋_GBK"/>
          <w:sz w:val="32"/>
          <w:szCs w:val="32"/>
        </w:rPr>
        <w:t>资金</w:t>
      </w:r>
      <w:r>
        <w:rPr>
          <w:rFonts w:hint="eastAsia" w:eastAsia="方正仿宋_GBK"/>
          <w:sz w:val="32"/>
          <w:szCs w:val="32"/>
        </w:rPr>
        <w:t>342.13</w:t>
      </w:r>
      <w:r>
        <w:rPr>
          <w:rFonts w:eastAsia="方正仿宋_GBK"/>
          <w:sz w:val="32"/>
          <w:szCs w:val="32"/>
        </w:rPr>
        <w:t>万元，做到专款专用，杜绝截留挪用。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总之，财政工作取得的成绩，得益于区财政局和镇党委、政府的坚强领导，得益于各部门的密切配合，得益于各位代表的支持与监督，也是经济增长速度加快，经济效益提高，税收征管加强等取得的。但同时也存在一些困难和问题：一是我镇以发展旅游业为主，工商税收少，财政收入总量不足，财政资金调度困难，难以满足支出需要。二是政府负债大，难以保证产业结构调整和基础设施建设资金的需要。我们</w:t>
      </w:r>
      <w:r>
        <w:rPr>
          <w:rFonts w:hint="eastAsia" w:eastAsia="方正仿宋_GBK"/>
          <w:sz w:val="32"/>
          <w:szCs w:val="32"/>
        </w:rPr>
        <w:t>将</w:t>
      </w:r>
      <w:r>
        <w:rPr>
          <w:rFonts w:eastAsia="方正仿宋_GBK"/>
          <w:sz w:val="32"/>
          <w:szCs w:val="32"/>
        </w:rPr>
        <w:t>通过加快古城旅游资源的发展，加大税收和行政性收费的有关法律法规政策的宣传，进一步规范财政管理，逐渐解决</w:t>
      </w:r>
      <w:r>
        <w:rPr>
          <w:rFonts w:hint="eastAsia" w:eastAsia="方正仿宋_GBK"/>
          <w:sz w:val="32"/>
          <w:szCs w:val="32"/>
        </w:rPr>
        <w:t>以上面临的</w:t>
      </w:r>
      <w:r>
        <w:rPr>
          <w:rFonts w:eastAsia="方正仿宋_GBK"/>
          <w:sz w:val="32"/>
          <w:szCs w:val="32"/>
        </w:rPr>
        <w:t>困难和问题。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黑体_GBK"/>
          <w:sz w:val="32"/>
          <w:szCs w:val="32"/>
        </w:rPr>
      </w:pPr>
      <w:r>
        <w:rPr>
          <w:rFonts w:eastAsia="方正黑体_GBK"/>
          <w:sz w:val="32"/>
          <w:szCs w:val="32"/>
        </w:rPr>
        <w:t>二、202</w:t>
      </w:r>
      <w:r>
        <w:rPr>
          <w:rFonts w:hint="eastAsia" w:eastAsia="方正黑体_GBK"/>
          <w:sz w:val="32"/>
          <w:szCs w:val="32"/>
          <w:lang w:val="en-US" w:eastAsia="zh-CN"/>
        </w:rPr>
        <w:t>3</w:t>
      </w:r>
      <w:r>
        <w:rPr>
          <w:rFonts w:eastAsia="方正黑体_GBK"/>
          <w:sz w:val="32"/>
          <w:szCs w:val="32"/>
        </w:rPr>
        <w:t>年财政收支预算草案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根据我镇经济和社会发展目标，按照财政工作要求，继续实施积极财政政策，发挥财政在宏观经济调控中的职能作用，调整和优化财政支出结构，保证重点支出需要，推进财政支出管理体制改革，落实“比例适当，集散有度，收支合理，使用得当”的方针，坚持量入为出，收支平衡的原则，编制了202</w:t>
      </w:r>
      <w:r>
        <w:rPr>
          <w:rFonts w:hint="eastAsia" w:eastAsia="方正仿宋_GBK"/>
          <w:sz w:val="32"/>
          <w:szCs w:val="32"/>
          <w:lang w:val="en-US" w:eastAsia="zh-CN"/>
        </w:rPr>
        <w:t>3</w:t>
      </w:r>
      <w:r>
        <w:rPr>
          <w:rFonts w:eastAsia="方正仿宋_GBK"/>
          <w:sz w:val="32"/>
          <w:szCs w:val="32"/>
        </w:rPr>
        <w:t>年财政预算草案。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w:t>
      </w:r>
      <w:r>
        <w:rPr>
          <w:rFonts w:eastAsia="方正楷体_GBK"/>
          <w:sz w:val="32"/>
          <w:szCs w:val="32"/>
        </w:rPr>
        <w:t>一）财政收入预算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为确保镇街正常运转，区预算给我镇总收入为</w:t>
      </w:r>
      <w:r>
        <w:rPr>
          <w:rFonts w:hint="eastAsia" w:eastAsia="方正仿宋_GBK"/>
          <w:sz w:val="32"/>
          <w:szCs w:val="32"/>
        </w:rPr>
        <w:t>3610.03</w:t>
      </w:r>
      <w:r>
        <w:rPr>
          <w:rFonts w:eastAsia="方正仿宋_GBK"/>
          <w:sz w:val="32"/>
          <w:szCs w:val="32"/>
        </w:rPr>
        <w:t>万元。</w:t>
      </w:r>
      <w:r>
        <w:rPr>
          <w:rFonts w:hint="eastAsia" w:eastAsia="方正仿宋_GBK"/>
          <w:sz w:val="32"/>
          <w:szCs w:val="32"/>
        </w:rPr>
        <w:t>比上年度核定的总收入3248.06万元，增加361.97万元，核定的总收入增加主要原因是镇机关干部工资、保险金、村</w:t>
      </w:r>
      <w:r>
        <w:rPr>
          <w:rFonts w:hint="eastAsia" w:eastAsia="方正仿宋_GBK"/>
          <w:sz w:val="32"/>
          <w:szCs w:val="32"/>
          <w:lang w:eastAsia="zh-CN"/>
        </w:rPr>
        <w:t>（</w:t>
      </w:r>
      <w:r>
        <w:rPr>
          <w:rFonts w:hint="eastAsia" w:eastAsia="方正仿宋_GBK"/>
          <w:sz w:val="32"/>
          <w:szCs w:val="32"/>
        </w:rPr>
        <w:t>社区</w:t>
      </w:r>
      <w:r>
        <w:rPr>
          <w:rFonts w:hint="eastAsia" w:eastAsia="方正仿宋_GBK"/>
          <w:sz w:val="32"/>
          <w:szCs w:val="32"/>
          <w:lang w:eastAsia="zh-CN"/>
        </w:rPr>
        <w:t>）</w:t>
      </w:r>
      <w:r>
        <w:rPr>
          <w:rFonts w:hint="eastAsia" w:eastAsia="方正仿宋_GBK"/>
          <w:sz w:val="32"/>
          <w:szCs w:val="32"/>
        </w:rPr>
        <w:t>干部的误工补助调标及预备费。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楷体_GBK"/>
          <w:sz w:val="32"/>
          <w:szCs w:val="32"/>
        </w:rPr>
      </w:pPr>
      <w:r>
        <w:rPr>
          <w:rFonts w:eastAsia="方正楷体_GBK"/>
          <w:sz w:val="32"/>
          <w:szCs w:val="32"/>
        </w:rPr>
        <w:t>（二）财政支出预算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根据区财政局《关于2022年部门预算编制政策及口径的通知》（铜财</w:t>
      </w:r>
      <w:r>
        <w:rPr>
          <w:rFonts w:eastAsia="方正仿宋_GBK"/>
          <w:bCs/>
          <w:sz w:val="34"/>
          <w:szCs w:val="34"/>
        </w:rPr>
        <w:t>〔</w:t>
      </w:r>
      <w:r>
        <w:rPr>
          <w:rFonts w:eastAsia="方正仿宋_GBK"/>
          <w:sz w:val="32"/>
          <w:szCs w:val="32"/>
        </w:rPr>
        <w:t>2021</w:t>
      </w:r>
      <w:r>
        <w:rPr>
          <w:rFonts w:eastAsia="方正仿宋_GBK"/>
          <w:bCs/>
          <w:sz w:val="34"/>
          <w:szCs w:val="34"/>
        </w:rPr>
        <w:t>〕</w:t>
      </w:r>
      <w:r>
        <w:rPr>
          <w:rFonts w:eastAsia="方正仿宋_GBK"/>
          <w:sz w:val="32"/>
          <w:szCs w:val="32"/>
        </w:rPr>
        <w:t>499号）文件精神</w:t>
      </w:r>
      <w:r>
        <w:rPr>
          <w:rFonts w:hint="eastAsia" w:eastAsia="方正仿宋_GBK"/>
          <w:sz w:val="32"/>
          <w:szCs w:val="32"/>
          <w:lang w:eastAsia="zh-CN"/>
        </w:rPr>
        <w:t>（</w:t>
      </w:r>
      <w:r>
        <w:rPr>
          <w:rFonts w:hint="eastAsia" w:eastAsia="方正仿宋_GBK"/>
          <w:sz w:val="32"/>
          <w:szCs w:val="32"/>
          <w:lang w:val="en-US" w:eastAsia="zh-CN"/>
        </w:rPr>
        <w:t>2023年度编制口径与2022年度保持一致</w:t>
      </w:r>
      <w:r>
        <w:rPr>
          <w:rFonts w:hint="eastAsia" w:eastAsia="方正仿宋_GBK"/>
          <w:sz w:val="32"/>
          <w:szCs w:val="32"/>
          <w:lang w:eastAsia="zh-CN"/>
        </w:rPr>
        <w:t>）</w:t>
      </w:r>
      <w:r>
        <w:rPr>
          <w:rFonts w:eastAsia="方正仿宋_GBK"/>
          <w:sz w:val="32"/>
          <w:szCs w:val="32"/>
        </w:rPr>
        <w:t>，以及全镇经济和社会发展的实际情况，按照量入为出，收支平衡的原则，财政总支出预算为</w:t>
      </w:r>
      <w:r>
        <w:rPr>
          <w:rFonts w:hint="eastAsia" w:eastAsia="方正仿宋_GBK"/>
          <w:sz w:val="32"/>
          <w:szCs w:val="32"/>
          <w:lang w:val="en-US" w:eastAsia="zh-CN"/>
        </w:rPr>
        <w:t>3610.03</w:t>
      </w:r>
      <w:r>
        <w:rPr>
          <w:rFonts w:eastAsia="方正仿宋_GBK"/>
          <w:sz w:val="32"/>
          <w:szCs w:val="32"/>
        </w:rPr>
        <w:t>万元。其中：</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pPr>
      <w:r>
        <w:rPr>
          <w:rFonts w:hint="eastAsia" w:eastAsia="方正仿宋_GBK"/>
          <w:color w:val="000000"/>
          <w:sz w:val="32"/>
          <w:szCs w:val="32"/>
          <w:lang w:val="en-US" w:eastAsia="zh-CN"/>
        </w:rPr>
        <w:t>1、</w:t>
      </w:r>
      <w:r>
        <w:rPr>
          <w:rFonts w:hint="eastAsia" w:eastAsia="方正仿宋_GBK"/>
          <w:color w:val="000000"/>
          <w:sz w:val="32"/>
          <w:szCs w:val="32"/>
          <w:lang w:eastAsia="zh-CN"/>
        </w:rPr>
        <w:t>一般公共服务支出预算</w:t>
      </w:r>
      <w:r>
        <w:rPr>
          <w:rFonts w:hint="eastAsia" w:eastAsia="方正仿宋_GBK"/>
          <w:color w:val="000000"/>
          <w:sz w:val="32"/>
          <w:szCs w:val="32"/>
          <w:lang w:val="en-US" w:eastAsia="zh-CN"/>
        </w:rPr>
        <w:t>865.2</w:t>
      </w:r>
      <w:r>
        <w:rPr>
          <w:rFonts w:hint="eastAsia" w:eastAsia="方正仿宋_GBK"/>
          <w:color w:val="000000"/>
          <w:sz w:val="32"/>
          <w:szCs w:val="32"/>
          <w:lang w:eastAsia="zh-CN"/>
        </w:rPr>
        <w:t>万元，比上年预算</w:t>
      </w:r>
      <w:r>
        <w:rPr>
          <w:rFonts w:hint="eastAsia" w:eastAsia="方正仿宋_GBK"/>
          <w:color w:val="000000"/>
          <w:sz w:val="32"/>
          <w:szCs w:val="32"/>
          <w:lang w:val="en-US" w:eastAsia="zh-CN"/>
        </w:rPr>
        <w:t>991.4</w:t>
      </w:r>
      <w:r>
        <w:rPr>
          <w:rFonts w:hint="eastAsia" w:eastAsia="方正仿宋_GBK"/>
          <w:color w:val="000000"/>
          <w:sz w:val="32"/>
          <w:szCs w:val="32"/>
          <w:lang w:eastAsia="zh-CN"/>
        </w:rPr>
        <w:t>万元</w:t>
      </w:r>
      <w:r>
        <w:rPr>
          <w:rFonts w:hint="eastAsia" w:eastAsia="方正仿宋_GBK"/>
          <w:sz w:val="32"/>
          <w:szCs w:val="32"/>
          <w:lang w:eastAsia="zh-CN"/>
        </w:rPr>
        <w:t>减少</w:t>
      </w:r>
      <w:r>
        <w:rPr>
          <w:rFonts w:hint="eastAsia" w:eastAsia="方正仿宋_GBK"/>
          <w:sz w:val="32"/>
          <w:szCs w:val="32"/>
          <w:lang w:val="en-US" w:eastAsia="zh-CN"/>
        </w:rPr>
        <w:t>126.2</w:t>
      </w:r>
      <w:r>
        <w:rPr>
          <w:rFonts w:eastAsia="方正仿宋_GBK"/>
          <w:sz w:val="32"/>
          <w:szCs w:val="32"/>
        </w:rPr>
        <w:t>万元，</w:t>
      </w:r>
      <w:r>
        <w:rPr>
          <w:rFonts w:hint="eastAsia" w:eastAsia="方正仿宋_GBK"/>
          <w:sz w:val="32"/>
          <w:szCs w:val="32"/>
          <w:lang w:eastAsia="zh-CN"/>
        </w:rPr>
        <w:t>减少</w:t>
      </w:r>
      <w:r>
        <w:rPr>
          <w:rFonts w:hint="eastAsia" w:eastAsia="方正仿宋_GBK"/>
          <w:sz w:val="32"/>
          <w:szCs w:val="32"/>
          <w:lang w:val="en-US" w:eastAsia="zh-CN"/>
        </w:rPr>
        <w:t>12.73</w:t>
      </w:r>
      <w:r>
        <w:rPr>
          <w:rFonts w:eastAsia="方正仿宋_GBK"/>
          <w:sz w:val="32"/>
          <w:szCs w:val="32"/>
        </w:rPr>
        <w:t>%，主要是用于信访稳定，人居环境积分制工作经费，公务员工资、津补贴，公用经费、镇党代会、人代会议及活动经费和职工食堂伙食费、工会经费等支出。</w:t>
      </w:r>
      <w:r>
        <w:rPr>
          <w:rFonts w:hint="eastAsia" w:eastAsia="方正仿宋_GBK"/>
          <w:sz w:val="32"/>
          <w:szCs w:val="32"/>
          <w:lang w:eastAsia="zh-CN"/>
        </w:rPr>
        <w:t>支出</w:t>
      </w:r>
      <w:r>
        <w:rPr>
          <w:rFonts w:eastAsia="方正仿宋_GBK"/>
          <w:color w:val="000000"/>
          <w:sz w:val="32"/>
          <w:szCs w:val="32"/>
        </w:rPr>
        <w:t>预算</w:t>
      </w:r>
      <w:r>
        <w:rPr>
          <w:rFonts w:hint="eastAsia" w:eastAsia="方正仿宋_GBK"/>
          <w:color w:val="000000"/>
          <w:sz w:val="32"/>
          <w:szCs w:val="32"/>
          <w:lang w:eastAsia="zh-CN"/>
        </w:rPr>
        <w:t>减少</w:t>
      </w:r>
      <w:r>
        <w:rPr>
          <w:rFonts w:eastAsia="方正仿宋_GBK"/>
          <w:color w:val="000000"/>
          <w:sz w:val="32"/>
          <w:szCs w:val="32"/>
        </w:rPr>
        <w:t>的主要</w:t>
      </w:r>
      <w:r>
        <w:rPr>
          <w:rFonts w:hint="eastAsia" w:eastAsia="方正仿宋_GBK"/>
          <w:color w:val="000000"/>
          <w:sz w:val="32"/>
          <w:szCs w:val="32"/>
          <w:lang w:eastAsia="zh-CN"/>
        </w:rPr>
        <w:t>原因是人居环境积分制工作经费未进行预算以及机关办公厉行节约，减少了办公费用的支出。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eastAsia="方正仿宋_GBK"/>
          <w:color w:val="000000"/>
          <w:sz w:val="32"/>
          <w:szCs w:val="32"/>
        </w:rPr>
      </w:pPr>
      <w:r>
        <w:rPr>
          <w:rFonts w:hint="eastAsia" w:eastAsia="方正仿宋_GBK"/>
          <w:color w:val="000000"/>
          <w:sz w:val="32"/>
          <w:szCs w:val="32"/>
          <w:lang w:val="en-US" w:eastAsia="zh-CN"/>
        </w:rPr>
        <w:t>2、</w:t>
      </w:r>
      <w:r>
        <w:rPr>
          <w:rFonts w:hint="eastAsia" w:eastAsia="方正仿宋_GBK"/>
          <w:color w:val="000000"/>
          <w:sz w:val="32"/>
          <w:szCs w:val="32"/>
          <w:lang w:eastAsia="zh-CN"/>
        </w:rPr>
        <w:t>公共安全支出预算</w:t>
      </w:r>
      <w:r>
        <w:rPr>
          <w:rFonts w:hint="eastAsia" w:eastAsia="方正仿宋_GBK"/>
          <w:color w:val="000000"/>
          <w:sz w:val="32"/>
          <w:szCs w:val="32"/>
          <w:lang w:val="en-US" w:eastAsia="zh-CN"/>
        </w:rPr>
        <w:t>18万元，上年度未预算，增加了100%。主要用于我镇对戒毒人员监督的各类办公费用及保险上缴。支出预算增加的主要原因是本年度将戒毒人员经费单独进行了预算。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eastAsia="方正仿宋_GBK"/>
          <w:color w:val="000000"/>
          <w:sz w:val="32"/>
          <w:szCs w:val="32"/>
        </w:rPr>
      </w:pPr>
      <w:r>
        <w:rPr>
          <w:rFonts w:hint="eastAsia" w:eastAsia="方正仿宋_GBK"/>
          <w:sz w:val="32"/>
          <w:szCs w:val="32"/>
          <w:lang w:val="en-US" w:eastAsia="zh-CN"/>
        </w:rPr>
        <w:t>3、</w:t>
      </w:r>
      <w:r>
        <w:rPr>
          <w:rFonts w:eastAsia="方正仿宋_GBK"/>
          <w:sz w:val="32"/>
          <w:szCs w:val="32"/>
        </w:rPr>
        <w:t>文化体育与传媒经费</w:t>
      </w:r>
      <w:r>
        <w:rPr>
          <w:rFonts w:hint="eastAsia" w:eastAsia="方正仿宋_GBK"/>
          <w:sz w:val="32"/>
          <w:szCs w:val="32"/>
          <w:lang w:eastAsia="zh-CN"/>
        </w:rPr>
        <w:t>本年度无预算</w:t>
      </w:r>
      <w:r>
        <w:rPr>
          <w:rFonts w:eastAsia="方正仿宋_GBK"/>
          <w:sz w:val="32"/>
          <w:szCs w:val="32"/>
        </w:rPr>
        <w:t>，比上年预算</w:t>
      </w:r>
      <w:r>
        <w:rPr>
          <w:rFonts w:hint="eastAsia" w:eastAsia="方正仿宋_GBK"/>
          <w:sz w:val="32"/>
          <w:szCs w:val="32"/>
          <w:lang w:val="en-US" w:eastAsia="zh-CN"/>
        </w:rPr>
        <w:t>6.08</w:t>
      </w:r>
      <w:r>
        <w:rPr>
          <w:rFonts w:eastAsia="方正仿宋_GBK"/>
          <w:sz w:val="32"/>
          <w:szCs w:val="32"/>
        </w:rPr>
        <w:t>万元，</w:t>
      </w:r>
      <w:r>
        <w:rPr>
          <w:rFonts w:hint="eastAsia" w:eastAsia="方正仿宋_GBK"/>
          <w:sz w:val="32"/>
          <w:szCs w:val="32"/>
        </w:rPr>
        <w:t>减少</w:t>
      </w:r>
      <w:r>
        <w:rPr>
          <w:rFonts w:hint="eastAsia" w:eastAsia="方正仿宋_GBK"/>
          <w:sz w:val="32"/>
          <w:szCs w:val="32"/>
          <w:lang w:val="en-US" w:eastAsia="zh-CN"/>
        </w:rPr>
        <w:t>6.08</w:t>
      </w:r>
      <w:r>
        <w:rPr>
          <w:rFonts w:hint="eastAsia" w:eastAsia="方正仿宋_GBK"/>
          <w:sz w:val="32"/>
          <w:szCs w:val="32"/>
        </w:rPr>
        <w:t>万元</w:t>
      </w:r>
      <w:r>
        <w:rPr>
          <w:rFonts w:eastAsia="方正仿宋_GBK"/>
          <w:sz w:val="32"/>
          <w:szCs w:val="32"/>
        </w:rPr>
        <w:t>，</w:t>
      </w:r>
      <w:r>
        <w:rPr>
          <w:rFonts w:hint="eastAsia" w:eastAsia="方正仿宋_GBK"/>
          <w:sz w:val="32"/>
          <w:szCs w:val="32"/>
          <w:lang w:eastAsia="zh-CN"/>
        </w:rPr>
        <w:t>减少</w:t>
      </w:r>
      <w:r>
        <w:rPr>
          <w:rFonts w:hint="eastAsia" w:eastAsia="方正仿宋_GBK"/>
          <w:sz w:val="32"/>
          <w:szCs w:val="32"/>
          <w:lang w:val="en-US" w:eastAsia="zh-CN"/>
        </w:rPr>
        <w:t>100%。</w:t>
      </w:r>
      <w:r>
        <w:rPr>
          <w:rFonts w:eastAsia="方正仿宋_GBK"/>
          <w:sz w:val="32"/>
          <w:szCs w:val="32"/>
        </w:rPr>
        <w:t>主要用于</w:t>
      </w:r>
      <w:r>
        <w:rPr>
          <w:rFonts w:hint="eastAsia" w:eastAsia="方正仿宋_GBK"/>
          <w:sz w:val="32"/>
          <w:szCs w:val="32"/>
        </w:rPr>
        <w:t>举办安居镇各类文化活动开支。</w:t>
      </w:r>
      <w:r>
        <w:rPr>
          <w:rFonts w:hint="eastAsia" w:eastAsia="方正仿宋_GBK"/>
          <w:sz w:val="32"/>
          <w:szCs w:val="32"/>
          <w:lang w:eastAsia="zh-CN"/>
        </w:rPr>
        <w:t>支出预算减少的主要原因</w:t>
      </w:r>
      <w:r>
        <w:rPr>
          <w:rFonts w:eastAsia="方正仿宋_GBK"/>
          <w:sz w:val="32"/>
          <w:szCs w:val="32"/>
        </w:rPr>
        <w:t>是</w:t>
      </w:r>
      <w:r>
        <w:rPr>
          <w:rFonts w:hint="eastAsia" w:eastAsia="方正仿宋_GBK"/>
          <w:sz w:val="32"/>
          <w:szCs w:val="32"/>
          <w:lang w:eastAsia="zh-CN"/>
        </w:rPr>
        <w:t>本年度未对我镇文化中心的办公费用在本年度进行单独预算。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000000"/>
          <w:sz w:val="32"/>
          <w:szCs w:val="32"/>
        </w:rPr>
      </w:pPr>
      <w:r>
        <w:rPr>
          <w:rFonts w:hint="eastAsia" w:eastAsia="方正仿宋_GBK"/>
          <w:color w:val="000000"/>
          <w:sz w:val="32"/>
          <w:szCs w:val="32"/>
          <w:lang w:val="en-US" w:eastAsia="zh-CN"/>
        </w:rPr>
        <w:t>4、</w:t>
      </w:r>
      <w:r>
        <w:rPr>
          <w:rFonts w:eastAsia="方正仿宋_GBK"/>
          <w:color w:val="000000"/>
          <w:sz w:val="32"/>
          <w:szCs w:val="32"/>
        </w:rPr>
        <w:t>社会保障和就业经费</w:t>
      </w:r>
      <w:r>
        <w:rPr>
          <w:rFonts w:hint="eastAsia" w:eastAsia="方正仿宋_GBK"/>
          <w:color w:val="000000"/>
          <w:sz w:val="32"/>
          <w:szCs w:val="32"/>
          <w:lang w:val="en-US" w:eastAsia="zh-CN"/>
        </w:rPr>
        <w:t>728.98</w:t>
      </w:r>
      <w:r>
        <w:rPr>
          <w:rFonts w:eastAsia="方正仿宋_GBK"/>
          <w:color w:val="000000"/>
          <w:sz w:val="32"/>
          <w:szCs w:val="32"/>
        </w:rPr>
        <w:t>万元，</w:t>
      </w:r>
      <w:r>
        <w:rPr>
          <w:rFonts w:eastAsia="方正仿宋_GBK"/>
          <w:sz w:val="32"/>
          <w:szCs w:val="32"/>
        </w:rPr>
        <w:t>比上年预算</w:t>
      </w:r>
      <w:r>
        <w:rPr>
          <w:rFonts w:hint="eastAsia" w:eastAsia="方正仿宋_GBK"/>
          <w:sz w:val="32"/>
          <w:szCs w:val="32"/>
          <w:lang w:val="en-US" w:eastAsia="zh-CN"/>
        </w:rPr>
        <w:t>324.2</w:t>
      </w:r>
      <w:r>
        <w:rPr>
          <w:rFonts w:eastAsia="方正仿宋_GBK"/>
          <w:sz w:val="32"/>
          <w:szCs w:val="32"/>
        </w:rPr>
        <w:t>万元，</w:t>
      </w:r>
      <w:r>
        <w:rPr>
          <w:rFonts w:hint="eastAsia" w:eastAsia="方正仿宋_GBK"/>
          <w:sz w:val="32"/>
          <w:szCs w:val="32"/>
          <w:lang w:eastAsia="zh-CN"/>
        </w:rPr>
        <w:t>增加了</w:t>
      </w:r>
      <w:r>
        <w:rPr>
          <w:rFonts w:hint="eastAsia" w:eastAsia="方正仿宋_GBK"/>
          <w:sz w:val="32"/>
          <w:szCs w:val="32"/>
          <w:lang w:val="en-US" w:eastAsia="zh-CN"/>
        </w:rPr>
        <w:t>404.78</w:t>
      </w:r>
      <w:r>
        <w:rPr>
          <w:rFonts w:eastAsia="方正仿宋_GBK"/>
          <w:sz w:val="32"/>
          <w:szCs w:val="32"/>
        </w:rPr>
        <w:t>万元，</w:t>
      </w:r>
      <w:r>
        <w:rPr>
          <w:rFonts w:hint="eastAsia" w:eastAsia="方正仿宋_GBK"/>
          <w:sz w:val="32"/>
          <w:szCs w:val="32"/>
          <w:lang w:eastAsia="zh-CN"/>
        </w:rPr>
        <w:t>增加</w:t>
      </w:r>
      <w:r>
        <w:rPr>
          <w:rFonts w:hint="eastAsia" w:eastAsia="方正仿宋_GBK"/>
          <w:sz w:val="32"/>
          <w:szCs w:val="32"/>
          <w:lang w:val="en-US" w:eastAsia="zh-CN"/>
        </w:rPr>
        <w:t>124.86</w:t>
      </w:r>
      <w:r>
        <w:rPr>
          <w:rFonts w:eastAsia="方正仿宋_GBK"/>
          <w:sz w:val="32"/>
          <w:szCs w:val="32"/>
        </w:rPr>
        <w:t>%，</w:t>
      </w:r>
      <w:r>
        <w:rPr>
          <w:rFonts w:eastAsia="方正仿宋_GBK"/>
          <w:color w:val="000000"/>
          <w:sz w:val="32"/>
          <w:szCs w:val="32"/>
        </w:rPr>
        <w:t>主要用于退休人员健康休养费、退休人员活动经费、在职人员职业年金、“五险”等支出。</w:t>
      </w:r>
      <w:r>
        <w:rPr>
          <w:rFonts w:hint="eastAsia" w:eastAsia="方正仿宋_GBK"/>
          <w:color w:val="000000"/>
          <w:sz w:val="32"/>
          <w:szCs w:val="32"/>
          <w:lang w:eastAsia="zh-CN"/>
        </w:rPr>
        <w:t>支出预算增加的主要原因是我镇</w:t>
      </w:r>
      <w:r>
        <w:rPr>
          <w:rFonts w:eastAsia="方正仿宋_GBK"/>
          <w:color w:val="000000"/>
          <w:sz w:val="32"/>
          <w:szCs w:val="32"/>
        </w:rPr>
        <w:t>在职</w:t>
      </w:r>
      <w:r>
        <w:rPr>
          <w:rFonts w:hint="eastAsia" w:eastAsia="方正仿宋_GBK"/>
          <w:color w:val="000000"/>
          <w:sz w:val="32"/>
          <w:szCs w:val="32"/>
          <w:lang w:eastAsia="zh-CN"/>
        </w:rPr>
        <w:t>及退休</w:t>
      </w:r>
      <w:r>
        <w:rPr>
          <w:rFonts w:eastAsia="方正仿宋_GBK"/>
          <w:color w:val="000000"/>
          <w:sz w:val="32"/>
          <w:szCs w:val="32"/>
        </w:rPr>
        <w:t>人员工资</w:t>
      </w:r>
      <w:r>
        <w:rPr>
          <w:rFonts w:hint="eastAsia" w:eastAsia="方正仿宋_GBK"/>
          <w:color w:val="000000"/>
          <w:sz w:val="32"/>
          <w:szCs w:val="32"/>
        </w:rPr>
        <w:t>及</w:t>
      </w:r>
      <w:r>
        <w:rPr>
          <w:rFonts w:eastAsia="方正仿宋_GBK"/>
          <w:color w:val="000000"/>
          <w:sz w:val="32"/>
          <w:szCs w:val="32"/>
        </w:rPr>
        <w:t>单位承担的职业年金、养老保险金</w:t>
      </w:r>
      <w:r>
        <w:rPr>
          <w:rFonts w:hint="eastAsia" w:eastAsia="方正仿宋_GBK"/>
          <w:color w:val="000000"/>
          <w:sz w:val="32"/>
          <w:szCs w:val="32"/>
          <w:lang w:eastAsia="zh-CN"/>
        </w:rPr>
        <w:t>等上</w:t>
      </w:r>
      <w:r>
        <w:rPr>
          <w:rFonts w:hint="eastAsia" w:eastAsia="方正仿宋_GBK"/>
          <w:color w:val="000000"/>
          <w:sz w:val="32"/>
          <w:szCs w:val="32"/>
        </w:rPr>
        <w:t>调</w:t>
      </w:r>
      <w:r>
        <w:rPr>
          <w:rFonts w:hint="eastAsia" w:eastAsia="方正仿宋_GBK"/>
          <w:color w:val="000000"/>
          <w:sz w:val="32"/>
          <w:szCs w:val="32"/>
          <w:lang w:eastAsia="zh-CN"/>
        </w:rPr>
        <w:t>以及</w:t>
      </w:r>
      <w:r>
        <w:rPr>
          <w:rFonts w:hint="eastAsia" w:eastAsia="方正仿宋_GBK"/>
          <w:color w:val="000000"/>
          <w:sz w:val="32"/>
          <w:szCs w:val="32"/>
        </w:rPr>
        <w:t>本年度将项目支出中的临聘人员经费以及公益性岗位补助列入此支出分类中。</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5、</w:t>
      </w:r>
      <w:r>
        <w:rPr>
          <w:rFonts w:eastAsia="方正仿宋_GBK"/>
          <w:sz w:val="32"/>
          <w:szCs w:val="32"/>
        </w:rPr>
        <w:t>卫生健康支出</w:t>
      </w:r>
      <w:r>
        <w:rPr>
          <w:rFonts w:hint="eastAsia" w:eastAsia="方正仿宋_GBK"/>
          <w:sz w:val="32"/>
          <w:szCs w:val="32"/>
          <w:lang w:val="en-US" w:eastAsia="zh-CN"/>
        </w:rPr>
        <w:t>150.75</w:t>
      </w:r>
      <w:r>
        <w:rPr>
          <w:rFonts w:eastAsia="方正仿宋_GBK"/>
          <w:sz w:val="32"/>
          <w:szCs w:val="32"/>
        </w:rPr>
        <w:t>万元，比上年预算</w:t>
      </w:r>
      <w:r>
        <w:rPr>
          <w:rFonts w:hint="eastAsia" w:eastAsia="方正仿宋_GBK"/>
          <w:sz w:val="32"/>
          <w:szCs w:val="32"/>
          <w:lang w:val="en-US" w:eastAsia="zh-CN"/>
        </w:rPr>
        <w:t>80.77</w:t>
      </w:r>
      <w:r>
        <w:rPr>
          <w:rFonts w:eastAsia="方正仿宋_GBK"/>
          <w:sz w:val="32"/>
          <w:szCs w:val="32"/>
        </w:rPr>
        <w:t>万元，</w:t>
      </w:r>
      <w:r>
        <w:rPr>
          <w:rFonts w:hint="eastAsia" w:eastAsia="方正仿宋_GBK"/>
          <w:sz w:val="32"/>
          <w:szCs w:val="32"/>
          <w:lang w:eastAsia="zh-CN"/>
        </w:rPr>
        <w:t>增加了</w:t>
      </w:r>
      <w:r>
        <w:rPr>
          <w:rFonts w:hint="eastAsia" w:eastAsia="方正仿宋_GBK"/>
          <w:sz w:val="32"/>
          <w:szCs w:val="32"/>
          <w:lang w:val="en-US" w:eastAsia="zh-CN"/>
        </w:rPr>
        <w:t>69.98万元，增加86.64</w:t>
      </w:r>
      <w:r>
        <w:rPr>
          <w:rFonts w:eastAsia="方正仿宋_GBK"/>
          <w:sz w:val="32"/>
          <w:szCs w:val="32"/>
        </w:rPr>
        <w:t>%，主要用于行政事业在职、离退休人员医疗保险和计划生育独生子女奖励，新冠肺炎疫情防控等支出</w:t>
      </w:r>
      <w:r>
        <w:rPr>
          <w:rFonts w:hint="eastAsia" w:eastAsia="方正仿宋_GBK"/>
          <w:sz w:val="32"/>
          <w:szCs w:val="32"/>
          <w:lang w:eastAsia="zh-CN"/>
        </w:rPr>
        <w:t>。支出预算增加的主要原因是</w:t>
      </w:r>
      <w:r>
        <w:rPr>
          <w:rFonts w:eastAsia="方正仿宋_GBK"/>
          <w:sz w:val="32"/>
          <w:szCs w:val="32"/>
        </w:rPr>
        <w:t>新冠肺炎疫情防控</w:t>
      </w:r>
      <w:r>
        <w:rPr>
          <w:rFonts w:hint="eastAsia" w:eastAsia="方正仿宋_GBK"/>
          <w:sz w:val="32"/>
          <w:szCs w:val="32"/>
          <w:lang w:eastAsia="zh-CN"/>
        </w:rPr>
        <w:t>经费</w:t>
      </w:r>
      <w:r>
        <w:rPr>
          <w:rFonts w:eastAsia="方正仿宋_GBK"/>
          <w:sz w:val="32"/>
          <w:szCs w:val="32"/>
        </w:rPr>
        <w:t>预算</w:t>
      </w:r>
      <w:r>
        <w:rPr>
          <w:rFonts w:hint="eastAsia" w:eastAsia="方正仿宋_GBK"/>
          <w:sz w:val="32"/>
          <w:szCs w:val="32"/>
          <w:lang w:eastAsia="zh-CN"/>
        </w:rPr>
        <w:t>的增加</w:t>
      </w:r>
      <w:r>
        <w:rPr>
          <w:rFonts w:eastAsia="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eastAsia="方正仿宋_GBK"/>
          <w:sz w:val="32"/>
          <w:szCs w:val="32"/>
        </w:rPr>
        <w:t>节能环保支出</w:t>
      </w:r>
      <w:r>
        <w:rPr>
          <w:rFonts w:hint="eastAsia" w:eastAsia="方正仿宋_GBK"/>
          <w:sz w:val="32"/>
          <w:szCs w:val="32"/>
          <w:lang w:val="en-US" w:eastAsia="zh-CN"/>
        </w:rPr>
        <w:t>10</w:t>
      </w:r>
      <w:r>
        <w:rPr>
          <w:rFonts w:eastAsia="方正仿宋_GBK"/>
          <w:sz w:val="32"/>
          <w:szCs w:val="32"/>
        </w:rPr>
        <w:t>万元，</w:t>
      </w:r>
      <w:r>
        <w:rPr>
          <w:rFonts w:hint="eastAsia" w:eastAsia="方正仿宋_GBK"/>
          <w:sz w:val="32"/>
          <w:szCs w:val="32"/>
          <w:lang w:eastAsia="zh-CN"/>
        </w:rPr>
        <w:t>比上年预算</w:t>
      </w:r>
      <w:r>
        <w:rPr>
          <w:rFonts w:hint="eastAsia" w:eastAsia="方正仿宋_GBK"/>
          <w:sz w:val="32"/>
          <w:szCs w:val="32"/>
          <w:lang w:val="en-US" w:eastAsia="zh-CN"/>
        </w:rPr>
        <w:t>180.1万元，减少了170.1万元，减少94.45%</w:t>
      </w:r>
      <w:r>
        <w:rPr>
          <w:rFonts w:eastAsia="方正仿宋_GBK"/>
          <w:sz w:val="32"/>
          <w:szCs w:val="32"/>
        </w:rPr>
        <w:t>。主要用于防治水体污染，自然生态，农村环境保护。</w:t>
      </w:r>
      <w:r>
        <w:rPr>
          <w:rFonts w:hint="eastAsia" w:eastAsia="方正仿宋_GBK"/>
          <w:sz w:val="32"/>
          <w:szCs w:val="32"/>
          <w:lang w:eastAsia="zh-CN"/>
        </w:rPr>
        <w:t>支出预算减少的主要原因是本年度河长制经费未进行预算以及农村环境保护是归类到城乡社区支出。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7、</w:t>
      </w:r>
      <w:r>
        <w:rPr>
          <w:rFonts w:eastAsia="方正仿宋_GBK"/>
          <w:sz w:val="32"/>
          <w:szCs w:val="32"/>
        </w:rPr>
        <w:t>城乡社区支出</w:t>
      </w:r>
      <w:r>
        <w:rPr>
          <w:rFonts w:hint="eastAsia" w:eastAsia="方正仿宋_GBK"/>
          <w:sz w:val="32"/>
          <w:szCs w:val="32"/>
          <w:lang w:val="en-US" w:eastAsia="zh-CN"/>
        </w:rPr>
        <w:t>132</w:t>
      </w:r>
      <w:r>
        <w:rPr>
          <w:rFonts w:eastAsia="方正仿宋_GBK"/>
          <w:sz w:val="32"/>
          <w:szCs w:val="32"/>
        </w:rPr>
        <w:t>万元，比上年预算</w:t>
      </w:r>
      <w:r>
        <w:rPr>
          <w:rFonts w:hint="eastAsia" w:eastAsia="方正仿宋_GBK"/>
          <w:sz w:val="32"/>
          <w:szCs w:val="32"/>
          <w:lang w:val="en-US" w:eastAsia="zh-CN"/>
        </w:rPr>
        <w:t>216</w:t>
      </w:r>
      <w:r>
        <w:rPr>
          <w:rFonts w:eastAsia="方正仿宋_GBK"/>
          <w:sz w:val="32"/>
          <w:szCs w:val="32"/>
        </w:rPr>
        <w:t>万元，减少</w:t>
      </w:r>
      <w:r>
        <w:rPr>
          <w:rFonts w:hint="eastAsia" w:eastAsia="方正仿宋_GBK"/>
          <w:sz w:val="32"/>
          <w:szCs w:val="32"/>
          <w:lang w:val="en-US" w:eastAsia="zh-CN"/>
        </w:rPr>
        <w:t>84</w:t>
      </w:r>
      <w:r>
        <w:rPr>
          <w:rFonts w:eastAsia="方正仿宋_GBK"/>
          <w:sz w:val="32"/>
          <w:szCs w:val="32"/>
        </w:rPr>
        <w:t>万元，减少</w:t>
      </w:r>
      <w:r>
        <w:rPr>
          <w:rFonts w:hint="eastAsia" w:eastAsia="方正仿宋_GBK"/>
          <w:sz w:val="32"/>
          <w:szCs w:val="32"/>
          <w:lang w:val="en-US" w:eastAsia="zh-CN"/>
        </w:rPr>
        <w:t>38.89</w:t>
      </w:r>
      <w:r>
        <w:rPr>
          <w:rFonts w:eastAsia="方正仿宋_GBK"/>
          <w:sz w:val="32"/>
          <w:szCs w:val="32"/>
        </w:rPr>
        <w:t>%。主要用于城乡社区环境卫生清理，垃圾处置，城市维护管理等支出。</w:t>
      </w:r>
      <w:r>
        <w:rPr>
          <w:rFonts w:hint="eastAsia" w:eastAsia="方正仿宋_GBK"/>
          <w:sz w:val="32"/>
          <w:szCs w:val="32"/>
          <w:lang w:eastAsia="zh-CN"/>
        </w:rPr>
        <w:t>支出预算减少的主要原因是安居镇</w:t>
      </w:r>
      <w:r>
        <w:rPr>
          <w:rFonts w:eastAsia="方正仿宋_GBK"/>
          <w:sz w:val="32"/>
          <w:szCs w:val="32"/>
        </w:rPr>
        <w:t>城区环卫经费</w:t>
      </w:r>
      <w:r>
        <w:rPr>
          <w:rFonts w:hint="eastAsia" w:eastAsia="方正仿宋_GBK"/>
          <w:sz w:val="32"/>
          <w:szCs w:val="32"/>
          <w:lang w:eastAsia="zh-CN"/>
        </w:rPr>
        <w:t>以及市政管理经费</w:t>
      </w:r>
      <w:r>
        <w:rPr>
          <w:rFonts w:eastAsia="方正仿宋_GBK"/>
          <w:sz w:val="32"/>
          <w:szCs w:val="32"/>
        </w:rPr>
        <w:t>减少</w:t>
      </w:r>
      <w:r>
        <w:rPr>
          <w:rFonts w:hint="eastAsia" w:eastAsia="方正仿宋_GBK"/>
          <w:sz w:val="32"/>
          <w:szCs w:val="32"/>
          <w:lang w:eastAsia="zh-CN"/>
        </w:rPr>
        <w:t>了</w:t>
      </w:r>
      <w:r>
        <w:rPr>
          <w:rFonts w:eastAsia="方正仿宋_GBK"/>
          <w:sz w:val="32"/>
          <w:szCs w:val="32"/>
        </w:rPr>
        <w:t>预算。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8、</w:t>
      </w:r>
      <w:r>
        <w:rPr>
          <w:rFonts w:eastAsia="方正仿宋_GBK"/>
          <w:sz w:val="32"/>
          <w:szCs w:val="32"/>
        </w:rPr>
        <w:t>农林水支出</w:t>
      </w:r>
      <w:r>
        <w:rPr>
          <w:rFonts w:hint="eastAsia" w:eastAsia="方正仿宋_GBK"/>
          <w:sz w:val="32"/>
          <w:szCs w:val="32"/>
          <w:lang w:val="en-US" w:eastAsia="zh-CN"/>
        </w:rPr>
        <w:t>1545.08</w:t>
      </w:r>
      <w:r>
        <w:rPr>
          <w:rFonts w:eastAsia="方正仿宋_GBK"/>
          <w:sz w:val="32"/>
          <w:szCs w:val="32"/>
        </w:rPr>
        <w:t>万元，比上年预算</w:t>
      </w:r>
      <w:r>
        <w:rPr>
          <w:rFonts w:hint="eastAsia" w:eastAsia="方正仿宋_GBK"/>
          <w:sz w:val="32"/>
          <w:szCs w:val="32"/>
          <w:lang w:val="en-US" w:eastAsia="zh-CN"/>
        </w:rPr>
        <w:t>1347.42</w:t>
      </w:r>
      <w:r>
        <w:rPr>
          <w:rFonts w:eastAsia="方正仿宋_GBK"/>
          <w:sz w:val="32"/>
          <w:szCs w:val="32"/>
        </w:rPr>
        <w:t>万元，增加</w:t>
      </w:r>
      <w:r>
        <w:rPr>
          <w:rFonts w:hint="eastAsia" w:eastAsia="方正仿宋_GBK"/>
          <w:sz w:val="32"/>
          <w:szCs w:val="32"/>
          <w:lang w:val="en-US" w:eastAsia="zh-CN"/>
        </w:rPr>
        <w:t>197.66</w:t>
      </w:r>
      <w:r>
        <w:rPr>
          <w:rFonts w:eastAsia="方正仿宋_GBK"/>
          <w:sz w:val="32"/>
          <w:szCs w:val="32"/>
        </w:rPr>
        <w:t>万元，增加</w:t>
      </w:r>
      <w:r>
        <w:rPr>
          <w:rFonts w:hint="eastAsia" w:eastAsia="方正仿宋_GBK"/>
          <w:sz w:val="32"/>
          <w:szCs w:val="32"/>
          <w:lang w:val="en-US" w:eastAsia="zh-CN"/>
        </w:rPr>
        <w:t>14.67</w:t>
      </w:r>
      <w:r>
        <w:rPr>
          <w:rFonts w:eastAsia="方正仿宋_GBK"/>
          <w:sz w:val="32"/>
          <w:szCs w:val="32"/>
        </w:rPr>
        <w:t>%。主要用于</w:t>
      </w:r>
      <w:r>
        <w:rPr>
          <w:rFonts w:hint="eastAsia" w:eastAsia="方正仿宋_GBK"/>
          <w:sz w:val="32"/>
          <w:szCs w:val="32"/>
          <w:lang w:eastAsia="zh-CN"/>
        </w:rPr>
        <w:t>安居镇</w:t>
      </w:r>
      <w:r>
        <w:rPr>
          <w:rFonts w:eastAsia="方正仿宋_GBK"/>
          <w:sz w:val="32"/>
          <w:szCs w:val="32"/>
        </w:rPr>
        <w:t>农</w:t>
      </w:r>
      <w:r>
        <w:rPr>
          <w:rFonts w:hint="eastAsia" w:eastAsia="方正仿宋_GBK"/>
          <w:sz w:val="32"/>
          <w:szCs w:val="32"/>
          <w:lang w:eastAsia="zh-CN"/>
        </w:rPr>
        <w:t>服中心</w:t>
      </w:r>
      <w:r>
        <w:rPr>
          <w:rFonts w:eastAsia="方正仿宋_GBK"/>
          <w:sz w:val="32"/>
          <w:szCs w:val="32"/>
        </w:rPr>
        <w:t>事业人员工资津补贴，森林培育，脱贫攻坚、乡村振兴，村民委员会和村党支部补助等经费。</w:t>
      </w:r>
      <w:r>
        <w:rPr>
          <w:rFonts w:hint="eastAsia" w:eastAsia="方正仿宋_GBK"/>
          <w:sz w:val="32"/>
          <w:szCs w:val="32"/>
          <w:lang w:eastAsia="zh-CN"/>
        </w:rPr>
        <w:t>支出预算增加的</w:t>
      </w:r>
      <w:r>
        <w:rPr>
          <w:rFonts w:eastAsia="方正仿宋_GBK"/>
          <w:sz w:val="32"/>
          <w:szCs w:val="32"/>
        </w:rPr>
        <w:t>主要</w:t>
      </w:r>
      <w:r>
        <w:rPr>
          <w:rFonts w:hint="eastAsia" w:eastAsia="方正仿宋_GBK"/>
          <w:sz w:val="32"/>
          <w:szCs w:val="32"/>
          <w:lang w:eastAsia="zh-CN"/>
        </w:rPr>
        <w:t>原因</w:t>
      </w:r>
      <w:r>
        <w:rPr>
          <w:rFonts w:eastAsia="方正仿宋_GBK"/>
          <w:sz w:val="32"/>
          <w:szCs w:val="32"/>
        </w:rPr>
        <w:t>是</w:t>
      </w:r>
      <w:r>
        <w:rPr>
          <w:rFonts w:hint="eastAsia" w:eastAsia="方正仿宋_GBK"/>
          <w:sz w:val="32"/>
          <w:szCs w:val="32"/>
          <w:lang w:eastAsia="zh-CN"/>
        </w:rPr>
        <w:t>我镇农服中心</w:t>
      </w:r>
      <w:r>
        <w:rPr>
          <w:rFonts w:eastAsia="方正仿宋_GBK"/>
          <w:sz w:val="32"/>
          <w:szCs w:val="32"/>
        </w:rPr>
        <w:t>事业人员工资津补贴、职业年金及“五险”增加</w:t>
      </w:r>
      <w:r>
        <w:rPr>
          <w:rFonts w:hint="eastAsia" w:eastAsia="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9、</w:t>
      </w:r>
      <w:r>
        <w:rPr>
          <w:rFonts w:eastAsia="方正仿宋_GBK"/>
          <w:sz w:val="32"/>
          <w:szCs w:val="32"/>
        </w:rPr>
        <w:t>交通运输支出</w:t>
      </w:r>
      <w:r>
        <w:rPr>
          <w:rFonts w:hint="eastAsia" w:eastAsia="方正仿宋_GBK"/>
          <w:sz w:val="32"/>
          <w:szCs w:val="32"/>
          <w:lang w:val="en-US" w:eastAsia="zh-CN"/>
        </w:rPr>
        <w:t>56</w:t>
      </w:r>
      <w:r>
        <w:rPr>
          <w:rFonts w:eastAsia="方正仿宋_GBK"/>
          <w:sz w:val="32"/>
          <w:szCs w:val="32"/>
        </w:rPr>
        <w:t>万元，与上年预算</w:t>
      </w:r>
      <w:r>
        <w:rPr>
          <w:rFonts w:hint="eastAsia" w:eastAsia="方正仿宋_GBK"/>
          <w:sz w:val="32"/>
          <w:szCs w:val="32"/>
          <w:lang w:val="en-US" w:eastAsia="zh-CN"/>
        </w:rPr>
        <w:t>34.1万元，增加21.9万元，增加64.22%</w:t>
      </w:r>
      <w:r>
        <w:rPr>
          <w:rFonts w:eastAsia="方正仿宋_GBK"/>
          <w:sz w:val="32"/>
          <w:szCs w:val="32"/>
        </w:rPr>
        <w:t>。主要用于</w:t>
      </w:r>
      <w:r>
        <w:rPr>
          <w:rFonts w:hint="eastAsia" w:eastAsia="方正仿宋_GBK"/>
          <w:sz w:val="32"/>
          <w:szCs w:val="32"/>
          <w:lang w:eastAsia="zh-CN"/>
        </w:rPr>
        <w:t>农村公路养护以及上年度“四好农村路”未支付部分。支出预算增加的主要原因是农村公路养护费用的增加。</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10、</w:t>
      </w:r>
      <w:r>
        <w:rPr>
          <w:rFonts w:eastAsia="方正仿宋_GBK"/>
          <w:sz w:val="32"/>
          <w:szCs w:val="32"/>
        </w:rPr>
        <w:t>住房保障支出</w:t>
      </w:r>
      <w:r>
        <w:rPr>
          <w:rFonts w:hint="eastAsia" w:eastAsia="方正仿宋_GBK"/>
          <w:sz w:val="32"/>
          <w:szCs w:val="32"/>
          <w:lang w:val="en-US" w:eastAsia="zh-CN"/>
        </w:rPr>
        <w:t>104.03</w:t>
      </w:r>
      <w:r>
        <w:rPr>
          <w:rFonts w:eastAsia="方正仿宋_GBK"/>
          <w:sz w:val="32"/>
          <w:szCs w:val="32"/>
        </w:rPr>
        <w:t>万元，比上年预算</w:t>
      </w:r>
      <w:r>
        <w:rPr>
          <w:rFonts w:hint="eastAsia" w:eastAsia="方正仿宋_GBK"/>
          <w:sz w:val="32"/>
          <w:szCs w:val="32"/>
          <w:lang w:val="en-US" w:eastAsia="zh-CN"/>
        </w:rPr>
        <w:t>67.99</w:t>
      </w:r>
      <w:r>
        <w:rPr>
          <w:rFonts w:eastAsia="方正仿宋_GBK"/>
          <w:sz w:val="32"/>
          <w:szCs w:val="32"/>
        </w:rPr>
        <w:t>万元，</w:t>
      </w:r>
      <w:r>
        <w:rPr>
          <w:rFonts w:hint="eastAsia" w:eastAsia="方正仿宋_GBK"/>
          <w:sz w:val="32"/>
          <w:szCs w:val="32"/>
          <w:lang w:eastAsia="zh-CN"/>
        </w:rPr>
        <w:t>增加</w:t>
      </w:r>
      <w:r>
        <w:rPr>
          <w:rFonts w:hint="eastAsia" w:eastAsia="方正仿宋_GBK"/>
          <w:sz w:val="32"/>
          <w:szCs w:val="32"/>
          <w:lang w:val="en-US" w:eastAsia="zh-CN"/>
        </w:rPr>
        <w:t>36.04万元，增加53.01</w:t>
      </w:r>
      <w:r>
        <w:rPr>
          <w:rFonts w:eastAsia="方正仿宋_GBK"/>
          <w:sz w:val="32"/>
          <w:szCs w:val="32"/>
        </w:rPr>
        <w:t>%。主要用于</w:t>
      </w:r>
      <w:r>
        <w:rPr>
          <w:rFonts w:hint="eastAsia" w:eastAsia="方正仿宋_GBK"/>
          <w:sz w:val="32"/>
          <w:szCs w:val="32"/>
          <w:lang w:eastAsia="zh-CN"/>
        </w:rPr>
        <w:t>缴纳我镇在职人员</w:t>
      </w:r>
      <w:r>
        <w:rPr>
          <w:rFonts w:eastAsia="方正仿宋_GBK"/>
          <w:sz w:val="32"/>
          <w:szCs w:val="32"/>
        </w:rPr>
        <w:t>住房公积金</w:t>
      </w:r>
      <w:r>
        <w:rPr>
          <w:rFonts w:hint="eastAsia" w:eastAsia="方正仿宋_GBK"/>
          <w:sz w:val="32"/>
          <w:szCs w:val="32"/>
          <w:lang w:eastAsia="zh-CN"/>
        </w:rPr>
        <w:t>。支出预算增加的主要原因</w:t>
      </w:r>
      <w:r>
        <w:rPr>
          <w:rFonts w:eastAsia="方正仿宋_GBK"/>
          <w:sz w:val="32"/>
          <w:szCs w:val="32"/>
        </w:rPr>
        <w:t>是</w:t>
      </w:r>
      <w:r>
        <w:rPr>
          <w:rFonts w:eastAsia="方正仿宋_GBK"/>
          <w:color w:val="000000"/>
          <w:sz w:val="32"/>
          <w:szCs w:val="32"/>
        </w:rPr>
        <w:t>在职人员</w:t>
      </w:r>
      <w:r>
        <w:rPr>
          <w:rFonts w:eastAsia="方正仿宋_GBK"/>
          <w:sz w:val="32"/>
          <w:szCs w:val="32"/>
        </w:rPr>
        <w:t>住房公积金</w:t>
      </w:r>
      <w:r>
        <w:rPr>
          <w:rFonts w:hint="eastAsia" w:eastAsia="方正仿宋_GBK"/>
          <w:sz w:val="32"/>
          <w:szCs w:val="32"/>
        </w:rPr>
        <w:t>的比例</w:t>
      </w:r>
      <w:r>
        <w:rPr>
          <w:rFonts w:hint="eastAsia" w:eastAsia="方正仿宋_GBK"/>
          <w:sz w:val="32"/>
          <w:szCs w:val="32"/>
          <w:lang w:eastAsia="zh-CN"/>
        </w:rPr>
        <w:t>上调。</w:t>
      </w:r>
    </w:p>
    <w:p>
      <w:pPr>
        <w:keepNext w:val="0"/>
        <w:keepLines w:val="0"/>
        <w:pageBreakBefore w:val="0"/>
        <w:widowControl w:val="0"/>
        <w:tabs>
          <w:tab w:val="left" w:pos="840"/>
          <w:tab w:val="left" w:pos="1080"/>
        </w:tabs>
        <w:kinsoku/>
        <w:wordWrap/>
        <w:overflowPunct/>
        <w:topLinePunct w:val="0"/>
        <w:autoSpaceDE/>
        <w:autoSpaceDN/>
        <w:bidi w:val="0"/>
        <w:adjustRightInd/>
        <w:snapToGrid/>
        <w:spacing w:line="594" w:lineRule="exact"/>
        <w:ind w:firstLine="640" w:firstLineChars="200"/>
        <w:textAlignment w:val="auto"/>
      </w:pPr>
      <w:r>
        <w:rPr>
          <w:rFonts w:eastAsia="方正仿宋_GBK"/>
          <w:sz w:val="32"/>
          <w:szCs w:val="32"/>
        </w:rPr>
        <w:t>各位代表，202</w:t>
      </w:r>
      <w:r>
        <w:rPr>
          <w:rFonts w:hint="eastAsia" w:eastAsia="方正仿宋_GBK"/>
          <w:sz w:val="32"/>
          <w:szCs w:val="32"/>
          <w:lang w:val="en-US" w:eastAsia="zh-CN"/>
        </w:rPr>
        <w:t>3</w:t>
      </w:r>
      <w:r>
        <w:rPr>
          <w:rFonts w:eastAsia="方正仿宋_GBK"/>
          <w:sz w:val="32"/>
          <w:szCs w:val="32"/>
        </w:rPr>
        <w:t>年财政工作任务</w:t>
      </w:r>
      <w:r>
        <w:rPr>
          <w:rFonts w:hint="eastAsia" w:eastAsia="方正仿宋_GBK"/>
          <w:sz w:val="32"/>
          <w:szCs w:val="32"/>
          <w:lang w:eastAsia="zh-CN"/>
        </w:rPr>
        <w:t>虽</w:t>
      </w:r>
      <w:r>
        <w:rPr>
          <w:rFonts w:eastAsia="方正仿宋_GBK"/>
          <w:sz w:val="32"/>
          <w:szCs w:val="32"/>
        </w:rPr>
        <w:t>繁重和艰巨，但全镇财政面临的形势总体趋好，经济结构调整效果逐渐显现，财源将进一步扩大</w:t>
      </w:r>
      <w:r>
        <w:rPr>
          <w:rFonts w:hint="eastAsia" w:eastAsia="方正仿宋_GBK"/>
          <w:sz w:val="32"/>
          <w:szCs w:val="32"/>
        </w:rPr>
        <w:t>。接下来</w:t>
      </w:r>
      <w:r>
        <w:rPr>
          <w:rFonts w:eastAsia="方正仿宋_GBK"/>
          <w:sz w:val="32"/>
          <w:szCs w:val="32"/>
        </w:rPr>
        <w:t>，镇财政办将积极争取区财政局等相关部门的</w:t>
      </w:r>
      <w:r>
        <w:rPr>
          <w:rFonts w:hint="eastAsia" w:eastAsia="方正仿宋_GBK"/>
          <w:sz w:val="32"/>
          <w:szCs w:val="32"/>
          <w:lang w:eastAsia="zh-CN"/>
        </w:rPr>
        <w:t>资金</w:t>
      </w:r>
      <w:r>
        <w:rPr>
          <w:rFonts w:eastAsia="方正仿宋_GBK"/>
          <w:sz w:val="32"/>
          <w:szCs w:val="32"/>
        </w:rPr>
        <w:t>支持，加大财政投入和收入增收力度，增强资金调控能力，全面完成202</w:t>
      </w:r>
      <w:r>
        <w:rPr>
          <w:rFonts w:hint="eastAsia" w:eastAsia="方正仿宋_GBK"/>
          <w:sz w:val="32"/>
          <w:szCs w:val="32"/>
          <w:lang w:val="en-US" w:eastAsia="zh-CN"/>
        </w:rPr>
        <w:t>3</w:t>
      </w:r>
      <w:r>
        <w:rPr>
          <w:rFonts w:eastAsia="方正仿宋_GBK"/>
          <w:sz w:val="32"/>
          <w:szCs w:val="32"/>
        </w:rPr>
        <w:t>年财政预算收支任务。</w:t>
      </w:r>
    </w:p>
    <w:p>
      <w:pPr>
        <w:keepNext w:val="0"/>
        <w:keepLines w:val="0"/>
        <w:pageBreakBefore w:val="0"/>
        <w:widowControl w:val="0"/>
        <w:tabs>
          <w:tab w:val="left" w:pos="840"/>
          <w:tab w:val="left" w:pos="1080"/>
        </w:tabs>
        <w:kinsoku/>
        <w:wordWrap/>
        <w:overflowPunct/>
        <w:topLinePunct w:val="0"/>
        <w:autoSpaceDE/>
        <w:autoSpaceDN/>
        <w:bidi w:val="0"/>
        <w:adjustRightInd/>
        <w:snapToGrid/>
        <w:spacing w:line="594" w:lineRule="exact"/>
        <w:ind w:firstLine="640" w:firstLineChars="200"/>
        <w:textAlignment w:val="auto"/>
        <w:rPr>
          <w:rFonts w:hint="eastAsia" w:eastAsia="方正仿宋_GBK"/>
          <w:sz w:val="32"/>
          <w:szCs w:val="32"/>
          <w:lang w:eastAsia="zh-CN"/>
        </w:rPr>
      </w:pPr>
      <w:bookmarkStart w:id="0" w:name="_GoBack"/>
      <w:bookmarkEnd w:id="0"/>
    </w:p>
    <w:p>
      <w:pPr>
        <w:pStyle w:val="6"/>
        <w:keepNext w:val="0"/>
        <w:keepLines w:val="0"/>
        <w:widowControl/>
        <w:suppressLineNumbers w:val="0"/>
        <w:spacing w:before="0" w:beforeAutospacing="0" w:after="0" w:afterAutospacing="0"/>
        <w:ind w:left="0" w:right="0" w:firstLine="0"/>
        <w:jc w:val="center"/>
        <w:rPr>
          <w:rFonts w:ascii="Times New Roman" w:hAnsi="Times New Roman" w:eastAsia="方正仿宋_GBK" w:cs="Times New Roman"/>
          <w:kern w:val="2"/>
          <w:sz w:val="32"/>
          <w:szCs w:val="32"/>
          <w:lang w:val="en-US" w:eastAsia="zh-CN" w:bidi="ar-SA"/>
        </w:rPr>
      </w:pPr>
      <w:r>
        <w:rPr>
          <w:rFonts w:hint="eastAsia" w:eastAsia="方正仿宋_GBK"/>
          <w:sz w:val="32"/>
          <w:szCs w:val="32"/>
          <w:lang w:val="en-US" w:eastAsia="zh-CN"/>
        </w:rPr>
        <w:t xml:space="preserve">   </w:t>
      </w:r>
      <w:r>
        <w:rPr>
          <w:rFonts w:hint="eastAsia" w:eastAsia="方正仿宋_GBK"/>
          <w:sz w:val="32"/>
          <w:szCs w:val="32"/>
          <w:lang w:eastAsia="zh-CN"/>
        </w:rPr>
        <w:t>附件</w:t>
      </w:r>
      <w:r>
        <w:rPr>
          <w:rFonts w:hint="eastAsia" w:ascii="Times New Roman" w:hAnsi="Times New Roman" w:eastAsia="方正仿宋_GBK" w:cs="Times New Roman"/>
          <w:kern w:val="2"/>
          <w:sz w:val="32"/>
          <w:szCs w:val="32"/>
          <w:lang w:val="en-US" w:eastAsia="zh-CN" w:bidi="ar-SA"/>
        </w:rPr>
        <w:t>：1.</w:t>
      </w:r>
      <w:r>
        <w:rPr>
          <w:rFonts w:ascii="Times New Roman" w:hAnsi="Times New Roman" w:eastAsia="方正仿宋_GBK" w:cs="Times New Roman"/>
          <w:spacing w:val="-20"/>
          <w:kern w:val="2"/>
          <w:sz w:val="32"/>
          <w:szCs w:val="32"/>
          <w:lang w:val="en-US" w:eastAsia="zh-CN" w:bidi="ar-SA"/>
        </w:rPr>
        <w:t>重庆市铜梁区安居镇人民政府2023年政府预算公开表样</w:t>
      </w:r>
    </w:p>
    <w:p>
      <w:pPr>
        <w:pStyle w:val="6"/>
        <w:keepNext w:val="0"/>
        <w:keepLines w:val="0"/>
        <w:widowControl/>
        <w:suppressLineNumbers w:val="0"/>
        <w:spacing w:before="0" w:beforeAutospacing="0" w:after="0" w:afterAutospacing="0"/>
        <w:ind w:left="0" w:right="0" w:firstLine="0"/>
        <w:jc w:val="center"/>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w:t>
      </w:r>
      <w:r>
        <w:rPr>
          <w:rFonts w:hint="eastAsia" w:eastAsia="方正仿宋_GBK" w:cs="Times New Roman"/>
          <w:kern w:val="2"/>
          <w:sz w:val="32"/>
          <w:szCs w:val="32"/>
          <w:lang w:val="en-US" w:eastAsia="zh-CN" w:bidi="ar-SA"/>
        </w:rPr>
        <w:t xml:space="preserve">  </w:t>
      </w:r>
      <w:r>
        <w:rPr>
          <w:rFonts w:hint="eastAsia" w:ascii="Times New Roman" w:hAnsi="Times New Roman" w:eastAsia="方正仿宋_GBK" w:cs="Times New Roman"/>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spacing w:val="-20"/>
          <w:kern w:val="2"/>
          <w:sz w:val="32"/>
          <w:szCs w:val="32"/>
          <w:lang w:val="en-US" w:eastAsia="zh-CN" w:bidi="ar-SA"/>
        </w:rPr>
        <w:t>.</w:t>
      </w:r>
      <w:r>
        <w:rPr>
          <w:rFonts w:ascii="Times New Roman" w:hAnsi="Times New Roman" w:eastAsia="方正仿宋_GBK" w:cs="Times New Roman"/>
          <w:spacing w:val="-17"/>
          <w:kern w:val="2"/>
          <w:sz w:val="32"/>
          <w:szCs w:val="32"/>
          <w:lang w:val="en-US" w:eastAsia="zh-CN" w:bidi="ar-SA"/>
        </w:rPr>
        <w:t>重庆市铜梁区安居镇人民政府2023年“三公”经费预算</w:t>
      </w:r>
    </w:p>
    <w:p>
      <w:pPr>
        <w:keepNext w:val="0"/>
        <w:keepLines w:val="0"/>
        <w:pageBreakBefore w:val="0"/>
        <w:widowControl w:val="0"/>
        <w:tabs>
          <w:tab w:val="left" w:pos="840"/>
          <w:tab w:val="left" w:pos="1080"/>
        </w:tabs>
        <w:kinsoku/>
        <w:wordWrap/>
        <w:overflowPunct/>
        <w:topLinePunct w:val="0"/>
        <w:autoSpaceDE/>
        <w:autoSpaceDN/>
        <w:bidi w:val="0"/>
        <w:adjustRightInd/>
        <w:snapToGrid/>
        <w:spacing w:line="594" w:lineRule="exact"/>
        <w:ind w:firstLine="640" w:firstLineChars="200"/>
        <w:jc w:val="left"/>
        <w:textAlignment w:val="auto"/>
        <w:rPr>
          <w:rFonts w:hint="default" w:eastAsia="方正仿宋_GBK"/>
          <w:sz w:val="32"/>
          <w:szCs w:val="32"/>
          <w:lang w:val="en-US" w:eastAsia="zh-CN"/>
        </w:rPr>
      </w:pPr>
    </w:p>
    <w:p>
      <w:pPr>
        <w:keepNext w:val="0"/>
        <w:keepLines w:val="0"/>
        <w:pageBreakBefore w:val="0"/>
        <w:widowControl w:val="0"/>
        <w:tabs>
          <w:tab w:val="left" w:pos="840"/>
          <w:tab w:val="left" w:pos="1080"/>
        </w:tabs>
        <w:kinsoku/>
        <w:wordWrap/>
        <w:overflowPunct/>
        <w:topLinePunct w:val="0"/>
        <w:autoSpaceDE/>
        <w:autoSpaceDN/>
        <w:bidi w:val="0"/>
        <w:adjustRightInd/>
        <w:snapToGrid/>
        <w:spacing w:line="594" w:lineRule="exact"/>
        <w:ind w:firstLine="420" w:firstLineChars="200"/>
        <w:textAlignment w:val="auto"/>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0B293"/>
    <w:multiLevelType w:val="singleLevel"/>
    <w:tmpl w:val="60C0B293"/>
    <w:lvl w:ilvl="0" w:tentative="0">
      <w:start w:val="1"/>
      <w:numFmt w:val="decimal"/>
      <w:suff w:val="space"/>
      <w:lvlText w:val="%1."/>
      <w:lvlJc w:val="left"/>
    </w:lvl>
  </w:abstractNum>
  <w:abstractNum w:abstractNumId="1">
    <w:nsid w:val="74F7B37D"/>
    <w:multiLevelType w:val="singleLevel"/>
    <w:tmpl w:val="74F7B37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44CA"/>
    <w:rsid w:val="002C2676"/>
    <w:rsid w:val="00306254"/>
    <w:rsid w:val="004411D2"/>
    <w:rsid w:val="00445C02"/>
    <w:rsid w:val="00951D9D"/>
    <w:rsid w:val="009D486B"/>
    <w:rsid w:val="009E525F"/>
    <w:rsid w:val="00D47CDE"/>
    <w:rsid w:val="00E944CA"/>
    <w:rsid w:val="016C1C25"/>
    <w:rsid w:val="02453657"/>
    <w:rsid w:val="030A1C93"/>
    <w:rsid w:val="04AF43EF"/>
    <w:rsid w:val="04E17599"/>
    <w:rsid w:val="04E91964"/>
    <w:rsid w:val="06412165"/>
    <w:rsid w:val="075E2714"/>
    <w:rsid w:val="09315729"/>
    <w:rsid w:val="096262F2"/>
    <w:rsid w:val="0BB97134"/>
    <w:rsid w:val="0BD73614"/>
    <w:rsid w:val="0D4D3294"/>
    <w:rsid w:val="0E327D5D"/>
    <w:rsid w:val="0E9A4550"/>
    <w:rsid w:val="0EA02939"/>
    <w:rsid w:val="0F677A0A"/>
    <w:rsid w:val="0FF22000"/>
    <w:rsid w:val="10C32A78"/>
    <w:rsid w:val="11874256"/>
    <w:rsid w:val="12905E29"/>
    <w:rsid w:val="12BB6E6F"/>
    <w:rsid w:val="135567A3"/>
    <w:rsid w:val="13620739"/>
    <w:rsid w:val="13BC4895"/>
    <w:rsid w:val="14062B9C"/>
    <w:rsid w:val="15BE4E6E"/>
    <w:rsid w:val="16343F60"/>
    <w:rsid w:val="16751AFF"/>
    <w:rsid w:val="1676278D"/>
    <w:rsid w:val="171C02C3"/>
    <w:rsid w:val="17797CE0"/>
    <w:rsid w:val="17AC54E9"/>
    <w:rsid w:val="17AF6B8E"/>
    <w:rsid w:val="18270E2D"/>
    <w:rsid w:val="18325EB2"/>
    <w:rsid w:val="18336AF2"/>
    <w:rsid w:val="19BF0FDA"/>
    <w:rsid w:val="1A0663B5"/>
    <w:rsid w:val="1A6C4532"/>
    <w:rsid w:val="1A7E599B"/>
    <w:rsid w:val="1B2739A6"/>
    <w:rsid w:val="1C6353DF"/>
    <w:rsid w:val="1D755744"/>
    <w:rsid w:val="1E162610"/>
    <w:rsid w:val="1E8455EA"/>
    <w:rsid w:val="1ECB1514"/>
    <w:rsid w:val="1EFE3F3D"/>
    <w:rsid w:val="1F8D2E28"/>
    <w:rsid w:val="1FAA4698"/>
    <w:rsid w:val="1FDC2B4B"/>
    <w:rsid w:val="1FDD21AB"/>
    <w:rsid w:val="206B39F0"/>
    <w:rsid w:val="20867318"/>
    <w:rsid w:val="21160535"/>
    <w:rsid w:val="214B08CD"/>
    <w:rsid w:val="217D687A"/>
    <w:rsid w:val="21824FD5"/>
    <w:rsid w:val="21904276"/>
    <w:rsid w:val="21A238C7"/>
    <w:rsid w:val="21A9008D"/>
    <w:rsid w:val="230732AF"/>
    <w:rsid w:val="237E69BD"/>
    <w:rsid w:val="241D5544"/>
    <w:rsid w:val="24250259"/>
    <w:rsid w:val="24CE5AC4"/>
    <w:rsid w:val="258B168C"/>
    <w:rsid w:val="25C806EF"/>
    <w:rsid w:val="26972D63"/>
    <w:rsid w:val="26C32362"/>
    <w:rsid w:val="272A7CBC"/>
    <w:rsid w:val="281B164D"/>
    <w:rsid w:val="28A904DC"/>
    <w:rsid w:val="28BA2163"/>
    <w:rsid w:val="295B05A3"/>
    <w:rsid w:val="29973470"/>
    <w:rsid w:val="2B036F31"/>
    <w:rsid w:val="2B102FA5"/>
    <w:rsid w:val="2CBF0CCF"/>
    <w:rsid w:val="2D2B0453"/>
    <w:rsid w:val="2DC170C7"/>
    <w:rsid w:val="2DD13CF7"/>
    <w:rsid w:val="2DE3564E"/>
    <w:rsid w:val="2DFB6B32"/>
    <w:rsid w:val="2EFD47E5"/>
    <w:rsid w:val="2F1D2385"/>
    <w:rsid w:val="301C076E"/>
    <w:rsid w:val="302D76F6"/>
    <w:rsid w:val="304600C3"/>
    <w:rsid w:val="30F67C40"/>
    <w:rsid w:val="31921AF8"/>
    <w:rsid w:val="32A06F16"/>
    <w:rsid w:val="34791AA1"/>
    <w:rsid w:val="348966D8"/>
    <w:rsid w:val="349A6DFB"/>
    <w:rsid w:val="34D15160"/>
    <w:rsid w:val="355B6ADA"/>
    <w:rsid w:val="359040F2"/>
    <w:rsid w:val="36B60557"/>
    <w:rsid w:val="372503C5"/>
    <w:rsid w:val="37AB616E"/>
    <w:rsid w:val="38984B4A"/>
    <w:rsid w:val="389B5BEA"/>
    <w:rsid w:val="38D325E2"/>
    <w:rsid w:val="395B1A84"/>
    <w:rsid w:val="39E13718"/>
    <w:rsid w:val="3A2311DA"/>
    <w:rsid w:val="3A614733"/>
    <w:rsid w:val="3A6921A1"/>
    <w:rsid w:val="3A7C1D68"/>
    <w:rsid w:val="3B7D6387"/>
    <w:rsid w:val="3BA032ED"/>
    <w:rsid w:val="3BC363FA"/>
    <w:rsid w:val="3BCA118C"/>
    <w:rsid w:val="3BFD23BE"/>
    <w:rsid w:val="3C5360B6"/>
    <w:rsid w:val="3CE940F1"/>
    <w:rsid w:val="3D2915B6"/>
    <w:rsid w:val="3DBD4322"/>
    <w:rsid w:val="3E584D2A"/>
    <w:rsid w:val="3F2067C8"/>
    <w:rsid w:val="401B488C"/>
    <w:rsid w:val="401C080A"/>
    <w:rsid w:val="406F2C1F"/>
    <w:rsid w:val="40EE0612"/>
    <w:rsid w:val="41707E70"/>
    <w:rsid w:val="41CD1E90"/>
    <w:rsid w:val="41FA1ABB"/>
    <w:rsid w:val="420475DD"/>
    <w:rsid w:val="42130012"/>
    <w:rsid w:val="423839D1"/>
    <w:rsid w:val="43B63773"/>
    <w:rsid w:val="4401488D"/>
    <w:rsid w:val="446D3716"/>
    <w:rsid w:val="448458B9"/>
    <w:rsid w:val="45083BBC"/>
    <w:rsid w:val="45441740"/>
    <w:rsid w:val="45AC5571"/>
    <w:rsid w:val="45F72D8A"/>
    <w:rsid w:val="460B1B7F"/>
    <w:rsid w:val="46134715"/>
    <w:rsid w:val="46643F59"/>
    <w:rsid w:val="47520A72"/>
    <w:rsid w:val="479D5B52"/>
    <w:rsid w:val="485C7A2C"/>
    <w:rsid w:val="496302F0"/>
    <w:rsid w:val="49F32A44"/>
    <w:rsid w:val="49F32FDC"/>
    <w:rsid w:val="4A3A1246"/>
    <w:rsid w:val="4AD94EB2"/>
    <w:rsid w:val="4AE20795"/>
    <w:rsid w:val="4B0451F2"/>
    <w:rsid w:val="4BA55D9A"/>
    <w:rsid w:val="4BA64EC2"/>
    <w:rsid w:val="4BC748B3"/>
    <w:rsid w:val="4C5376F1"/>
    <w:rsid w:val="4C867626"/>
    <w:rsid w:val="4CC61AC4"/>
    <w:rsid w:val="4E2D2863"/>
    <w:rsid w:val="4E9D4C35"/>
    <w:rsid w:val="4FAA1971"/>
    <w:rsid w:val="50AE633F"/>
    <w:rsid w:val="517E149C"/>
    <w:rsid w:val="51DB2688"/>
    <w:rsid w:val="528E27AF"/>
    <w:rsid w:val="533A2571"/>
    <w:rsid w:val="533F55FD"/>
    <w:rsid w:val="53D959FF"/>
    <w:rsid w:val="53E53DF6"/>
    <w:rsid w:val="55BF6CBA"/>
    <w:rsid w:val="572C07CA"/>
    <w:rsid w:val="57850F79"/>
    <w:rsid w:val="58433050"/>
    <w:rsid w:val="58724EE8"/>
    <w:rsid w:val="58726A81"/>
    <w:rsid w:val="58821825"/>
    <w:rsid w:val="58CE049E"/>
    <w:rsid w:val="591243A4"/>
    <w:rsid w:val="593D0BD4"/>
    <w:rsid w:val="594215BC"/>
    <w:rsid w:val="5AEC1F37"/>
    <w:rsid w:val="5BB85E85"/>
    <w:rsid w:val="5BD82CFD"/>
    <w:rsid w:val="5C37576E"/>
    <w:rsid w:val="5CAF76C2"/>
    <w:rsid w:val="5E39438B"/>
    <w:rsid w:val="5E5968D1"/>
    <w:rsid w:val="5E774389"/>
    <w:rsid w:val="5E8C0E9D"/>
    <w:rsid w:val="5ECE5ACE"/>
    <w:rsid w:val="60202963"/>
    <w:rsid w:val="617D604E"/>
    <w:rsid w:val="62107F3F"/>
    <w:rsid w:val="62E126B8"/>
    <w:rsid w:val="634A33B5"/>
    <w:rsid w:val="64455346"/>
    <w:rsid w:val="64A055D1"/>
    <w:rsid w:val="64CE3EF9"/>
    <w:rsid w:val="64D14448"/>
    <w:rsid w:val="652B764D"/>
    <w:rsid w:val="657D5694"/>
    <w:rsid w:val="65C2750E"/>
    <w:rsid w:val="663428BE"/>
    <w:rsid w:val="66A44A3F"/>
    <w:rsid w:val="672554F6"/>
    <w:rsid w:val="672F4DA4"/>
    <w:rsid w:val="679900CC"/>
    <w:rsid w:val="67CC1A35"/>
    <w:rsid w:val="67D5173E"/>
    <w:rsid w:val="693B5ECC"/>
    <w:rsid w:val="69B1137E"/>
    <w:rsid w:val="69BD5CE0"/>
    <w:rsid w:val="69D47F0D"/>
    <w:rsid w:val="6A580250"/>
    <w:rsid w:val="6B645A01"/>
    <w:rsid w:val="6B821DA3"/>
    <w:rsid w:val="6BA8239C"/>
    <w:rsid w:val="6BFB384F"/>
    <w:rsid w:val="6C5258CB"/>
    <w:rsid w:val="6CA72874"/>
    <w:rsid w:val="6CCD1838"/>
    <w:rsid w:val="6CED0C3D"/>
    <w:rsid w:val="6DA034F0"/>
    <w:rsid w:val="6FF239BF"/>
    <w:rsid w:val="70E5102D"/>
    <w:rsid w:val="70FA1BBF"/>
    <w:rsid w:val="71261188"/>
    <w:rsid w:val="71930939"/>
    <w:rsid w:val="731B30A9"/>
    <w:rsid w:val="736B4601"/>
    <w:rsid w:val="73EB74CB"/>
    <w:rsid w:val="750D25B1"/>
    <w:rsid w:val="757E31E0"/>
    <w:rsid w:val="75A51567"/>
    <w:rsid w:val="763D30C3"/>
    <w:rsid w:val="76CB6CF7"/>
    <w:rsid w:val="76D923C6"/>
    <w:rsid w:val="77677514"/>
    <w:rsid w:val="77780819"/>
    <w:rsid w:val="778D6FFB"/>
    <w:rsid w:val="79052C0F"/>
    <w:rsid w:val="797E6B39"/>
    <w:rsid w:val="79B8121E"/>
    <w:rsid w:val="7A08398C"/>
    <w:rsid w:val="7A4E27DF"/>
    <w:rsid w:val="7AA003AE"/>
    <w:rsid w:val="7AF53F79"/>
    <w:rsid w:val="7AF73BAE"/>
    <w:rsid w:val="7B1E60B1"/>
    <w:rsid w:val="7B9E5371"/>
    <w:rsid w:val="7C003A21"/>
    <w:rsid w:val="7C59689C"/>
    <w:rsid w:val="7C6515D1"/>
    <w:rsid w:val="7D1B7BE7"/>
    <w:rsid w:val="7D3D7EB2"/>
    <w:rsid w:val="7DC34209"/>
    <w:rsid w:val="7DC7653C"/>
    <w:rsid w:val="7DF828D8"/>
    <w:rsid w:val="7E1A3026"/>
    <w:rsid w:val="7E86598A"/>
    <w:rsid w:val="7ED8733D"/>
    <w:rsid w:val="7F2010C8"/>
    <w:rsid w:val="8BA342AC"/>
    <w:rsid w:val="FFFEA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Body Text"/>
    <w:basedOn w:val="1"/>
    <w:next w:val="1"/>
    <w:qFormat/>
    <w:uiPriority w:val="0"/>
    <w:rPr>
      <w:sz w:val="4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3285</Words>
  <Characters>414</Characters>
  <Lines>3</Lines>
  <Paragraphs>7</Paragraphs>
  <TotalTime>11</TotalTime>
  <ScaleCrop>false</ScaleCrop>
  <LinksUpToDate>false</LinksUpToDate>
  <CharactersWithSpaces>3692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2021-12-14T10:26:00Z</dcterms:created>
  <dc:creator>User</dc:creator>
  <cp:lastModifiedBy>tlww</cp:lastModifiedBy>
  <cp:lastPrinted>2023-02-16T15:11:00Z</cp:lastPrinted>
  <dcterms:modified xsi:type="dcterms:W3CDTF">2023-03-15T15:16:06Z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