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E31" w:rsidRDefault="009B6E31" w:rsidP="009B6E31">
      <w:pPr>
        <w:spacing w:line="594" w:lineRule="exact"/>
        <w:rPr>
          <w:rFonts w:ascii="方正仿宋_GBK" w:eastAsia="方正仿宋_GBK" w:hAnsi="华文中宋" w:cs="华文中宋"/>
          <w:b/>
          <w:sz w:val="32"/>
          <w:szCs w:val="32"/>
        </w:rPr>
      </w:pPr>
      <w:bookmarkStart w:id="0" w:name="_GoBack"/>
      <w:bookmarkEnd w:id="0"/>
      <w:r>
        <w:rPr>
          <w:rFonts w:ascii="方正黑体_GBK" w:eastAsia="方正黑体_GBK" w:hAnsi="方正黑体_GBK" w:cs="方正黑体_GBK" w:hint="eastAsia"/>
          <w:bCs/>
          <w:sz w:val="32"/>
          <w:szCs w:val="32"/>
        </w:rPr>
        <w:t>附件2</w:t>
      </w:r>
      <w:r>
        <w:rPr>
          <w:rFonts w:ascii="方正仿宋_GBK" w:eastAsia="方正仿宋_GBK" w:hAnsi="华文中宋" w:cs="华文中宋" w:hint="eastAsia"/>
          <w:b/>
          <w:sz w:val="32"/>
          <w:szCs w:val="32"/>
        </w:rPr>
        <w:t>：</w:t>
      </w:r>
    </w:p>
    <w:p w:rsidR="00F255C4" w:rsidRDefault="00D60561">
      <w:pPr>
        <w:pStyle w:val="1"/>
        <w:widowControl/>
        <w:spacing w:before="240" w:beforeAutospacing="0" w:afterAutospacing="0" w:line="600" w:lineRule="exact"/>
        <w:jc w:val="center"/>
        <w:rPr>
          <w:rFonts w:ascii="方正小标宋_GBK" w:eastAsia="方正小标宋_GBK" w:hAnsi="方正小标宋_GBK" w:cs="方正小标宋_GBK" w:hint="default"/>
          <w:b w:val="0"/>
          <w:bCs/>
          <w:sz w:val="44"/>
          <w:szCs w:val="44"/>
        </w:rPr>
      </w:pPr>
      <w:r>
        <w:rPr>
          <w:rFonts w:ascii="方正小标宋_GBK" w:eastAsia="方正小标宋_GBK" w:hAnsi="方正小标宋_GBK" w:cs="方正小标宋_GBK"/>
          <w:b w:val="0"/>
          <w:bCs/>
          <w:sz w:val="44"/>
          <w:szCs w:val="44"/>
        </w:rPr>
        <w:t>铜梁区</w:t>
      </w:r>
      <w:r w:rsidR="002B199E">
        <w:rPr>
          <w:rFonts w:ascii="方正小标宋_GBK" w:eastAsia="方正小标宋_GBK" w:hAnsi="方正小标宋_GBK" w:cs="方正小标宋_GBK"/>
          <w:b w:val="0"/>
          <w:bCs/>
          <w:sz w:val="44"/>
          <w:szCs w:val="44"/>
        </w:rPr>
        <w:t>安居</w:t>
      </w:r>
      <w:r>
        <w:rPr>
          <w:rFonts w:ascii="方正小标宋_GBK" w:eastAsia="方正小标宋_GBK" w:hAnsi="方正小标宋_GBK" w:cs="方正小标宋_GBK"/>
          <w:b w:val="0"/>
          <w:bCs/>
          <w:sz w:val="44"/>
          <w:szCs w:val="44"/>
        </w:rPr>
        <w:t>镇</w:t>
      </w:r>
      <w:r w:rsidR="005403FF">
        <w:rPr>
          <w:rFonts w:ascii="方正小标宋_GBK" w:eastAsia="方正小标宋_GBK" w:hAnsi="方正小标宋_GBK" w:cs="方正小标宋_GBK"/>
          <w:b w:val="0"/>
          <w:bCs/>
          <w:sz w:val="44"/>
          <w:szCs w:val="44"/>
        </w:rPr>
        <w:t>2022</w:t>
      </w:r>
      <w:r>
        <w:rPr>
          <w:rFonts w:ascii="方正小标宋_GBK" w:eastAsia="方正小标宋_GBK" w:hAnsi="方正小标宋_GBK" w:cs="方正小标宋_GBK"/>
          <w:b w:val="0"/>
          <w:bCs/>
          <w:sz w:val="44"/>
          <w:szCs w:val="44"/>
        </w:rPr>
        <w:t>年“三公”经费预算</w:t>
      </w:r>
    </w:p>
    <w:p w:rsidR="00F255C4" w:rsidRDefault="00F255C4"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</w:p>
    <w:p w:rsidR="00F255C4" w:rsidRPr="007D434A" w:rsidRDefault="00D60561" w:rsidP="007D434A">
      <w:pPr>
        <w:spacing w:line="594" w:lineRule="exact"/>
        <w:ind w:firstLine="600"/>
        <w:rPr>
          <w:rFonts w:ascii="方正仿宋_GBK" w:eastAsia="方正仿宋_GBK" w:hAnsi="仿宋_GB2312" w:cs="仿宋_GB2312"/>
          <w:sz w:val="32"/>
        </w:rPr>
      </w:pPr>
      <w:r>
        <w:rPr>
          <w:rFonts w:ascii="方正仿宋_GBK" w:eastAsia="方正仿宋_GBK" w:hint="eastAsia"/>
          <w:sz w:val="32"/>
          <w:szCs w:val="32"/>
        </w:rPr>
        <w:t>按照《预算法》要求，公开镇级“三公”经费预算。</w:t>
      </w:r>
      <w:r w:rsidR="005403FF">
        <w:rPr>
          <w:rFonts w:ascii="方正仿宋_GBK" w:eastAsia="方正仿宋_GBK" w:hint="eastAsia"/>
          <w:sz w:val="32"/>
          <w:szCs w:val="32"/>
        </w:rPr>
        <w:t>2022</w:t>
      </w:r>
      <w:r>
        <w:rPr>
          <w:rFonts w:ascii="方正仿宋_GBK" w:eastAsia="方正仿宋_GBK" w:hint="eastAsia"/>
          <w:sz w:val="32"/>
          <w:szCs w:val="32"/>
        </w:rPr>
        <w:t>年镇级“三公”经费预算为</w:t>
      </w:r>
      <w:r w:rsidR="002B199E">
        <w:rPr>
          <w:rFonts w:ascii="方正仿宋_GBK" w:eastAsia="方正仿宋_GBK" w:hint="eastAsia"/>
          <w:sz w:val="32"/>
          <w:szCs w:val="32"/>
        </w:rPr>
        <w:t>23.2</w:t>
      </w:r>
      <w:r>
        <w:rPr>
          <w:rFonts w:ascii="方正仿宋_GBK" w:eastAsia="方正仿宋_GBK" w:hint="eastAsia"/>
          <w:sz w:val="32"/>
          <w:szCs w:val="32"/>
        </w:rPr>
        <w:t>万元，</w:t>
      </w:r>
      <w:r w:rsidR="002B199E">
        <w:rPr>
          <w:rFonts w:ascii="方正仿宋_GBK" w:eastAsia="方正仿宋_GBK" w:hint="eastAsia"/>
          <w:sz w:val="32"/>
          <w:szCs w:val="32"/>
        </w:rPr>
        <w:t>增加了3.2万元</w:t>
      </w:r>
      <w:r w:rsidR="00445C07">
        <w:rPr>
          <w:rFonts w:ascii="方正仿宋_GBK" w:eastAsia="方正仿宋_GBK" w:hint="eastAsia"/>
          <w:sz w:val="32"/>
          <w:szCs w:val="32"/>
        </w:rPr>
        <w:t>，</w:t>
      </w:r>
      <w:r w:rsidR="007D434A">
        <w:rPr>
          <w:rFonts w:ascii="方正仿宋_GBK" w:eastAsia="方正仿宋_GBK" w:hint="eastAsia"/>
          <w:sz w:val="32"/>
          <w:szCs w:val="32"/>
        </w:rPr>
        <w:t>增加的</w:t>
      </w:r>
      <w:r w:rsidR="007D434A">
        <w:rPr>
          <w:rFonts w:ascii="方正仿宋_GBK" w:eastAsia="方正仿宋_GBK" w:hAnsi="仿宋_GB2312" w:cs="仿宋_GB2312" w:hint="eastAsia"/>
          <w:sz w:val="32"/>
        </w:rPr>
        <w:t>主要原因是</w:t>
      </w:r>
      <w:r w:rsidR="007D434A">
        <w:rPr>
          <w:rFonts w:ascii="方正仿宋_GBK" w:eastAsia="方正仿宋_GBK" w:hAnsi="仿宋" w:hint="eastAsia"/>
          <w:sz w:val="32"/>
          <w:szCs w:val="32"/>
        </w:rPr>
        <w:t>：公务用车的保险比例的上缴与日常维护开支。</w:t>
      </w:r>
      <w:proofErr w:type="gramStart"/>
      <w:r w:rsidR="007D434A">
        <w:rPr>
          <w:rFonts w:ascii="方正仿宋_GBK" w:eastAsia="方正仿宋_GBK" w:hint="eastAsia"/>
          <w:sz w:val="32"/>
          <w:szCs w:val="32"/>
        </w:rPr>
        <w:t>深刻</w:t>
      </w:r>
      <w:r w:rsidR="00445C07">
        <w:rPr>
          <w:rFonts w:ascii="方正仿宋_GBK" w:eastAsia="方正仿宋_GBK" w:hint="eastAsia"/>
          <w:sz w:val="32"/>
          <w:szCs w:val="32"/>
        </w:rPr>
        <w:t>落实</w:t>
      </w:r>
      <w:proofErr w:type="gramEnd"/>
      <w:r w:rsidR="00445C07">
        <w:rPr>
          <w:rFonts w:ascii="方正仿宋_GBK" w:eastAsia="方正仿宋_GBK" w:hint="eastAsia"/>
          <w:sz w:val="32"/>
          <w:szCs w:val="32"/>
        </w:rPr>
        <w:t>了中央八项规定</w:t>
      </w:r>
      <w:r>
        <w:rPr>
          <w:rFonts w:ascii="方正仿宋_GBK" w:eastAsia="方正仿宋_GBK" w:hint="eastAsia"/>
          <w:sz w:val="32"/>
          <w:szCs w:val="32"/>
        </w:rPr>
        <w:t>和政府过“紧日子”十条措施相关要求，严控“三公”经费支出预算。其中：因公出国（境）费</w:t>
      </w:r>
      <w:r w:rsidR="002B199E">
        <w:rPr>
          <w:rFonts w:ascii="方正仿宋_GBK" w:eastAsia="方正仿宋_GBK" w:hint="eastAsia"/>
          <w:sz w:val="32"/>
          <w:szCs w:val="32"/>
        </w:rPr>
        <w:t>0</w:t>
      </w:r>
      <w:r>
        <w:rPr>
          <w:rFonts w:ascii="方正仿宋_GBK" w:eastAsia="方正仿宋_GBK" w:hint="eastAsia"/>
          <w:sz w:val="32"/>
          <w:szCs w:val="32"/>
        </w:rPr>
        <w:t>万元，公务接待费</w:t>
      </w:r>
      <w:r w:rsidR="002B199E">
        <w:rPr>
          <w:rFonts w:ascii="方正仿宋_GBK" w:eastAsia="方正仿宋_GBK" w:hint="eastAsia"/>
          <w:sz w:val="32"/>
          <w:szCs w:val="32"/>
        </w:rPr>
        <w:t>7</w:t>
      </w:r>
      <w:r>
        <w:rPr>
          <w:rFonts w:ascii="方正仿宋_GBK" w:eastAsia="方正仿宋_GBK" w:hint="eastAsia"/>
          <w:sz w:val="32"/>
          <w:szCs w:val="32"/>
        </w:rPr>
        <w:t>万元，公务用车运行维护费</w:t>
      </w:r>
      <w:r w:rsidR="002B199E">
        <w:rPr>
          <w:rFonts w:ascii="方正仿宋_GBK" w:eastAsia="方正仿宋_GBK" w:hint="eastAsia"/>
          <w:sz w:val="32"/>
          <w:szCs w:val="32"/>
        </w:rPr>
        <w:t>16.2</w:t>
      </w:r>
      <w:r>
        <w:rPr>
          <w:rFonts w:ascii="方正仿宋_GBK" w:eastAsia="方正仿宋_GBK" w:hint="eastAsia"/>
          <w:sz w:val="32"/>
          <w:szCs w:val="32"/>
        </w:rPr>
        <w:t>万元，公务用车购置</w:t>
      </w:r>
      <w:r w:rsidR="002B199E">
        <w:rPr>
          <w:rFonts w:ascii="方正仿宋_GBK" w:eastAsia="方正仿宋_GBK" w:hint="eastAsia"/>
          <w:sz w:val="32"/>
          <w:szCs w:val="32"/>
        </w:rPr>
        <w:t>0</w:t>
      </w:r>
      <w:r>
        <w:rPr>
          <w:rFonts w:ascii="方正仿宋_GBK" w:eastAsia="方正仿宋_GBK" w:hint="eastAsia"/>
          <w:sz w:val="32"/>
          <w:szCs w:val="32"/>
        </w:rPr>
        <w:t>万元。</w:t>
      </w:r>
    </w:p>
    <w:p w:rsidR="00F255C4" w:rsidRDefault="00F255C4"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</w:p>
    <w:tbl>
      <w:tblPr>
        <w:tblW w:w="9229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816"/>
        <w:gridCol w:w="2130"/>
        <w:gridCol w:w="846"/>
        <w:gridCol w:w="1812"/>
        <w:gridCol w:w="1812"/>
        <w:gridCol w:w="1813"/>
      </w:tblGrid>
      <w:tr w:rsidR="00F255C4" w:rsidTr="002B199E">
        <w:trPr>
          <w:trHeight w:val="759"/>
          <w:jc w:val="center"/>
        </w:trPr>
        <w:tc>
          <w:tcPr>
            <w:tcW w:w="92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255C4" w:rsidRDefault="00D60561">
            <w:pPr>
              <w:widowControl/>
              <w:jc w:val="center"/>
              <w:textAlignment w:val="center"/>
              <w:rPr>
                <w:rFonts w:ascii="方正小标宋_GBK" w:eastAsia="方正小标宋_GBK" w:hAnsi="方正小标宋_GBK" w:cs="方正小标宋_GBK"/>
                <w:color w:val="000000"/>
                <w:sz w:val="36"/>
                <w:szCs w:val="36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32"/>
                <w:szCs w:val="32"/>
              </w:rPr>
              <w:t>铜梁区</w:t>
            </w:r>
            <w:r w:rsidR="002B199E"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32"/>
                <w:szCs w:val="32"/>
              </w:rPr>
              <w:t>安居</w:t>
            </w: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32"/>
                <w:szCs w:val="32"/>
              </w:rPr>
              <w:t>镇</w:t>
            </w:r>
            <w:r w:rsidR="005403FF"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32"/>
                <w:szCs w:val="32"/>
              </w:rPr>
              <w:t>2022</w:t>
            </w: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32"/>
                <w:szCs w:val="32"/>
              </w:rPr>
              <w:t>年“三公”经费支出预算表</w:t>
            </w:r>
          </w:p>
        </w:tc>
      </w:tr>
      <w:tr w:rsidR="00F255C4" w:rsidTr="002B199E">
        <w:trPr>
          <w:trHeight w:val="400"/>
          <w:jc w:val="center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255C4" w:rsidRDefault="00F255C4">
            <w:pPr>
              <w:jc w:val="center"/>
              <w:rPr>
                <w:rFonts w:ascii="方正小标宋_GBK" w:eastAsia="方正小标宋_GBK" w:hAnsi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255C4" w:rsidRDefault="00F255C4">
            <w:pPr>
              <w:jc w:val="center"/>
              <w:rPr>
                <w:rFonts w:ascii="方正小标宋_GBK" w:eastAsia="方正小标宋_GBK" w:hAnsi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255C4" w:rsidRDefault="00F255C4">
            <w:pPr>
              <w:jc w:val="center"/>
              <w:rPr>
                <w:rFonts w:ascii="方正小标宋_GBK" w:eastAsia="方正小标宋_GBK" w:hAnsi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255C4" w:rsidRDefault="00F255C4">
            <w:pPr>
              <w:jc w:val="center"/>
              <w:rPr>
                <w:rFonts w:ascii="方正小标宋_GBK" w:eastAsia="方正小标宋_GBK" w:hAnsi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255C4" w:rsidRDefault="00F255C4">
            <w:pPr>
              <w:jc w:val="center"/>
              <w:rPr>
                <w:rFonts w:ascii="方正小标宋_GBK" w:eastAsia="方正小标宋_GBK" w:hAnsi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255C4" w:rsidRDefault="00D60561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</w:rPr>
              <w:t>单位：万元</w:t>
            </w:r>
          </w:p>
        </w:tc>
      </w:tr>
      <w:tr w:rsidR="00F255C4" w:rsidTr="002B199E">
        <w:trPr>
          <w:trHeight w:val="1000"/>
          <w:jc w:val="center"/>
        </w:trPr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255C4" w:rsidRDefault="00D60561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2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255C4" w:rsidRDefault="00D60561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</w:rPr>
              <w:t>因公出国（境）费</w:t>
            </w:r>
          </w:p>
        </w:tc>
        <w:tc>
          <w:tcPr>
            <w:tcW w:w="4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255C4" w:rsidRDefault="00D60561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</w:rPr>
              <w:t>公务用车购置及运行费</w:t>
            </w:r>
          </w:p>
        </w:tc>
        <w:tc>
          <w:tcPr>
            <w:tcW w:w="1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255C4" w:rsidRDefault="00D60561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</w:rPr>
              <w:t>公务接待费</w:t>
            </w:r>
          </w:p>
        </w:tc>
      </w:tr>
      <w:tr w:rsidR="00F255C4" w:rsidTr="002B199E">
        <w:trPr>
          <w:trHeight w:val="1000"/>
          <w:jc w:val="center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255C4" w:rsidRDefault="00F255C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255C4" w:rsidRDefault="00F255C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255C4" w:rsidRDefault="00D60561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</w:rPr>
              <w:t>小计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255C4" w:rsidRDefault="00D60561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</w:rPr>
              <w:t>公务用车购置费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255C4" w:rsidRDefault="00D60561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</w:rPr>
              <w:t>公务用车运行费</w:t>
            </w:r>
          </w:p>
        </w:tc>
        <w:tc>
          <w:tcPr>
            <w:tcW w:w="1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255C4" w:rsidRDefault="00F255C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</w:tr>
      <w:tr w:rsidR="00F255C4" w:rsidTr="002B199E">
        <w:trPr>
          <w:trHeight w:val="600"/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255C4" w:rsidRDefault="002B199E" w:rsidP="002B199E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23.2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255C4" w:rsidRDefault="002B199E" w:rsidP="002B199E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255C4" w:rsidRDefault="00F255C4" w:rsidP="002B199E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255C4" w:rsidRDefault="002B199E" w:rsidP="002B199E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255C4" w:rsidRDefault="002B199E" w:rsidP="002B199E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16.2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255C4" w:rsidRDefault="002B199E" w:rsidP="002B199E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7</w:t>
            </w:r>
          </w:p>
        </w:tc>
      </w:tr>
    </w:tbl>
    <w:p w:rsidR="00F255C4" w:rsidRDefault="00F255C4"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</w:p>
    <w:p w:rsidR="00F255C4" w:rsidRDefault="00F255C4">
      <w:pPr>
        <w:spacing w:line="600" w:lineRule="exact"/>
      </w:pPr>
    </w:p>
    <w:sectPr w:rsidR="00F255C4" w:rsidSect="00F255C4">
      <w:pgSz w:w="11906" w:h="16838"/>
      <w:pgMar w:top="2098" w:right="1474" w:bottom="1984" w:left="1587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AA8" w:rsidRDefault="00AE3AA8" w:rsidP="005403FF">
      <w:r>
        <w:separator/>
      </w:r>
    </w:p>
  </w:endnote>
  <w:endnote w:type="continuationSeparator" w:id="1">
    <w:p w:rsidR="00AE3AA8" w:rsidRDefault="00AE3AA8" w:rsidP="005403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AA8" w:rsidRDefault="00AE3AA8" w:rsidP="005403FF">
      <w:r>
        <w:separator/>
      </w:r>
    </w:p>
  </w:footnote>
  <w:footnote w:type="continuationSeparator" w:id="1">
    <w:p w:rsidR="00AE3AA8" w:rsidRDefault="00AE3AA8" w:rsidP="005403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3B83598"/>
    <w:rsid w:val="002B199E"/>
    <w:rsid w:val="002B22C7"/>
    <w:rsid w:val="00445C07"/>
    <w:rsid w:val="005403FF"/>
    <w:rsid w:val="00611955"/>
    <w:rsid w:val="006E7B8E"/>
    <w:rsid w:val="007D434A"/>
    <w:rsid w:val="009B6E31"/>
    <w:rsid w:val="00A60509"/>
    <w:rsid w:val="00AE3AA8"/>
    <w:rsid w:val="00B006B0"/>
    <w:rsid w:val="00D60561"/>
    <w:rsid w:val="00F255C4"/>
    <w:rsid w:val="00F315FA"/>
    <w:rsid w:val="021B7A6A"/>
    <w:rsid w:val="02287A68"/>
    <w:rsid w:val="069377C6"/>
    <w:rsid w:val="0C0C0F61"/>
    <w:rsid w:val="0E5D18AD"/>
    <w:rsid w:val="13B83598"/>
    <w:rsid w:val="1BD520AC"/>
    <w:rsid w:val="200F219E"/>
    <w:rsid w:val="216F5B24"/>
    <w:rsid w:val="21BF7055"/>
    <w:rsid w:val="26784760"/>
    <w:rsid w:val="2CCE08E2"/>
    <w:rsid w:val="307C0458"/>
    <w:rsid w:val="375475D8"/>
    <w:rsid w:val="46656AE7"/>
    <w:rsid w:val="486A59BD"/>
    <w:rsid w:val="4CB83664"/>
    <w:rsid w:val="53511CB7"/>
    <w:rsid w:val="548A0473"/>
    <w:rsid w:val="56633E38"/>
    <w:rsid w:val="64D176C3"/>
    <w:rsid w:val="681405D6"/>
    <w:rsid w:val="6D495973"/>
    <w:rsid w:val="75B32328"/>
    <w:rsid w:val="7A3D2C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55C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F255C4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rsid w:val="00F255C4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paragraph" w:styleId="3">
    <w:name w:val="heading 3"/>
    <w:basedOn w:val="a"/>
    <w:next w:val="a"/>
    <w:semiHidden/>
    <w:unhideWhenUsed/>
    <w:qFormat/>
    <w:rsid w:val="00F255C4"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paragraph" w:styleId="4">
    <w:name w:val="heading 4"/>
    <w:basedOn w:val="a"/>
    <w:next w:val="a"/>
    <w:semiHidden/>
    <w:unhideWhenUsed/>
    <w:qFormat/>
    <w:rsid w:val="00F255C4"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F255C4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F255C4"/>
    <w:rPr>
      <w:b/>
      <w:color w:val="FFFFFF"/>
      <w:bdr w:val="single" w:sz="4" w:space="0" w:color="CFCFCF"/>
      <w:shd w:val="clear" w:color="auto" w:fill="CFCFCF"/>
    </w:rPr>
  </w:style>
  <w:style w:type="character" w:styleId="a5">
    <w:name w:val="FollowedHyperlink"/>
    <w:basedOn w:val="a0"/>
    <w:qFormat/>
    <w:rsid w:val="00F255C4"/>
    <w:rPr>
      <w:color w:val="000000"/>
      <w:sz w:val="14"/>
      <w:szCs w:val="14"/>
      <w:u w:val="none"/>
    </w:rPr>
  </w:style>
  <w:style w:type="character" w:styleId="a6">
    <w:name w:val="Hyperlink"/>
    <w:basedOn w:val="a0"/>
    <w:qFormat/>
    <w:rsid w:val="00F255C4"/>
    <w:rPr>
      <w:color w:val="000000"/>
      <w:sz w:val="14"/>
      <w:szCs w:val="14"/>
      <w:u w:val="none"/>
    </w:rPr>
  </w:style>
  <w:style w:type="paragraph" w:styleId="a7">
    <w:name w:val="header"/>
    <w:basedOn w:val="a"/>
    <w:link w:val="Char"/>
    <w:rsid w:val="005403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5403F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0"/>
    <w:rsid w:val="005403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5403F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267</Characters>
  <Application>Microsoft Office Word</Application>
  <DocSecurity>0</DocSecurity>
  <Lines>2</Lines>
  <Paragraphs>1</Paragraphs>
  <ScaleCrop>false</ScaleCrop>
  <Company>Microsoft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cp:lastPrinted>2022-02-11T06:55:00Z</cp:lastPrinted>
  <dcterms:created xsi:type="dcterms:W3CDTF">2022-02-14T02:16:00Z</dcterms:created>
  <dcterms:modified xsi:type="dcterms:W3CDTF">2022-02-14T07:47:00Z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