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11" w:rsidRDefault="00624134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铜梁区安居镇2021年“三公”经费预算</w:t>
      </w:r>
    </w:p>
    <w:p w:rsidR="00F35511" w:rsidRDefault="00F3551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35511" w:rsidRDefault="0062413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按照《预算法》要求，公开镇级“三公”经费预算。2021年镇级“三公”经费预算为20万元，下降1</w:t>
      </w:r>
      <w:r w:rsidR="00D9176F">
        <w:rPr>
          <w:rFonts w:ascii="方正仿宋_GBK" w:eastAsia="方正仿宋_GBK" w:hint="eastAsia"/>
          <w:sz w:val="32"/>
          <w:szCs w:val="32"/>
        </w:rPr>
        <w:t>万元，严格落实了中央八项规定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和政府过“紧日子”十条措施相关要求，严控“三公”经费支出预算。其中：因公出国（境）费0万元，公务接待费9万元，公务用车运行维护费11万元，公务用车购置0万元。</w:t>
      </w:r>
    </w:p>
    <w:p w:rsidR="00F35511" w:rsidRDefault="00F3551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35511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/>
              </w:rPr>
              <w:t>铜梁区安居镇2021年“三公”经费支出预算表</w:t>
            </w:r>
          </w:p>
        </w:tc>
      </w:tr>
      <w:tr w:rsidR="00F35511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/>
              </w:rPr>
              <w:t>单位：万元</w:t>
            </w:r>
          </w:p>
        </w:tc>
      </w:tr>
      <w:tr w:rsidR="00F35511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公务接待费</w:t>
            </w:r>
          </w:p>
        </w:tc>
      </w:tr>
      <w:tr w:rsidR="00F35511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F35511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35511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20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35511" w:rsidRDefault="00624134" w:rsidP="00624134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9</w:t>
            </w:r>
          </w:p>
        </w:tc>
      </w:tr>
    </w:tbl>
    <w:p w:rsidR="00F35511" w:rsidRDefault="00F3551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35511" w:rsidRDefault="00F35511">
      <w:pPr>
        <w:spacing w:line="600" w:lineRule="exact"/>
      </w:pPr>
      <w:bookmarkStart w:id="0" w:name="_GoBack"/>
      <w:bookmarkEnd w:id="0"/>
    </w:p>
    <w:sectPr w:rsidR="00F35511" w:rsidSect="00B04A2C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76F" w:rsidRDefault="00D9176F" w:rsidP="00D9176F">
      <w:r>
        <w:separator/>
      </w:r>
    </w:p>
  </w:endnote>
  <w:endnote w:type="continuationSeparator" w:id="1">
    <w:p w:rsidR="00D9176F" w:rsidRDefault="00D9176F" w:rsidP="00D9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76F" w:rsidRDefault="00D9176F" w:rsidP="00D9176F">
      <w:r>
        <w:separator/>
      </w:r>
    </w:p>
  </w:footnote>
  <w:footnote w:type="continuationSeparator" w:id="1">
    <w:p w:rsidR="00D9176F" w:rsidRDefault="00D9176F" w:rsidP="00D91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624134"/>
    <w:rsid w:val="00B04A2C"/>
    <w:rsid w:val="00D9176F"/>
    <w:rsid w:val="00F35511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B04A2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B04A2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B04A2C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B04A2C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04A2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04A2C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B04A2C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B04A2C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D9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91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D9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917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Pr>
      <w:color w:val="000000"/>
      <w:sz w:val="14"/>
      <w:szCs w:val="1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48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2020-01-22T07:18:00Z</cp:lastPrinted>
  <dcterms:created xsi:type="dcterms:W3CDTF">2020-01-22T01:41:00Z</dcterms:created>
  <dcterms:modified xsi:type="dcterms:W3CDTF">2021-12-22T07:19:00Z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