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重庆市铜梁区安居镇文化服务中心</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lang w:eastAsia="zh-CN"/>
        </w:rPr>
        <w:t>承担文化旅游、宣传、广播电视、体育、科技培训等方面服务工作，管理农村文艺演出活动和文化市场，非物质文化遗产搜集、整理等，完成主管部门交办的其他任务。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sz w:val="32"/>
          <w:szCs w:val="24"/>
          <w:lang w:val="en-US" w:eastAsia="zh-CN" w:bidi="ar-SA"/>
        </w:rPr>
        <w:t>重庆市铜梁区安居镇文化服务中心是重庆市铜梁区安居镇人民政府下属事业单位，故我单位不存在内部机构设置。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度收入总计68.25万元，支出总计</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万元。收、支与2023年度相比，增加68.25万元，增长100.0%，主要原因是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2024年依据区财政局要求，将所辖政府下属的7个事业单位分为七个账套单独核算，本事业单位账套为重庆市铜梁区安居镇文化服务中心，2023年度未单独核算，收入支出为0，故本年度收支各</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度收入合计68.25万元，与2023年度相比，增加68.25万元，增长100.0%，主要原因是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2024年依据区财政局要求，将所辖政府下属的7个事业单位分为七个账套单独核算，本事业单位账套为重庆市铜梁区安居镇文化服务中心，2023年度未单独核算，收入为0，故本年度收入</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万元，与2023年度相比，增加68.25万元，增长100.0%，主要原因是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2024年依据区财政局要求，将所辖政府下属的7个事业单位分为七个账套单独核算，本事业单位账套为重庆市铜梁区安居镇文化服务中心，2023年度未单独核算，支出为0，故本年度支出</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66.87</w:t>
      </w:r>
      <w:r>
        <w:rPr>
          <w:rFonts w:ascii="方正仿宋_GBK" w:hAnsi="方正仿宋_GBK" w:eastAsia="方正仿宋_GBK" w:cs="方正仿宋_GBK"/>
          <w:sz w:val="32"/>
          <w:szCs w:val="32"/>
          <w:shd w:val="clear" w:color="auto" w:fill="FFFFFF"/>
        </w:rPr>
        <w:t>万元，占97.98%；项目支出</w:t>
      </w:r>
      <w:r>
        <w:rPr>
          <w:rFonts w:ascii="方正仿宋_GBK" w:hAnsi="方正仿宋_GBK" w:eastAsia="方正仿宋_GBK" w:cs="方正仿宋_GBK"/>
          <w:sz w:val="32"/>
          <w:szCs w:val="32"/>
        </w:rPr>
        <w:t>1.38</w:t>
      </w:r>
      <w:r>
        <w:rPr>
          <w:rFonts w:ascii="方正仿宋_GBK" w:hAnsi="方正仿宋_GBK" w:eastAsia="方正仿宋_GBK" w:cs="方正仿宋_GBK"/>
          <w:sz w:val="32"/>
          <w:szCs w:val="32"/>
          <w:shd w:val="clear" w:color="auto" w:fill="FFFFFF"/>
        </w:rPr>
        <w:t>万元，占2.02%；经营支出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度财政拨款收、支总计68.25万元。与202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2024年依据区财政局要求，将所辖政府下属的7个事业单位分为七个账套单独核算，本事业单位账套为重庆市铜梁区安居镇文化服务中心，2023年度未单独核算，收入支出为0，故本年度收支各</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万元，与2023年度相比，增加68.25万元，增长100.0%。主要原因是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2024年依据区财政局要求，将所辖政府下属的7个事业单位分为七个账套单独核算，本事业单位账套为重庆市铜梁区安居镇文化服务中心，2023年度未单独核算，收入为0，故本年度收入</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较年初预算数减少17.96万元，下降20.8%。主要原因是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万元，与2023年度相比，增加68.25万元，增长100.0%。主要原因是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2024年依据区财政局要求，将所辖政府下属的7个事业单位分为七个账套单独核算，本事业单位账套为重庆市铜梁区安居镇文化服务中心，2023年度未单独核算，支出为0，故本年度支出</w:t>
      </w:r>
      <w:r>
        <w:rPr>
          <w:rFonts w:ascii="方正仿宋_GBK" w:hAnsi="方正仿宋_GBK" w:eastAsia="方正仿宋_GBK" w:cs="方正仿宋_GBK"/>
          <w:sz w:val="32"/>
          <w:szCs w:val="32"/>
          <w:shd w:val="clear" w:color="auto" w:fill="FFFFFF"/>
        </w:rPr>
        <w:t>增加68.25万元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较年初预算数减少17.96万元，下降20.8%。主要原因是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文化旅游体育与传媒支出49.56万元，占72.62%，</w:t>
      </w:r>
      <w:r>
        <w:rPr>
          <w:rFonts w:ascii="方正仿宋_GBK" w:hAnsi="方正仿宋_GBK" w:eastAsia="方正仿宋_GBK" w:cs="方正仿宋_GBK"/>
          <w:sz w:val="32"/>
          <w:szCs w:val="32"/>
          <w:shd w:val="clear" w:color="auto" w:fill="FFFFFF"/>
        </w:rPr>
        <w:t>较年初预算数减少16.34万元，下降24.8%，主要原因是</w:t>
      </w:r>
      <w:r>
        <w:rPr>
          <w:rFonts w:hint="eastAsia" w:ascii="方正仿宋_GBK" w:hAnsi="方正仿宋_GBK" w:eastAsia="方正仿宋_GBK" w:cs="方正仿宋_GBK"/>
          <w:sz w:val="32"/>
          <w:szCs w:val="32"/>
          <w:shd w:val="clear" w:color="auto" w:fill="FFFFFF"/>
          <w:lang w:eastAsia="zh-CN"/>
        </w:rPr>
        <w:t>我单位厉行节约，减少非必要支出。</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20.61</w:t>
      </w:r>
      <w:r>
        <w:rPr>
          <w:rFonts w:ascii="方正仿宋_GBK" w:hAnsi="方正仿宋_GBK" w:eastAsia="方正仿宋_GBK" w:cs="方正仿宋_GBK"/>
          <w:sz w:val="32"/>
          <w:szCs w:val="32"/>
          <w:shd w:val="clear" w:color="auto" w:fill="FFFFFF"/>
        </w:rPr>
        <w:t>%，较年初预算数减少0.33万元，下降2.3%，主要原因是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%，较年初预算数减少1.30万元，下降38.5%，主要原因是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3.71</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66.87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59.83</w:t>
      </w:r>
      <w:r>
        <w:rPr>
          <w:rFonts w:ascii="方正仿宋_GBK" w:hAnsi="方正仿宋_GBK" w:eastAsia="方正仿宋_GBK" w:cs="方正仿宋_GBK"/>
          <w:sz w:val="32"/>
          <w:szCs w:val="32"/>
          <w:shd w:val="clear" w:color="auto" w:fill="FFFFFF"/>
        </w:rPr>
        <w:t>万元，与2023年度相比，增加59.83万元，增长100.0%，主要原因是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2024年依据区财政局要求，将所辖政府下属的7个事业单位分为七个账套单独核算，本事业单位账套为重庆市铜梁区安居镇文化服务中心，2023年度未单独核算，人员经费支出为0，故本年度</w:t>
      </w:r>
      <w:r>
        <w:rPr>
          <w:rFonts w:ascii="方正仿宋_GBK" w:hAnsi="方正仿宋_GBK" w:eastAsia="方正仿宋_GBK" w:cs="方正仿宋_GBK"/>
          <w:sz w:val="32"/>
          <w:szCs w:val="32"/>
          <w:shd w:val="clear" w:color="auto" w:fill="FFFFFF"/>
        </w:rPr>
        <w:t>增加59.83万元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人员经费用途主要包括基本工资、津贴</w:t>
      </w:r>
      <w:r>
        <w:rPr>
          <w:rFonts w:hint="eastAsia" w:ascii="方正仿宋_GBK" w:hAnsi="方正仿宋_GBK" w:eastAsia="方正仿宋_GBK" w:cs="方正仿宋_GBK"/>
          <w:color w:val="auto"/>
          <w:sz w:val="32"/>
          <w:szCs w:val="32"/>
          <w:shd w:val="clear" w:color="auto" w:fill="FFFFFF"/>
          <w:lang w:eastAsia="zh-CN"/>
        </w:rPr>
        <w:t>补贴、奖金、社会保障缴费、住房公积金等。</w:t>
      </w:r>
      <w:r>
        <w:rPr>
          <w:rFonts w:ascii="方正仿宋_GBK" w:hAnsi="方正仿宋_GBK" w:eastAsia="方正仿宋_GBK" w:cs="方正仿宋_GBK"/>
          <w:sz w:val="32"/>
          <w:szCs w:val="32"/>
          <w:shd w:val="clear" w:color="auto" w:fill="FFFFFF"/>
        </w:rPr>
        <w:t>公用经费7.03万元，与2023年度相比，增加7.03万元，增长100.0%，</w:t>
      </w:r>
      <w:r>
        <w:rPr>
          <w:rFonts w:hint="eastAsia" w:ascii="方正仿宋_GBK" w:hAnsi="方正仿宋_GBK" w:eastAsia="方正仿宋_GBK" w:cs="方正仿宋_GBK"/>
          <w:sz w:val="32"/>
          <w:szCs w:val="32"/>
          <w:shd w:val="clear" w:color="auto" w:fill="FFFFFF"/>
          <w:lang w:val="en-US" w:eastAsia="zh-CN"/>
        </w:rPr>
        <w:t>主要原因是：2024年依据区财政局要求，将所辖政府下属的7个事业单位分为七个账套单独核算，本事业单位账套为重庆市铜梁区安居镇文化服务中心，2023年度未单独核算，日常公用经费支出为0，故本年度增加7.03万元。公用经费用途主要包括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我单位本年度未发生此类支出。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万元，与2023年度相比，增加0.17万元，增长100.0%，主要原因是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：2024年依据区财政局要求，将所辖政府下属的7个事业单位分为七个账套单独核算，本事业单位账套为重庆市铜梁区安居镇文化服务中心，2023年度未单独核算，故本年度培训费增加0.17万元。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1.38</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安居镇文化服务中心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安居镇文化服务中心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安居镇文化服务中心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9A02C"/>
    <w:multiLevelType w:val="singleLevel"/>
    <w:tmpl w:val="DBF9A02C"/>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D55A0F"/>
    <w:rsid w:val="01EA2131"/>
    <w:rsid w:val="01F3521E"/>
    <w:rsid w:val="03256636"/>
    <w:rsid w:val="03E3214F"/>
    <w:rsid w:val="03EF7383"/>
    <w:rsid w:val="04446191"/>
    <w:rsid w:val="044C50BA"/>
    <w:rsid w:val="04F711D2"/>
    <w:rsid w:val="052F448C"/>
    <w:rsid w:val="0536621F"/>
    <w:rsid w:val="05451EB3"/>
    <w:rsid w:val="05E71467"/>
    <w:rsid w:val="06247E33"/>
    <w:rsid w:val="06A2550B"/>
    <w:rsid w:val="06F53DF8"/>
    <w:rsid w:val="06F80EE2"/>
    <w:rsid w:val="07001CCA"/>
    <w:rsid w:val="072006F5"/>
    <w:rsid w:val="075321D2"/>
    <w:rsid w:val="075678DB"/>
    <w:rsid w:val="07932335"/>
    <w:rsid w:val="07F8491F"/>
    <w:rsid w:val="08051BCA"/>
    <w:rsid w:val="080A21BB"/>
    <w:rsid w:val="08B32E54"/>
    <w:rsid w:val="08BA052C"/>
    <w:rsid w:val="08DB07BA"/>
    <w:rsid w:val="09654E76"/>
    <w:rsid w:val="098305D0"/>
    <w:rsid w:val="09B72B6E"/>
    <w:rsid w:val="0A0C7F04"/>
    <w:rsid w:val="0A227275"/>
    <w:rsid w:val="0A5C4B69"/>
    <w:rsid w:val="0AE61AEF"/>
    <w:rsid w:val="0B9335CE"/>
    <w:rsid w:val="0BA10C97"/>
    <w:rsid w:val="0BE3650F"/>
    <w:rsid w:val="0C554661"/>
    <w:rsid w:val="0C7927C4"/>
    <w:rsid w:val="0C9B098C"/>
    <w:rsid w:val="0CE80A8F"/>
    <w:rsid w:val="0D472B48"/>
    <w:rsid w:val="0D673E11"/>
    <w:rsid w:val="0DB50EFE"/>
    <w:rsid w:val="0DBD709A"/>
    <w:rsid w:val="0DDA54E4"/>
    <w:rsid w:val="0E3A5F83"/>
    <w:rsid w:val="0E9478E1"/>
    <w:rsid w:val="0F836721"/>
    <w:rsid w:val="0FC02FE7"/>
    <w:rsid w:val="0FC770EF"/>
    <w:rsid w:val="103645A3"/>
    <w:rsid w:val="106D26EC"/>
    <w:rsid w:val="107B59E5"/>
    <w:rsid w:val="10AA219D"/>
    <w:rsid w:val="10FC16EA"/>
    <w:rsid w:val="11003CB0"/>
    <w:rsid w:val="11124E18"/>
    <w:rsid w:val="111445C7"/>
    <w:rsid w:val="1158083A"/>
    <w:rsid w:val="11F03528"/>
    <w:rsid w:val="12C921C4"/>
    <w:rsid w:val="12DA353E"/>
    <w:rsid w:val="13850DCB"/>
    <w:rsid w:val="13871C70"/>
    <w:rsid w:val="13A71CB4"/>
    <w:rsid w:val="13AF1D43"/>
    <w:rsid w:val="13CE1647"/>
    <w:rsid w:val="14200702"/>
    <w:rsid w:val="144F3F11"/>
    <w:rsid w:val="14A97BF1"/>
    <w:rsid w:val="1580711B"/>
    <w:rsid w:val="166A5654"/>
    <w:rsid w:val="16B669EC"/>
    <w:rsid w:val="16D80EBF"/>
    <w:rsid w:val="189B0D0B"/>
    <w:rsid w:val="18E03A42"/>
    <w:rsid w:val="18EA21F0"/>
    <w:rsid w:val="19313430"/>
    <w:rsid w:val="194A1770"/>
    <w:rsid w:val="19B906A4"/>
    <w:rsid w:val="19B95D40"/>
    <w:rsid w:val="19BC4734"/>
    <w:rsid w:val="19C0314D"/>
    <w:rsid w:val="1A1F744B"/>
    <w:rsid w:val="1A2453EF"/>
    <w:rsid w:val="1AB10093"/>
    <w:rsid w:val="1AB723E0"/>
    <w:rsid w:val="1B501DE7"/>
    <w:rsid w:val="1B6F15B6"/>
    <w:rsid w:val="1BAA2EDC"/>
    <w:rsid w:val="1BC027C5"/>
    <w:rsid w:val="1C3A255C"/>
    <w:rsid w:val="1CE157EE"/>
    <w:rsid w:val="1D014A01"/>
    <w:rsid w:val="1D022362"/>
    <w:rsid w:val="1D091B60"/>
    <w:rsid w:val="1D6D1692"/>
    <w:rsid w:val="1D794AE5"/>
    <w:rsid w:val="1DD26311"/>
    <w:rsid w:val="1DE57DAF"/>
    <w:rsid w:val="1E185370"/>
    <w:rsid w:val="1E237E7E"/>
    <w:rsid w:val="1EF67CA4"/>
    <w:rsid w:val="1F213FD9"/>
    <w:rsid w:val="1FB00909"/>
    <w:rsid w:val="1FCD26AF"/>
    <w:rsid w:val="204352D4"/>
    <w:rsid w:val="20642787"/>
    <w:rsid w:val="20C83310"/>
    <w:rsid w:val="20EC77A3"/>
    <w:rsid w:val="21556F04"/>
    <w:rsid w:val="216838F8"/>
    <w:rsid w:val="22214E8B"/>
    <w:rsid w:val="22403BD3"/>
    <w:rsid w:val="227B20A1"/>
    <w:rsid w:val="24B92327"/>
    <w:rsid w:val="24DC0587"/>
    <w:rsid w:val="2533755C"/>
    <w:rsid w:val="256B4972"/>
    <w:rsid w:val="26396DF4"/>
    <w:rsid w:val="266B763B"/>
    <w:rsid w:val="267F0FB7"/>
    <w:rsid w:val="26831BBC"/>
    <w:rsid w:val="26DD6DD3"/>
    <w:rsid w:val="27167136"/>
    <w:rsid w:val="27295BCD"/>
    <w:rsid w:val="27665A32"/>
    <w:rsid w:val="276756B2"/>
    <w:rsid w:val="2775706B"/>
    <w:rsid w:val="27B23302"/>
    <w:rsid w:val="27D424D7"/>
    <w:rsid w:val="285722C3"/>
    <w:rsid w:val="287610B9"/>
    <w:rsid w:val="28DC1FF8"/>
    <w:rsid w:val="29310A5F"/>
    <w:rsid w:val="293E52B8"/>
    <w:rsid w:val="29454C43"/>
    <w:rsid w:val="297B189A"/>
    <w:rsid w:val="29AE4672"/>
    <w:rsid w:val="29C37A35"/>
    <w:rsid w:val="2A076083"/>
    <w:rsid w:val="2A1C1423"/>
    <w:rsid w:val="2A306CA5"/>
    <w:rsid w:val="2A73162E"/>
    <w:rsid w:val="2A7975BE"/>
    <w:rsid w:val="2AFA2E94"/>
    <w:rsid w:val="2B15163B"/>
    <w:rsid w:val="2B167953"/>
    <w:rsid w:val="2B200583"/>
    <w:rsid w:val="2B6371BC"/>
    <w:rsid w:val="2B8209DE"/>
    <w:rsid w:val="2C6762A3"/>
    <w:rsid w:val="2D0568E8"/>
    <w:rsid w:val="2D5F4C37"/>
    <w:rsid w:val="2D757EA0"/>
    <w:rsid w:val="2E761EA4"/>
    <w:rsid w:val="2EE12975"/>
    <w:rsid w:val="2EF51780"/>
    <w:rsid w:val="2EFB0FA1"/>
    <w:rsid w:val="2F0E473E"/>
    <w:rsid w:val="2F784E58"/>
    <w:rsid w:val="2FDD3B12"/>
    <w:rsid w:val="2FE029D7"/>
    <w:rsid w:val="2FF06E00"/>
    <w:rsid w:val="30702187"/>
    <w:rsid w:val="315F0B22"/>
    <w:rsid w:val="31BE24D6"/>
    <w:rsid w:val="31D84415"/>
    <w:rsid w:val="32285F6F"/>
    <w:rsid w:val="326E63CA"/>
    <w:rsid w:val="32770556"/>
    <w:rsid w:val="329C0913"/>
    <w:rsid w:val="3337290D"/>
    <w:rsid w:val="33D72119"/>
    <w:rsid w:val="352930DB"/>
    <w:rsid w:val="35573069"/>
    <w:rsid w:val="355A2295"/>
    <w:rsid w:val="358C217E"/>
    <w:rsid w:val="359E7284"/>
    <w:rsid w:val="359F188C"/>
    <w:rsid w:val="35A74912"/>
    <w:rsid w:val="35A95897"/>
    <w:rsid w:val="36C9128A"/>
    <w:rsid w:val="37841E99"/>
    <w:rsid w:val="379C594F"/>
    <w:rsid w:val="37BF1123"/>
    <w:rsid w:val="37C85E36"/>
    <w:rsid w:val="38BC1135"/>
    <w:rsid w:val="38BE4696"/>
    <w:rsid w:val="39A673A1"/>
    <w:rsid w:val="39B82A39"/>
    <w:rsid w:val="39F33306"/>
    <w:rsid w:val="3A127C30"/>
    <w:rsid w:val="3B1705E5"/>
    <w:rsid w:val="3B18334B"/>
    <w:rsid w:val="3B36794F"/>
    <w:rsid w:val="3B544954"/>
    <w:rsid w:val="3B793FF0"/>
    <w:rsid w:val="3B97076E"/>
    <w:rsid w:val="3C5A5928"/>
    <w:rsid w:val="3C6A5B02"/>
    <w:rsid w:val="3CD91462"/>
    <w:rsid w:val="3CEC19FB"/>
    <w:rsid w:val="3CF4588F"/>
    <w:rsid w:val="3D2757A1"/>
    <w:rsid w:val="3D3D4FC4"/>
    <w:rsid w:val="3DDF3AB1"/>
    <w:rsid w:val="3DE60B7E"/>
    <w:rsid w:val="3E1D0952"/>
    <w:rsid w:val="3E42660A"/>
    <w:rsid w:val="3E7555B1"/>
    <w:rsid w:val="3EA72472"/>
    <w:rsid w:val="3EC25D47"/>
    <w:rsid w:val="3EDE1208"/>
    <w:rsid w:val="3F0527E5"/>
    <w:rsid w:val="3F16459E"/>
    <w:rsid w:val="3F4A6687"/>
    <w:rsid w:val="4004000C"/>
    <w:rsid w:val="40600DAE"/>
    <w:rsid w:val="411B6CE5"/>
    <w:rsid w:val="412070D7"/>
    <w:rsid w:val="41314E40"/>
    <w:rsid w:val="415C674B"/>
    <w:rsid w:val="41E03809"/>
    <w:rsid w:val="41EC0535"/>
    <w:rsid w:val="42263B92"/>
    <w:rsid w:val="426339F7"/>
    <w:rsid w:val="426C1EA8"/>
    <w:rsid w:val="42E86A87"/>
    <w:rsid w:val="43136432"/>
    <w:rsid w:val="44121843"/>
    <w:rsid w:val="443A3B12"/>
    <w:rsid w:val="44487B36"/>
    <w:rsid w:val="44EF6BE8"/>
    <w:rsid w:val="452644FF"/>
    <w:rsid w:val="45A30364"/>
    <w:rsid w:val="45B914F0"/>
    <w:rsid w:val="461E2519"/>
    <w:rsid w:val="465B470D"/>
    <w:rsid w:val="469D6AD4"/>
    <w:rsid w:val="47330D5C"/>
    <w:rsid w:val="475415C1"/>
    <w:rsid w:val="47674801"/>
    <w:rsid w:val="48225EF7"/>
    <w:rsid w:val="485830BD"/>
    <w:rsid w:val="48823F01"/>
    <w:rsid w:val="48A36D47"/>
    <w:rsid w:val="491B1F01"/>
    <w:rsid w:val="495C4A24"/>
    <w:rsid w:val="499408C6"/>
    <w:rsid w:val="49A21DF3"/>
    <w:rsid w:val="49C811E4"/>
    <w:rsid w:val="4A216E30"/>
    <w:rsid w:val="4B7951CB"/>
    <w:rsid w:val="4B7C315C"/>
    <w:rsid w:val="4B9300D7"/>
    <w:rsid w:val="4BAB7F90"/>
    <w:rsid w:val="4BB22E3F"/>
    <w:rsid w:val="4BD53EDA"/>
    <w:rsid w:val="4BE11807"/>
    <w:rsid w:val="4C484CE5"/>
    <w:rsid w:val="4CBA7DEE"/>
    <w:rsid w:val="4D283CA5"/>
    <w:rsid w:val="4DAC4ACA"/>
    <w:rsid w:val="4DD06F63"/>
    <w:rsid w:val="4E043596"/>
    <w:rsid w:val="4E9B0C57"/>
    <w:rsid w:val="4EA8523F"/>
    <w:rsid w:val="4F186D58"/>
    <w:rsid w:val="4F224836"/>
    <w:rsid w:val="4F4C0128"/>
    <w:rsid w:val="50147B70"/>
    <w:rsid w:val="505450D7"/>
    <w:rsid w:val="513037C0"/>
    <w:rsid w:val="51760217"/>
    <w:rsid w:val="518A09D7"/>
    <w:rsid w:val="51BD0E26"/>
    <w:rsid w:val="51E36677"/>
    <w:rsid w:val="51F01F7D"/>
    <w:rsid w:val="522F6E0C"/>
    <w:rsid w:val="52463BA1"/>
    <w:rsid w:val="529F078E"/>
    <w:rsid w:val="538E17DB"/>
    <w:rsid w:val="53C0244D"/>
    <w:rsid w:val="53DD4D4E"/>
    <w:rsid w:val="53E578CE"/>
    <w:rsid w:val="53EA10F5"/>
    <w:rsid w:val="541768A0"/>
    <w:rsid w:val="543B029D"/>
    <w:rsid w:val="543D0E53"/>
    <w:rsid w:val="54977029"/>
    <w:rsid w:val="54D95840"/>
    <w:rsid w:val="554E5773"/>
    <w:rsid w:val="555A3CBC"/>
    <w:rsid w:val="55EF4EA6"/>
    <w:rsid w:val="56530F5D"/>
    <w:rsid w:val="56594A37"/>
    <w:rsid w:val="56781A69"/>
    <w:rsid w:val="56EE372E"/>
    <w:rsid w:val="570F6AE4"/>
    <w:rsid w:val="57A87BDC"/>
    <w:rsid w:val="57DC4BB3"/>
    <w:rsid w:val="5842572D"/>
    <w:rsid w:val="585C0985"/>
    <w:rsid w:val="58ED49F0"/>
    <w:rsid w:val="598A28E2"/>
    <w:rsid w:val="5B7C3DA5"/>
    <w:rsid w:val="5C1336B7"/>
    <w:rsid w:val="5C263CE4"/>
    <w:rsid w:val="5C4D667C"/>
    <w:rsid w:val="5C5D2777"/>
    <w:rsid w:val="5C722D7F"/>
    <w:rsid w:val="5D1C12D3"/>
    <w:rsid w:val="5D290C69"/>
    <w:rsid w:val="5DC17CC6"/>
    <w:rsid w:val="5E53134F"/>
    <w:rsid w:val="5EFA176D"/>
    <w:rsid w:val="5F0247F9"/>
    <w:rsid w:val="5F2D4A41"/>
    <w:rsid w:val="5F6D5976"/>
    <w:rsid w:val="601C34ED"/>
    <w:rsid w:val="60A511FB"/>
    <w:rsid w:val="61025A59"/>
    <w:rsid w:val="613D5BBC"/>
    <w:rsid w:val="61536C39"/>
    <w:rsid w:val="616D60F9"/>
    <w:rsid w:val="61E47F27"/>
    <w:rsid w:val="62490F50"/>
    <w:rsid w:val="62944DD7"/>
    <w:rsid w:val="62CF4D3B"/>
    <w:rsid w:val="62DA71BA"/>
    <w:rsid w:val="63497036"/>
    <w:rsid w:val="634E0C43"/>
    <w:rsid w:val="639C7278"/>
    <w:rsid w:val="63C1619B"/>
    <w:rsid w:val="63C25DC5"/>
    <w:rsid w:val="63C62057"/>
    <w:rsid w:val="63C73832"/>
    <w:rsid w:val="641428ED"/>
    <w:rsid w:val="64192A39"/>
    <w:rsid w:val="64FB113D"/>
    <w:rsid w:val="6544377C"/>
    <w:rsid w:val="655F5939"/>
    <w:rsid w:val="656152C6"/>
    <w:rsid w:val="6587477F"/>
    <w:rsid w:val="658C3A08"/>
    <w:rsid w:val="65C031CA"/>
    <w:rsid w:val="65CE6852"/>
    <w:rsid w:val="65DD432F"/>
    <w:rsid w:val="65F004F9"/>
    <w:rsid w:val="66267C04"/>
    <w:rsid w:val="663F505A"/>
    <w:rsid w:val="667F2393"/>
    <w:rsid w:val="66EE5541"/>
    <w:rsid w:val="67086152"/>
    <w:rsid w:val="6803131B"/>
    <w:rsid w:val="687E45FE"/>
    <w:rsid w:val="692172FD"/>
    <w:rsid w:val="6A3829EE"/>
    <w:rsid w:val="6A924CB7"/>
    <w:rsid w:val="6AE0292E"/>
    <w:rsid w:val="6B474EF5"/>
    <w:rsid w:val="6BC27679"/>
    <w:rsid w:val="6BC54EFE"/>
    <w:rsid w:val="6BCB07E7"/>
    <w:rsid w:val="6C560CAE"/>
    <w:rsid w:val="6CD15296"/>
    <w:rsid w:val="6D806BB4"/>
    <w:rsid w:val="6D903FF5"/>
    <w:rsid w:val="6DA955B8"/>
    <w:rsid w:val="6DE346AB"/>
    <w:rsid w:val="6E8D02B4"/>
    <w:rsid w:val="6FE05419"/>
    <w:rsid w:val="6FFB2E76"/>
    <w:rsid w:val="705664F9"/>
    <w:rsid w:val="706459F2"/>
    <w:rsid w:val="70AB70D6"/>
    <w:rsid w:val="70DE5507"/>
    <w:rsid w:val="71C34D91"/>
    <w:rsid w:val="71ED38AA"/>
    <w:rsid w:val="723F3B65"/>
    <w:rsid w:val="725B22AA"/>
    <w:rsid w:val="72737951"/>
    <w:rsid w:val="72DB435C"/>
    <w:rsid w:val="745B77F1"/>
    <w:rsid w:val="74AA2DF3"/>
    <w:rsid w:val="74ED1B1B"/>
    <w:rsid w:val="750837F0"/>
    <w:rsid w:val="75FC6F1D"/>
    <w:rsid w:val="760D7071"/>
    <w:rsid w:val="762A73EF"/>
    <w:rsid w:val="7631412E"/>
    <w:rsid w:val="764F62AB"/>
    <w:rsid w:val="765C45EC"/>
    <w:rsid w:val="768A7619"/>
    <w:rsid w:val="76F75EBB"/>
    <w:rsid w:val="771244E7"/>
    <w:rsid w:val="7714640F"/>
    <w:rsid w:val="77D90A2D"/>
    <w:rsid w:val="77DA1D31"/>
    <w:rsid w:val="77EA362A"/>
    <w:rsid w:val="78085CF8"/>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CC0473"/>
    <w:rsid w:val="7DD035F6"/>
    <w:rsid w:val="7E3D3C2A"/>
    <w:rsid w:val="7ECD221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2025-10-23T07:58:34Z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A07AC8CA64144A349639F113779AD20E</vt:lpwstr>
  </property>
</Properties>
</file>