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napToGrid w:val="0"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eastAsia="zh-CN"/>
        </w:rPr>
        <w:t>重庆市铜梁区安居镇玉顶村党群服务中心整治项目</w:t>
      </w: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color w:val="auto"/>
          <w:kern w:val="0"/>
          <w:sz w:val="44"/>
          <w:szCs w:val="44"/>
          <w:highlight w:val="none"/>
          <w:lang w:eastAsia="zh-CN"/>
        </w:rPr>
        <w:t>竞争性</w:t>
      </w: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kern w:val="0"/>
          <w:sz w:val="44"/>
          <w:szCs w:val="44"/>
          <w:highlight w:val="none"/>
          <w:lang w:eastAsia="zh-CN"/>
        </w:rPr>
        <w:t>比选</w:t>
      </w:r>
      <w:r>
        <w:rPr>
          <w:rFonts w:hint="default" w:ascii="Times New Roman" w:hAnsi="Times New Roman" w:eastAsia="方正小标宋_GBK" w:cs="Times New Roman"/>
          <w:b w:val="0"/>
          <w:bCs w:val="0"/>
          <w:snapToGrid w:val="0"/>
          <w:color w:val="auto"/>
          <w:kern w:val="0"/>
          <w:sz w:val="44"/>
          <w:szCs w:val="44"/>
          <w:highlight w:val="none"/>
        </w:rPr>
        <w:t>公告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94" w:lineRule="exact"/>
        <w:textAlignment w:val="auto"/>
        <w:rPr>
          <w:rFonts w:hint="default" w:ascii="Times New Roman" w:hAnsi="Times New Roman" w:eastAsia="宋体" w:cs="Times New Roman"/>
          <w:b w:val="0"/>
          <w:bCs w:val="0"/>
          <w:snapToGrid w:val="0"/>
          <w:sz w:val="28"/>
          <w:szCs w:val="28"/>
        </w:rPr>
      </w:pPr>
      <w:bookmarkStart w:id="0" w:name="_Toc11186"/>
      <w:bookmarkStart w:id="1" w:name="_Toc452058673"/>
      <w:bookmarkStart w:id="2" w:name="_Toc428455483"/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  <w:t>1、</w:t>
      </w:r>
      <w:bookmarkEnd w:id="0"/>
      <w:bookmarkEnd w:id="1"/>
      <w:bookmarkEnd w:id="2"/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</w:rPr>
        <w:t>竞争性比选条件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本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比选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项目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eastAsia="zh-CN"/>
        </w:rPr>
        <w:t>重庆市铜梁区安居镇玉顶村党群服务中心整治项目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已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批准建设，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项目业主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为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eastAsia="zh-CN"/>
        </w:rPr>
        <w:t>重庆市铜梁区安居镇玉顶村村民委员会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, 资金来源为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u w:val="single"/>
          <w:lang w:eastAsia="zh-CN"/>
        </w:rPr>
        <w:t>业主自筹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，项目已具备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比选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条件，现对该项目的施工进行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竞争性比选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</w:rPr>
      </w:pPr>
      <w:bookmarkStart w:id="3" w:name="_Toc287607729"/>
      <w:bookmarkStart w:id="4" w:name="_Toc200359428"/>
      <w:bookmarkStart w:id="5" w:name="_Toc224103300"/>
      <w:bookmarkStart w:id="6" w:name="_Toc287620668"/>
      <w:bookmarkStart w:id="7" w:name="_Toc509218693"/>
      <w:bookmarkStart w:id="8" w:name="_Toc430530417"/>
      <w:bookmarkStart w:id="9" w:name="_Toc200359239"/>
      <w:bookmarkStart w:id="10" w:name="_Toc16344"/>
      <w:bookmarkStart w:id="11" w:name="_Toc277082537"/>
      <w:bookmarkStart w:id="12" w:name="_Toc57905813"/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</w:rPr>
        <w:t>项目概况与</w:t>
      </w: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  <w:lang w:eastAsia="zh-CN"/>
        </w:rPr>
        <w:t>比选</w:t>
      </w: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</w:rPr>
        <w:t>范围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>
      <w:pPr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2.1 建设地点：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铜梁区安居镇玉顶村村民委员会内</w:t>
      </w:r>
    </w:p>
    <w:p>
      <w:pPr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2.2 项目概况：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重庆市铜梁区安居镇玉顶村党群服务中心整治项目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主要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内容包括党群服务中心内外墙装饰维修改造、屋顶改造、电气改造等。</w:t>
      </w:r>
    </w:p>
    <w:p>
      <w:pPr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single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2.3 本次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比选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项目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最高限价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187565.68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元</w:t>
      </w:r>
    </w:p>
    <w:p>
      <w:pPr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yellow"/>
          <w:u w:val="single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 xml:space="preserve">2.4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比选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范围：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具体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  <w:lang w:eastAsia="zh-CN"/>
        </w:rPr>
        <w:t>详见比选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highlight w:val="none"/>
        </w:rPr>
        <w:t>人发出的工程量清单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2.5 工期要求：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none"/>
        </w:rPr>
        <w:t xml:space="preserve"> 日历天</w:t>
      </w:r>
    </w:p>
    <w:p>
      <w:pPr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 xml:space="preserve">    缺陷责任期要求：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none"/>
        </w:rPr>
        <w:t>个月</w:t>
      </w:r>
    </w:p>
    <w:p>
      <w:pPr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2.6 标段划分：本次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比选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设一个标段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z w:val="32"/>
          <w:szCs w:val="32"/>
          <w:lang w:val="en-US" w:eastAsia="zh-CN"/>
        </w:rPr>
      </w:pPr>
      <w:bookmarkStart w:id="13" w:name="_Toc287620669"/>
      <w:bookmarkStart w:id="14" w:name="_Toc509218694"/>
      <w:bookmarkStart w:id="15" w:name="_Toc200359240"/>
      <w:bookmarkStart w:id="16" w:name="_Toc277082538"/>
      <w:bookmarkStart w:id="17" w:name="_Toc19513"/>
      <w:bookmarkStart w:id="18" w:name="_Toc200359429"/>
      <w:bookmarkStart w:id="19" w:name="_Toc430530418"/>
      <w:bookmarkStart w:id="20" w:name="_Toc287607730"/>
      <w:bookmarkStart w:id="21" w:name="_Toc224103301"/>
      <w:bookmarkStart w:id="22" w:name="_Toc57905814"/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</w:rPr>
        <w:t>投标人资格要求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3.1 本次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比选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要求投标人须具备以下条件：</w:t>
      </w:r>
    </w:p>
    <w:p>
      <w:pPr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3.1.1 本次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比选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要求投标人具备的资质条件：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投标人须具备建设行政主管部门颁发的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single"/>
          <w:lang w:eastAsia="zh-CN"/>
        </w:rPr>
        <w:t>建筑装修装饰工程专业承包贰级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及以上资质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</w:rPr>
        <w:t>。</w:t>
      </w:r>
    </w:p>
    <w:p>
      <w:pPr>
        <w:pageBreakBefore w:val="0"/>
        <w:widowControl w:val="0"/>
        <w:tabs>
          <w:tab w:val="left" w:pos="3840"/>
          <w:tab w:val="left" w:pos="53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3.1.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 xml:space="preserve"> 投标人且具备有效的营业执照，并在人员、设备、资金等方面具有相应的施工能力，详见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lang w:eastAsia="zh-CN"/>
        </w:rPr>
        <w:t>比选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文件第二章投标人须知前附表第1.4.1项内容。</w:t>
      </w:r>
    </w:p>
    <w:p>
      <w:pPr>
        <w:pageBreakBefore w:val="0"/>
        <w:widowControl w:val="0"/>
        <w:tabs>
          <w:tab w:val="left" w:pos="3045"/>
          <w:tab w:val="left" w:pos="831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3.2  本次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0"/>
          <w:sz w:val="32"/>
          <w:szCs w:val="32"/>
          <w:highlight w:val="none"/>
          <w:lang w:eastAsia="zh-CN"/>
        </w:rPr>
        <w:t>比选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不接受联合体投标。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</w:rPr>
      </w:pPr>
      <w:bookmarkStart w:id="23" w:name="_Toc224103302"/>
      <w:bookmarkStart w:id="24" w:name="_Toc277082539"/>
      <w:bookmarkStart w:id="25" w:name="_Toc287607731"/>
      <w:bookmarkStart w:id="26" w:name="_Toc430530419"/>
      <w:bookmarkStart w:id="27" w:name="_Toc287620670"/>
      <w:bookmarkStart w:id="28" w:name="_Toc10508"/>
      <w:bookmarkStart w:id="29" w:name="_Toc200359241"/>
      <w:bookmarkStart w:id="30" w:name="_Toc509218695"/>
      <w:bookmarkStart w:id="31" w:name="_Toc200359430"/>
      <w:bookmarkStart w:id="32" w:name="_Toc57905815"/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</w:rPr>
        <w:t>4</w:t>
      </w: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  <w:lang w:eastAsia="zh-CN"/>
        </w:rPr>
        <w:t>、比选</w:t>
      </w: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</w:rPr>
        <w:t>文件的获取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4.1 凡有意参加投标者，请于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single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highlight w:val="none"/>
        </w:rPr>
        <w:t>日起在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比选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文件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获取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截止时间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 xml:space="preserve"> 10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时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00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分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前，在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招标代理机构（重庆市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铜梁区淮远古韵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北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街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75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号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）获取比选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文件等其它相关资料，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资料费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300/份，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获取资料时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请持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法人证书、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授权委托书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（原件）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和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资质证书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复印件。未在规定时间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获取资料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的投标人，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比选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人和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招标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代理机构不接受投标人的投标文件。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</w:rPr>
      </w:pPr>
      <w:bookmarkStart w:id="33" w:name="_Toc509218696"/>
      <w:bookmarkStart w:id="34" w:name="_Toc224103303"/>
      <w:bookmarkStart w:id="35" w:name="_Toc200359431"/>
      <w:bookmarkStart w:id="36" w:name="_Toc277082540"/>
      <w:bookmarkStart w:id="37" w:name="_Toc57905816"/>
      <w:bookmarkStart w:id="38" w:name="_Toc287620671"/>
      <w:bookmarkStart w:id="39" w:name="_Toc430530420"/>
      <w:bookmarkStart w:id="40" w:name="_Toc287607732"/>
      <w:bookmarkStart w:id="41" w:name="_Toc28449"/>
      <w:bookmarkStart w:id="42" w:name="_Toc200359242"/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</w:rPr>
        <w:t>4.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</w:rPr>
        <w:t>本比选公告开始发布至投标截止时间止，各投标人应随时关注重庆市铜梁区人民政府网（https://www.cqstl.gov.cn/）上关于本招标项目相关修改或补充内容。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</w:rPr>
        <w:t>5</w:t>
      </w: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</w:rPr>
        <w:t>投标文件的递交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</w:pPr>
      <w:bookmarkStart w:id="43" w:name="_Toc287620672"/>
      <w:bookmarkStart w:id="44" w:name="_Toc224103304"/>
      <w:bookmarkStart w:id="45" w:name="_Toc57905817"/>
      <w:bookmarkStart w:id="46" w:name="_Toc277082541"/>
      <w:bookmarkStart w:id="47" w:name="_Toc8166"/>
      <w:bookmarkStart w:id="48" w:name="_Toc430530421"/>
      <w:bookmarkStart w:id="49" w:name="_Toc287607733"/>
      <w:bookmarkStart w:id="50" w:name="_Toc509218697"/>
      <w:bookmarkStart w:id="51" w:name="_Toc200359432"/>
      <w:bookmarkStart w:id="52" w:name="_Toc200359243"/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5.1 投标文件递交时间为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时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分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至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时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0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分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，投标文件递交的截止时间为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>20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时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u w:val="single"/>
        </w:rPr>
        <w:t xml:space="preserve">0 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分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 xml:space="preserve"> ，地点为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重庆市铜梁区安居镇玉顶村村民委员会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楼会议室。</w:t>
      </w:r>
      <w:bookmarkStart w:id="61" w:name="_GoBack"/>
      <w:bookmarkEnd w:id="61"/>
    </w:p>
    <w:p>
      <w:pPr>
        <w:pageBreakBefore w:val="0"/>
        <w:widowControl w:val="0"/>
        <w:kinsoku/>
        <w:wordWrap/>
        <w:overflowPunct/>
        <w:topLinePunct w:val="0"/>
        <w:bidi w:val="0"/>
        <w:snapToGrid w:val="0"/>
        <w:spacing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5.2 逾期送达的或者未送达指定地点的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投标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文件，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比选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人不予受理。</w:t>
      </w:r>
    </w:p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</w:pPr>
      <w:bookmarkStart w:id="53" w:name="_Toc287607734"/>
      <w:bookmarkStart w:id="54" w:name="_Toc224103305"/>
      <w:bookmarkStart w:id="55" w:name="_Toc287620673"/>
      <w:bookmarkStart w:id="56" w:name="_Toc430530422"/>
      <w:bookmarkStart w:id="57" w:name="_Toc277082542"/>
      <w:bookmarkStart w:id="58" w:name="_Toc509218698"/>
      <w:bookmarkStart w:id="59" w:name="_Toc57905818"/>
      <w:bookmarkStart w:id="60" w:name="_Toc589"/>
      <w:r>
        <w:rPr>
          <w:rFonts w:hint="default" w:ascii="Times New Roman" w:hAnsi="Times New Roman" w:eastAsia="方正黑体_GBK" w:cs="Times New Roman"/>
          <w:b w:val="0"/>
          <w:bCs w:val="0"/>
          <w:snapToGrid w:val="0"/>
          <w:sz w:val="32"/>
          <w:szCs w:val="32"/>
        </w:rPr>
        <w:t>6、发布公告的媒介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本次比选公告在重庆市铜梁区人民政府网（https://www.cqstl.gov.cn/）上发布。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bidi w:val="0"/>
        <w:spacing w:before="0" w:beforeLines="0" w:after="0" w:afterLines="0" w:line="594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黑体_GBK" w:cs="Times New Roman"/>
          <w:b w:val="0"/>
          <w:bCs w:val="0"/>
          <w:snapToGrid w:val="0"/>
          <w:color w:val="auto"/>
          <w:sz w:val="32"/>
          <w:szCs w:val="32"/>
          <w:highlight w:val="none"/>
        </w:rPr>
        <w:t>联系方式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>
      <w:pPr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>比选人：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lang w:eastAsia="zh-CN"/>
        </w:rPr>
        <w:t>重庆市铜梁区安居镇玉顶村村民委员会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</w:rPr>
        <w:t xml:space="preserve">   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地  址：重庆市铜梁区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安居镇玉顶村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13组</w: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eastAsia="zh-CN"/>
        </w:rPr>
        <w:t>李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</w:rPr>
        <w:t>联系电话：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18983904018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sz w:val="32"/>
          <w:szCs w:val="32"/>
          <w:shd w:val="clear" w:color="auto" w:fill="FFFFFF"/>
        </w:rPr>
        <w:t xml:space="preserve"> 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招标代理机构：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重庆恒得项目管理有限公司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地址：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u w:val="none"/>
          <w:lang w:eastAsia="zh-CN"/>
        </w:rPr>
        <w:t>重庆市铜梁区淮远古韵北街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color w:val="auto"/>
          <w:kern w:val="0"/>
          <w:sz w:val="32"/>
          <w:szCs w:val="32"/>
          <w:u w:val="none"/>
          <w:lang w:val="en-US" w:eastAsia="zh-CN"/>
        </w:rPr>
        <w:t>75号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联系人：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张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老师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电话：</w:t>
      </w:r>
      <w:r>
        <w:rPr>
          <w:rFonts w:hint="default" w:ascii="Times New Roman" w:hAnsi="Times New Roman" w:eastAsia="方正仿宋_GBK" w:cs="Times New Roman"/>
          <w:b w:val="0"/>
          <w:bCs w:val="0"/>
          <w:snapToGrid w:val="0"/>
          <w:kern w:val="0"/>
          <w:sz w:val="32"/>
          <w:szCs w:val="32"/>
          <w:lang w:val="en-US" w:eastAsia="zh-CN"/>
        </w:rPr>
        <w:t>18323827088</w:t>
      </w:r>
    </w:p>
    <w:p>
      <w:pPr>
        <w:pageBreakBefore w:val="0"/>
        <w:widowControl w:val="0"/>
        <w:kinsoku/>
        <w:wordWrap/>
        <w:overflowPunct/>
        <w:topLinePunct w:val="0"/>
        <w:bidi w:val="0"/>
        <w:spacing w:line="594" w:lineRule="exact"/>
        <w:textAlignment w:val="auto"/>
        <w:rPr>
          <w:rFonts w:hint="default" w:ascii="Times New Roman" w:hAnsi="Times New Roman" w:cs="Times New Roman"/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OTNjN2JiODJjNDQ1MjdlNDkzNTA3MzQxODlhMWIifQ=="/>
  </w:docVars>
  <w:rsids>
    <w:rsidRoot w:val="61BD5CD8"/>
    <w:rsid w:val="61BD5CD8"/>
    <w:rsid w:val="6AEB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customStyle="1" w:styleId="3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2022-10-20T10:31:00Z</dcterms:created>
  <dc:creator>小王</dc:creator>
  <cp:lastModifiedBy>Administrator</cp:lastModifiedBy>
  <dcterms:modified xsi:type="dcterms:W3CDTF">2022-10-21T03:03:10Z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2208B99899184438BD625D0D2AE456F1</vt:lpwstr>
  </property>
</Properties>
</file>