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bidi w:val="0"/>
        <w:spacing w:before="0" w:beforeLines="0" w:after="0" w:afterLines="0" w:line="460" w:lineRule="exact"/>
        <w:jc w:val="center"/>
        <w:textAlignment w:val="auto"/>
        <w:rPr>
          <w:rFonts w:hint="eastAsia" w:ascii="宋体" w:hAnsi="宋体" w:cs="宋体"/>
          <w:b w:val="0"/>
          <w:color w:val="auto"/>
          <w:sz w:val="36"/>
          <w:szCs w:val="36"/>
          <w:highlight w:val="none"/>
          <w:lang w:eastAsia="zh-CN"/>
        </w:rPr>
      </w:pPr>
      <w:bookmarkStart w:id="0" w:name="_Toc428455483"/>
      <w:bookmarkStart w:id="1" w:name="_Toc452058673"/>
      <w:r>
        <w:rPr>
          <w:rFonts w:hint="eastAsia" w:ascii="华文中宋" w:hAnsi="华文中宋" w:eastAsia="华文中宋" w:cs="华文中宋"/>
          <w:b/>
          <w:bCs/>
          <w:color w:val="auto"/>
          <w:kern w:val="0"/>
          <w:sz w:val="40"/>
          <w:szCs w:val="40"/>
          <w:highlight w:val="none"/>
          <w:lang w:val="en-US" w:eastAsia="zh-CN" w:bidi="ar-SA"/>
        </w:rPr>
        <w:t>安居镇淘河村蔬菜基地基础设施建设提质项目比选公告</w:t>
      </w:r>
    </w:p>
    <w:p>
      <w:pPr>
        <w:pStyle w:val="3"/>
        <w:pageBreakBefore w:val="0"/>
        <w:widowControl w:val="0"/>
        <w:kinsoku/>
        <w:wordWrap/>
        <w:overflowPunct/>
        <w:topLinePunct w:val="0"/>
        <w:bidi w:val="0"/>
        <w:spacing w:before="0" w:beforeLines="0" w:after="0" w:afterLines="0" w:line="460" w:lineRule="exact"/>
        <w:textAlignment w:val="auto"/>
        <w:rPr>
          <w:rFonts w:hint="eastAsia" w:ascii="宋体" w:hAnsi="宋体" w:eastAsia="宋体" w:cs="宋体"/>
          <w:bCs w:val="0"/>
          <w:snapToGrid w:val="0"/>
          <w:color w:val="auto"/>
          <w:sz w:val="21"/>
          <w:szCs w:val="21"/>
          <w:highlight w:val="none"/>
        </w:rPr>
      </w:pPr>
      <w:r>
        <w:rPr>
          <w:rFonts w:hint="eastAsia" w:ascii="宋体" w:hAnsi="宋体" w:eastAsia="宋体" w:cs="宋体"/>
          <w:snapToGrid w:val="0"/>
          <w:color w:val="auto"/>
          <w:sz w:val="21"/>
          <w:szCs w:val="21"/>
          <w:highlight w:val="none"/>
        </w:rPr>
        <w:t>1. 竞争性比选条件</w:t>
      </w:r>
      <w:bookmarkEnd w:id="0"/>
      <w:bookmarkEnd w:id="1"/>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本</w:t>
      </w:r>
      <w:r>
        <w:rPr>
          <w:rFonts w:hint="eastAsia" w:ascii="宋体" w:hAnsi="宋体" w:eastAsia="宋体" w:cs="宋体"/>
          <w:snapToGrid w:val="0"/>
          <w:color w:val="auto"/>
          <w:kern w:val="0"/>
          <w:sz w:val="21"/>
          <w:szCs w:val="21"/>
          <w:highlight w:val="none"/>
          <w:lang w:eastAsia="zh-CN"/>
        </w:rPr>
        <w:t>比选</w:t>
      </w:r>
      <w:r>
        <w:rPr>
          <w:rFonts w:hint="eastAsia" w:ascii="宋体" w:hAnsi="宋体" w:eastAsia="宋体" w:cs="宋体"/>
          <w:snapToGrid w:val="0"/>
          <w:color w:val="auto"/>
          <w:kern w:val="0"/>
          <w:sz w:val="21"/>
          <w:szCs w:val="21"/>
          <w:highlight w:val="none"/>
        </w:rPr>
        <w:t>项目</w:t>
      </w:r>
      <w:r>
        <w:rPr>
          <w:rFonts w:hint="eastAsia" w:ascii="宋体" w:hAnsi="宋体" w:eastAsia="宋体" w:cs="宋体"/>
          <w:b w:val="0"/>
          <w:bCs w:val="0"/>
          <w:i w:val="0"/>
          <w:caps w:val="0"/>
          <w:color w:val="auto"/>
          <w:spacing w:val="0"/>
          <w:kern w:val="0"/>
          <w:sz w:val="21"/>
          <w:szCs w:val="21"/>
          <w:highlight w:val="none"/>
          <w:u w:val="single"/>
          <w:shd w:val="clear" w:color="auto" w:fill="FFFFFF"/>
          <w:lang w:val="en-US" w:eastAsia="zh-CN" w:bidi="ar"/>
        </w:rPr>
        <w:t>安居镇淘河村蔬菜基地基础设施建设提质项目</w:t>
      </w:r>
      <w:r>
        <w:rPr>
          <w:rFonts w:hint="eastAsia" w:ascii="宋体" w:hAnsi="宋体" w:eastAsia="宋体" w:cs="宋体"/>
          <w:snapToGrid w:val="0"/>
          <w:color w:val="auto"/>
          <w:kern w:val="0"/>
          <w:sz w:val="21"/>
          <w:szCs w:val="21"/>
          <w:highlight w:val="none"/>
        </w:rPr>
        <w:t>，</w:t>
      </w:r>
      <w:r>
        <w:rPr>
          <w:rFonts w:hint="eastAsia" w:ascii="宋体" w:hAnsi="宋体" w:eastAsia="宋体" w:cs="宋体"/>
          <w:snapToGrid w:val="0"/>
          <w:color w:val="auto"/>
          <w:kern w:val="0"/>
          <w:sz w:val="21"/>
          <w:szCs w:val="21"/>
          <w:highlight w:val="none"/>
          <w:lang w:eastAsia="zh-CN"/>
        </w:rPr>
        <w:t>已由重庆市铜梁区乡村振兴局以铜乡振【</w:t>
      </w:r>
      <w:r>
        <w:rPr>
          <w:rFonts w:hint="eastAsia" w:ascii="宋体" w:hAnsi="宋体" w:eastAsia="宋体" w:cs="宋体"/>
          <w:snapToGrid w:val="0"/>
          <w:color w:val="auto"/>
          <w:kern w:val="0"/>
          <w:sz w:val="21"/>
          <w:szCs w:val="21"/>
          <w:highlight w:val="none"/>
          <w:lang w:val="en-US" w:eastAsia="zh-CN"/>
        </w:rPr>
        <w:t>2021</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snapToGrid w:val="0"/>
          <w:color w:val="auto"/>
          <w:kern w:val="0"/>
          <w:sz w:val="21"/>
          <w:szCs w:val="21"/>
          <w:highlight w:val="none"/>
          <w:lang w:val="en-US" w:eastAsia="zh-CN"/>
        </w:rPr>
        <w:t>13号文下达实施，</w:t>
      </w:r>
      <w:r>
        <w:rPr>
          <w:rFonts w:hint="eastAsia" w:ascii="宋体" w:hAnsi="宋体" w:eastAsia="宋体" w:cs="宋体"/>
          <w:snapToGrid w:val="0"/>
          <w:color w:val="auto"/>
          <w:kern w:val="0"/>
          <w:sz w:val="21"/>
          <w:szCs w:val="21"/>
          <w:highlight w:val="none"/>
        </w:rPr>
        <w:t>项目业主为</w:t>
      </w:r>
      <w:r>
        <w:rPr>
          <w:rFonts w:hint="eastAsia" w:ascii="宋体" w:hAnsi="宋体" w:eastAsia="宋体" w:cs="宋体"/>
          <w:snapToGrid w:val="0"/>
          <w:color w:val="auto"/>
          <w:kern w:val="0"/>
          <w:sz w:val="21"/>
          <w:szCs w:val="21"/>
          <w:highlight w:val="none"/>
          <w:u w:val="single"/>
          <w:lang w:eastAsia="zh-CN"/>
        </w:rPr>
        <w:t>铜梁区安居镇淘河村股份经济合作联合社</w:t>
      </w:r>
      <w:r>
        <w:rPr>
          <w:rFonts w:hint="eastAsia" w:ascii="宋体" w:hAnsi="宋体" w:eastAsia="宋体" w:cs="宋体"/>
          <w:snapToGrid w:val="0"/>
          <w:color w:val="auto"/>
          <w:kern w:val="0"/>
          <w:sz w:val="21"/>
          <w:szCs w:val="21"/>
          <w:highlight w:val="none"/>
        </w:rPr>
        <w:t>, 资金来源为</w:t>
      </w:r>
      <w:r>
        <w:rPr>
          <w:rFonts w:hint="eastAsia" w:ascii="宋体" w:hAnsi="宋体" w:eastAsia="宋体" w:cs="宋体"/>
          <w:snapToGrid w:val="0"/>
          <w:color w:val="auto"/>
          <w:kern w:val="0"/>
          <w:sz w:val="21"/>
          <w:szCs w:val="21"/>
          <w:highlight w:val="none"/>
          <w:u w:val="single"/>
          <w:lang w:val="en-US" w:eastAsia="zh-CN"/>
        </w:rPr>
        <w:t>申请2021年第三批市级以上财政衔接推进乡村振兴补助资金和业主自筹</w:t>
      </w:r>
      <w:r>
        <w:rPr>
          <w:rFonts w:hint="eastAsia" w:ascii="宋体" w:hAnsi="宋体" w:eastAsia="宋体" w:cs="宋体"/>
          <w:snapToGrid w:val="0"/>
          <w:color w:val="auto"/>
          <w:kern w:val="0"/>
          <w:sz w:val="21"/>
          <w:szCs w:val="21"/>
          <w:highlight w:val="none"/>
        </w:rPr>
        <w:t>，</w:t>
      </w:r>
      <w:r>
        <w:rPr>
          <w:rFonts w:hint="eastAsia" w:ascii="宋体" w:hAnsi="宋体" w:eastAsia="宋体" w:cs="宋体"/>
          <w:snapToGrid w:val="0"/>
          <w:color w:val="auto"/>
          <w:kern w:val="0"/>
          <w:sz w:val="21"/>
          <w:szCs w:val="21"/>
          <w:highlight w:val="none"/>
          <w:lang w:eastAsia="zh-CN"/>
        </w:rPr>
        <w:t>比选</w:t>
      </w:r>
      <w:r>
        <w:rPr>
          <w:rFonts w:hint="eastAsia" w:ascii="宋体" w:hAnsi="宋体" w:eastAsia="宋体" w:cs="宋体"/>
          <w:snapToGrid w:val="0"/>
          <w:color w:val="auto"/>
          <w:kern w:val="0"/>
          <w:sz w:val="21"/>
          <w:szCs w:val="21"/>
          <w:highlight w:val="none"/>
        </w:rPr>
        <w:t>人为</w:t>
      </w:r>
      <w:r>
        <w:rPr>
          <w:rFonts w:hint="eastAsia" w:ascii="宋体" w:hAnsi="宋体" w:eastAsia="宋体" w:cs="宋体"/>
          <w:snapToGrid w:val="0"/>
          <w:color w:val="auto"/>
          <w:kern w:val="0"/>
          <w:sz w:val="21"/>
          <w:szCs w:val="21"/>
          <w:highlight w:val="none"/>
          <w:u w:val="single"/>
          <w:lang w:eastAsia="zh-CN"/>
        </w:rPr>
        <w:t>铜梁区安居镇淘河村股份经济合作联合社</w:t>
      </w:r>
      <w:r>
        <w:rPr>
          <w:rFonts w:hint="eastAsia" w:ascii="宋体" w:hAnsi="宋体" w:eastAsia="宋体" w:cs="宋体"/>
          <w:snapToGrid w:val="0"/>
          <w:color w:val="auto"/>
          <w:kern w:val="0"/>
          <w:sz w:val="21"/>
          <w:szCs w:val="21"/>
          <w:highlight w:val="none"/>
        </w:rPr>
        <w:t>。项目已具备</w:t>
      </w:r>
      <w:r>
        <w:rPr>
          <w:rFonts w:hint="eastAsia" w:ascii="宋体" w:hAnsi="宋体" w:eastAsia="宋体" w:cs="宋体"/>
          <w:snapToGrid w:val="0"/>
          <w:color w:val="auto"/>
          <w:kern w:val="0"/>
          <w:sz w:val="21"/>
          <w:szCs w:val="21"/>
          <w:highlight w:val="none"/>
          <w:lang w:eastAsia="zh-CN"/>
        </w:rPr>
        <w:t>比选</w:t>
      </w:r>
      <w:r>
        <w:rPr>
          <w:rFonts w:hint="eastAsia" w:ascii="宋体" w:hAnsi="宋体" w:eastAsia="宋体" w:cs="宋体"/>
          <w:snapToGrid w:val="0"/>
          <w:color w:val="auto"/>
          <w:kern w:val="0"/>
          <w:sz w:val="21"/>
          <w:szCs w:val="21"/>
          <w:highlight w:val="none"/>
        </w:rPr>
        <w:t>条件，现对该项目</w:t>
      </w:r>
      <w:r>
        <w:rPr>
          <w:rFonts w:hint="eastAsia" w:ascii="宋体" w:hAnsi="宋体" w:eastAsia="宋体" w:cs="宋体"/>
          <w:snapToGrid w:val="0"/>
          <w:color w:val="auto"/>
          <w:kern w:val="0"/>
          <w:sz w:val="21"/>
          <w:szCs w:val="21"/>
          <w:highlight w:val="none"/>
          <w:u w:val="none"/>
        </w:rPr>
        <w:t>施工</w:t>
      </w:r>
      <w:r>
        <w:rPr>
          <w:rFonts w:hint="eastAsia" w:ascii="宋体" w:hAnsi="宋体" w:eastAsia="宋体" w:cs="宋体"/>
          <w:snapToGrid w:val="0"/>
          <w:color w:val="auto"/>
          <w:kern w:val="0"/>
          <w:sz w:val="21"/>
          <w:szCs w:val="21"/>
          <w:highlight w:val="none"/>
        </w:rPr>
        <w:t>进行竞争性比选。</w:t>
      </w:r>
    </w:p>
    <w:p>
      <w:pPr>
        <w:pStyle w:val="3"/>
        <w:pageBreakBefore w:val="0"/>
        <w:widowControl w:val="0"/>
        <w:kinsoku/>
        <w:wordWrap/>
        <w:overflowPunct/>
        <w:topLinePunct w:val="0"/>
        <w:bidi w:val="0"/>
        <w:spacing w:before="0" w:beforeLines="0" w:after="0" w:afterLines="0" w:line="460" w:lineRule="exact"/>
        <w:textAlignment w:val="auto"/>
        <w:rPr>
          <w:rFonts w:hint="eastAsia" w:ascii="宋体" w:hAnsi="宋体" w:eastAsia="宋体" w:cs="宋体"/>
          <w:snapToGrid w:val="0"/>
          <w:color w:val="auto"/>
          <w:sz w:val="21"/>
          <w:szCs w:val="21"/>
          <w:highlight w:val="none"/>
        </w:rPr>
      </w:pPr>
      <w:bookmarkStart w:id="2" w:name="_Toc452058674"/>
      <w:r>
        <w:rPr>
          <w:rFonts w:hint="eastAsia" w:ascii="宋体" w:hAnsi="宋体" w:eastAsia="宋体" w:cs="宋体"/>
          <w:snapToGrid w:val="0"/>
          <w:color w:val="auto"/>
          <w:sz w:val="21"/>
          <w:szCs w:val="21"/>
          <w:highlight w:val="none"/>
        </w:rPr>
        <w:t>2、项目概况与比选范围</w:t>
      </w:r>
      <w:bookmarkEnd w:id="2"/>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b w:val="0"/>
          <w:bCs/>
          <w:color w:val="auto"/>
          <w:kern w:val="0"/>
          <w:sz w:val="21"/>
          <w:szCs w:val="21"/>
          <w:highlight w:val="none"/>
          <w:u w:val="none"/>
          <w:lang w:val="en-US" w:eastAsia="zh-CN"/>
        </w:rPr>
      </w:pPr>
      <w:bookmarkStart w:id="3" w:name="_Toc452058675"/>
      <w:r>
        <w:rPr>
          <w:rFonts w:hint="eastAsia" w:ascii="宋体" w:hAnsi="宋体" w:eastAsia="宋体" w:cs="宋体"/>
          <w:color w:val="auto"/>
          <w:kern w:val="0"/>
          <w:sz w:val="21"/>
          <w:szCs w:val="21"/>
          <w:highlight w:val="none"/>
        </w:rPr>
        <w:t xml:space="preserve">2.1 </w:t>
      </w:r>
      <w:r>
        <w:rPr>
          <w:rFonts w:hint="eastAsia" w:ascii="宋体" w:hAnsi="宋体"/>
          <w:snapToGrid w:val="0"/>
          <w:color w:val="auto"/>
          <w:kern w:val="0"/>
          <w:szCs w:val="21"/>
          <w:highlight w:val="none"/>
        </w:rPr>
        <w:t>项目概况与建设规模</w:t>
      </w:r>
      <w:r>
        <w:rPr>
          <w:rFonts w:hint="eastAsia" w:ascii="宋体" w:hAnsi="宋体" w:eastAsia="宋体" w:cs="宋体"/>
          <w:color w:val="auto"/>
          <w:kern w:val="0"/>
          <w:sz w:val="21"/>
          <w:szCs w:val="21"/>
          <w:highlight w:val="none"/>
          <w:lang w:val="en-US" w:eastAsia="zh-CN"/>
        </w:rPr>
        <w:t>：</w:t>
      </w:r>
      <w:r>
        <w:rPr>
          <w:rFonts w:hint="default" w:ascii="宋体" w:hAnsi="宋体" w:eastAsia="宋体" w:cs="宋体"/>
          <w:b w:val="0"/>
          <w:bCs/>
          <w:color w:val="auto"/>
          <w:kern w:val="0"/>
          <w:sz w:val="21"/>
          <w:szCs w:val="21"/>
          <w:highlight w:val="none"/>
          <w:u w:val="none"/>
          <w:lang w:val="en-US" w:eastAsia="zh-CN"/>
        </w:rPr>
        <w:t>项目面积30亩，为30亩蔬菜基地生产作业便道和基础设施建设、生产设备购置等</w:t>
      </w:r>
      <w:r>
        <w:rPr>
          <w:rFonts w:hint="eastAsia" w:ascii="宋体" w:hAnsi="宋体" w:eastAsia="宋体" w:cs="宋体"/>
          <w:b w:val="0"/>
          <w:bCs/>
          <w:color w:val="auto"/>
          <w:kern w:val="0"/>
          <w:sz w:val="21"/>
          <w:szCs w:val="21"/>
          <w:highlight w:val="none"/>
          <w:u w:val="none"/>
          <w:lang w:val="en-US" w:eastAsia="zh-CN"/>
        </w:rPr>
        <w:t>。</w:t>
      </w:r>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2.2 建设地址：</w:t>
      </w:r>
      <w:r>
        <w:rPr>
          <w:rFonts w:hint="eastAsia" w:ascii="宋体" w:hAnsi="宋体" w:eastAsia="宋体" w:cs="宋体"/>
          <w:b w:val="0"/>
          <w:bCs/>
          <w:color w:val="auto"/>
          <w:kern w:val="0"/>
          <w:sz w:val="21"/>
          <w:szCs w:val="21"/>
          <w:highlight w:val="none"/>
          <w:u w:val="none"/>
          <w:lang w:val="en-US" w:eastAsia="zh-CN"/>
        </w:rPr>
        <w:t>重庆市铜梁区安居镇淘河村4社。</w:t>
      </w:r>
    </w:p>
    <w:p>
      <w:pPr>
        <w:pageBreakBefore w:val="0"/>
        <w:widowControl w:val="0"/>
        <w:kinsoku/>
        <w:wordWrap/>
        <w:overflowPunct/>
        <w:topLinePunct w:val="0"/>
        <w:bidi w:val="0"/>
        <w:spacing w:line="460" w:lineRule="exact"/>
        <w:ind w:right="-416" w:rightChars="-198" w:firstLine="420" w:firstLineChars="200"/>
        <w:textAlignment w:val="auto"/>
        <w:rPr>
          <w:rFonts w:hint="eastAsia" w:ascii="宋体" w:hAnsi="宋体" w:eastAsia="宋体" w:cs="宋体"/>
          <w:b w:val="0"/>
          <w:bCs/>
          <w:color w:val="auto"/>
          <w:kern w:val="0"/>
          <w:sz w:val="21"/>
          <w:szCs w:val="21"/>
          <w:highlight w:val="none"/>
          <w:u w:val="none"/>
          <w:lang w:val="en-US" w:eastAsia="zh-CN"/>
        </w:rPr>
      </w:pPr>
      <w:r>
        <w:rPr>
          <w:rFonts w:hint="eastAsia" w:ascii="宋体" w:hAnsi="宋体" w:eastAsia="宋体" w:cs="宋体"/>
          <w:color w:val="auto"/>
          <w:kern w:val="0"/>
          <w:sz w:val="21"/>
          <w:szCs w:val="21"/>
          <w:highlight w:val="none"/>
        </w:rPr>
        <w:t>2.3 比选范围</w:t>
      </w:r>
      <w:r>
        <w:rPr>
          <w:rFonts w:hint="eastAsia" w:ascii="宋体" w:hAnsi="宋体" w:eastAsia="宋体" w:cs="宋体"/>
          <w:b w:val="0"/>
          <w:bCs/>
          <w:color w:val="auto"/>
          <w:kern w:val="0"/>
          <w:sz w:val="21"/>
          <w:szCs w:val="21"/>
          <w:highlight w:val="none"/>
          <w:u w:val="none"/>
          <w:lang w:val="en-US" w:eastAsia="zh-CN"/>
        </w:rPr>
        <w:t>：具体详见工程量清单。</w:t>
      </w:r>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color w:val="auto"/>
          <w:kern w:val="0"/>
          <w:sz w:val="21"/>
          <w:szCs w:val="21"/>
          <w:highlight w:val="none"/>
          <w:u w:val="none"/>
          <w:shd w:val="clear" w:color="auto" w:fill="auto"/>
        </w:rPr>
      </w:pPr>
      <w:r>
        <w:rPr>
          <w:rFonts w:hint="eastAsia" w:ascii="宋体" w:hAnsi="宋体" w:eastAsia="宋体" w:cs="宋体"/>
          <w:color w:val="auto"/>
          <w:kern w:val="0"/>
          <w:sz w:val="21"/>
          <w:szCs w:val="21"/>
          <w:highlight w:val="none"/>
        </w:rPr>
        <w:t>2.4 工</w:t>
      </w:r>
      <w:r>
        <w:rPr>
          <w:rFonts w:hint="eastAsia" w:ascii="宋体" w:hAnsi="宋体" w:eastAsia="宋体" w:cs="宋体"/>
          <w:color w:val="auto"/>
          <w:kern w:val="0"/>
          <w:sz w:val="21"/>
          <w:szCs w:val="21"/>
          <w:highlight w:val="none"/>
          <w:shd w:val="clear" w:color="auto" w:fill="auto"/>
        </w:rPr>
        <w:t>期：</w:t>
      </w:r>
      <w:r>
        <w:rPr>
          <w:rFonts w:hint="eastAsia" w:ascii="宋体" w:hAnsi="宋体" w:eastAsia="宋体" w:cs="宋体"/>
          <w:color w:val="auto"/>
          <w:kern w:val="0"/>
          <w:sz w:val="21"/>
          <w:szCs w:val="21"/>
          <w:highlight w:val="none"/>
          <w:u w:val="none"/>
          <w:shd w:val="clear" w:color="auto" w:fill="auto"/>
          <w:lang w:val="en-US" w:eastAsia="zh-CN"/>
        </w:rPr>
        <w:t>20日历天</w:t>
      </w:r>
      <w:r>
        <w:rPr>
          <w:rFonts w:hint="eastAsia" w:ascii="宋体" w:hAnsi="宋体" w:eastAsia="宋体" w:cs="宋体"/>
          <w:color w:val="auto"/>
          <w:kern w:val="0"/>
          <w:sz w:val="21"/>
          <w:szCs w:val="21"/>
          <w:highlight w:val="none"/>
          <w:u w:val="none"/>
          <w:shd w:val="clear" w:color="auto" w:fill="auto"/>
        </w:rPr>
        <w:t>。</w:t>
      </w:r>
    </w:p>
    <w:p>
      <w:pPr>
        <w:pStyle w:val="2"/>
        <w:ind w:firstLine="420" w:firstLineChars="200"/>
        <w:rPr>
          <w:rFonts w:hint="eastAsia" w:ascii="宋体" w:hAnsi="宋体" w:eastAsia="宋体" w:cs="宋体"/>
          <w:b w:val="0"/>
          <w:bCs/>
          <w:color w:val="auto"/>
          <w:kern w:val="0"/>
          <w:sz w:val="21"/>
          <w:szCs w:val="21"/>
          <w:highlight w:val="none"/>
          <w:u w:val="none"/>
          <w:lang w:val="en-US" w:eastAsia="zh-CN" w:bidi="ar-SA"/>
        </w:rPr>
      </w:pPr>
      <w:r>
        <w:rPr>
          <w:rFonts w:hint="eastAsia" w:ascii="宋体" w:hAnsi="宋体" w:eastAsia="宋体" w:cs="宋体"/>
          <w:b w:val="0"/>
          <w:bCs/>
          <w:color w:val="auto"/>
          <w:kern w:val="0"/>
          <w:sz w:val="21"/>
          <w:szCs w:val="21"/>
          <w:highlight w:val="none"/>
          <w:u w:val="none"/>
          <w:lang w:val="en-US" w:eastAsia="zh-CN" w:bidi="ar-SA"/>
        </w:rPr>
        <w:t>2.5质量要求:达到国家现行有关施工质量验收规范要求，并达到合格标准。</w:t>
      </w:r>
    </w:p>
    <w:p>
      <w:pPr>
        <w:pStyle w:val="3"/>
        <w:pageBreakBefore w:val="0"/>
        <w:widowControl w:val="0"/>
        <w:kinsoku/>
        <w:wordWrap/>
        <w:overflowPunct/>
        <w:topLinePunct w:val="0"/>
        <w:bidi w:val="0"/>
        <w:spacing w:before="0" w:beforeLines="0" w:after="0" w:afterLines="0" w:line="4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3、投标人资格要求</w:t>
      </w:r>
      <w:bookmarkEnd w:id="3"/>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3.1 本次</w:t>
      </w:r>
      <w:r>
        <w:rPr>
          <w:rFonts w:hint="eastAsia" w:ascii="宋体" w:hAnsi="宋体" w:eastAsia="宋体" w:cs="宋体"/>
          <w:snapToGrid w:val="0"/>
          <w:color w:val="auto"/>
          <w:kern w:val="0"/>
          <w:sz w:val="21"/>
          <w:szCs w:val="21"/>
          <w:highlight w:val="none"/>
          <w:lang w:eastAsia="zh-CN"/>
        </w:rPr>
        <w:t>比选</w:t>
      </w:r>
      <w:r>
        <w:rPr>
          <w:rFonts w:hint="eastAsia" w:ascii="宋体" w:hAnsi="宋体" w:eastAsia="宋体" w:cs="宋体"/>
          <w:snapToGrid w:val="0"/>
          <w:color w:val="auto"/>
          <w:kern w:val="0"/>
          <w:sz w:val="21"/>
          <w:szCs w:val="21"/>
          <w:highlight w:val="none"/>
        </w:rPr>
        <w:t>要求投标人须具备</w:t>
      </w:r>
      <w:r>
        <w:rPr>
          <w:rFonts w:hint="eastAsia" w:ascii="宋体" w:hAnsi="宋体" w:eastAsia="宋体" w:cs="宋体"/>
          <w:b w:val="0"/>
          <w:bCs/>
          <w:color w:val="auto"/>
          <w:kern w:val="0"/>
          <w:sz w:val="21"/>
          <w:szCs w:val="21"/>
          <w:highlight w:val="none"/>
          <w:u w:val="none"/>
        </w:rPr>
        <w:t>建设行政主管部门颁发的</w:t>
      </w:r>
      <w:r>
        <w:rPr>
          <w:rFonts w:hint="eastAsia" w:ascii="宋体" w:hAnsi="宋体" w:eastAsia="宋体" w:cs="宋体"/>
          <w:b w:val="0"/>
          <w:bCs/>
          <w:color w:val="auto"/>
          <w:kern w:val="0"/>
          <w:sz w:val="21"/>
          <w:szCs w:val="21"/>
          <w:highlight w:val="none"/>
          <w:u w:val="none"/>
          <w:lang w:eastAsia="zh-CN"/>
        </w:rPr>
        <w:t>有效的</w:t>
      </w:r>
      <w:r>
        <w:rPr>
          <w:rFonts w:hint="eastAsia" w:ascii="宋体" w:hAnsi="宋体" w:eastAsia="宋体" w:cs="宋体"/>
          <w:b/>
          <w:color w:val="auto"/>
          <w:kern w:val="0"/>
          <w:sz w:val="21"/>
          <w:szCs w:val="21"/>
          <w:highlight w:val="none"/>
          <w:u w:val="single"/>
          <w:lang w:val="en-US" w:eastAsia="zh-CN"/>
        </w:rPr>
        <w:t>建筑工程施工总承包三级及以上资质</w:t>
      </w:r>
      <w:r>
        <w:rPr>
          <w:rFonts w:hint="eastAsia" w:ascii="宋体" w:hAnsi="宋体" w:eastAsia="宋体" w:cs="宋体"/>
          <w:snapToGrid w:val="0"/>
          <w:color w:val="auto"/>
          <w:kern w:val="0"/>
          <w:sz w:val="21"/>
          <w:szCs w:val="21"/>
          <w:highlight w:val="none"/>
        </w:rPr>
        <w:t>，并在人员、设备、资金等方面具有相应的施工能力</w:t>
      </w:r>
      <w:r>
        <w:rPr>
          <w:rFonts w:hint="eastAsia" w:ascii="宋体" w:hAnsi="宋体" w:eastAsia="宋体" w:cs="宋体"/>
          <w:snapToGrid w:val="0"/>
          <w:color w:val="auto"/>
          <w:kern w:val="0"/>
          <w:sz w:val="21"/>
          <w:szCs w:val="21"/>
          <w:highlight w:val="none"/>
          <w:lang w:val="en-US" w:eastAsia="zh-CN"/>
        </w:rPr>
        <w:t>。</w:t>
      </w:r>
    </w:p>
    <w:p>
      <w:pPr>
        <w:pageBreakBefore w:val="0"/>
        <w:widowControl w:val="0"/>
        <w:tabs>
          <w:tab w:val="left" w:pos="3840"/>
        </w:tabs>
        <w:kinsoku/>
        <w:wordWrap/>
        <w:overflowPunct/>
        <w:topLinePunct w:val="0"/>
        <w:autoSpaceDE w:val="0"/>
        <w:autoSpaceDN w:val="0"/>
        <w:bidi w:val="0"/>
        <w:adjustRightInd w:val="0"/>
        <w:snapToGrid w:val="0"/>
        <w:spacing w:line="460" w:lineRule="exact"/>
        <w:ind w:firstLine="420"/>
        <w:jc w:val="left"/>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3.2 资格审查方式：资格后审。</w:t>
      </w:r>
    </w:p>
    <w:p>
      <w:pPr>
        <w:pageBreakBefore w:val="0"/>
        <w:widowControl w:val="0"/>
        <w:kinsoku/>
        <w:wordWrap/>
        <w:overflowPunct/>
        <w:topLinePunct w:val="0"/>
        <w:autoSpaceDE w:val="0"/>
        <w:autoSpaceDN w:val="0"/>
        <w:bidi w:val="0"/>
        <w:adjustRightInd w:val="0"/>
        <w:snapToGrid w:val="0"/>
        <w:spacing w:line="460" w:lineRule="exact"/>
        <w:ind w:firstLine="420"/>
        <w:jc w:val="left"/>
        <w:textAlignment w:val="auto"/>
        <w:rPr>
          <w:rFonts w:hint="eastAsia" w:ascii="宋体" w:hAnsi="宋体" w:eastAsia="宋体" w:cs="宋体"/>
          <w:color w:val="auto"/>
          <w:kern w:val="0"/>
          <w:sz w:val="21"/>
          <w:szCs w:val="21"/>
          <w:highlight w:val="none"/>
        </w:rPr>
      </w:pPr>
      <w:bookmarkStart w:id="4" w:name="_Toc452058676"/>
      <w:r>
        <w:rPr>
          <w:rFonts w:hint="eastAsia" w:ascii="宋体" w:hAnsi="宋体" w:eastAsia="宋体" w:cs="宋体"/>
          <w:color w:val="auto"/>
          <w:kern w:val="0"/>
          <w:sz w:val="21"/>
          <w:szCs w:val="21"/>
          <w:highlight w:val="none"/>
        </w:rPr>
        <w:t>3.3 本次比选不接受联合体投标。</w:t>
      </w:r>
    </w:p>
    <w:p>
      <w:pPr>
        <w:pStyle w:val="3"/>
        <w:pageBreakBefore w:val="0"/>
        <w:widowControl w:val="0"/>
        <w:kinsoku/>
        <w:wordWrap/>
        <w:overflowPunct/>
        <w:topLinePunct w:val="0"/>
        <w:bidi w:val="0"/>
        <w:spacing w:before="0" w:beforeLines="0" w:after="0" w:afterLines="0" w:line="4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4、比选文件的获取</w:t>
      </w:r>
      <w:bookmarkEnd w:id="4"/>
    </w:p>
    <w:p>
      <w:pPr>
        <w:tabs>
          <w:tab w:val="left" w:pos="4420"/>
          <w:tab w:val="left" w:pos="6280"/>
        </w:tabs>
        <w:autoSpaceDE w:val="0"/>
        <w:autoSpaceDN w:val="0"/>
        <w:adjustRightInd w:val="0"/>
        <w:snapToGrid w:val="0"/>
        <w:spacing w:line="480" w:lineRule="auto"/>
        <w:ind w:right="-130" w:firstLine="420" w:firstLineChars="200"/>
        <w:jc w:val="left"/>
        <w:rPr>
          <w:rFonts w:hint="eastAsia" w:ascii="宋体" w:hAnsi="宋体" w:eastAsia="宋体" w:cs="宋体"/>
          <w:i w:val="0"/>
          <w:iCs w:val="0"/>
          <w:caps w:val="0"/>
          <w:color w:val="auto"/>
          <w:spacing w:val="0"/>
          <w:kern w:val="0"/>
          <w:sz w:val="21"/>
          <w:szCs w:val="21"/>
          <w:shd w:val="clear" w:color="auto" w:fill="FFFFFF"/>
          <w:lang w:val="en-US" w:eastAsia="zh-CN" w:bidi="ar-SA"/>
        </w:rPr>
      </w:pPr>
      <w:bookmarkStart w:id="5" w:name="_Toc452058677"/>
      <w:r>
        <w:rPr>
          <w:rFonts w:hint="eastAsia" w:ascii="宋体" w:hAnsi="宋体" w:eastAsia="宋体" w:cs="宋体"/>
          <w:i w:val="0"/>
          <w:iCs w:val="0"/>
          <w:caps w:val="0"/>
          <w:color w:val="auto"/>
          <w:spacing w:val="0"/>
          <w:sz w:val="21"/>
          <w:szCs w:val="21"/>
          <w:shd w:val="clear" w:color="auto" w:fill="FFFFFF"/>
        </w:rPr>
        <w:t>4.1</w:t>
      </w:r>
      <w:r>
        <w:rPr>
          <w:rFonts w:hint="eastAsia" w:ascii="宋体" w:hAnsi="宋体" w:eastAsia="宋体" w:cs="宋体"/>
          <w:i w:val="0"/>
          <w:iCs w:val="0"/>
          <w:caps w:val="0"/>
          <w:color w:val="auto"/>
          <w:spacing w:val="0"/>
          <w:sz w:val="21"/>
          <w:szCs w:val="21"/>
          <w:shd w:val="clear" w:color="auto" w:fill="FFFFFF"/>
          <w:lang w:val="en-US" w:eastAsia="zh-CN"/>
        </w:rPr>
        <w:t xml:space="preserve"> </w:t>
      </w:r>
      <w:r>
        <w:rPr>
          <w:rFonts w:hint="eastAsia" w:ascii="宋体" w:hAnsi="宋体" w:eastAsia="宋体" w:cs="宋体"/>
          <w:i w:val="0"/>
          <w:iCs w:val="0"/>
          <w:caps w:val="0"/>
          <w:color w:val="auto"/>
          <w:spacing w:val="0"/>
          <w:kern w:val="0"/>
          <w:sz w:val="21"/>
          <w:szCs w:val="21"/>
          <w:shd w:val="clear" w:color="auto" w:fill="FFFFFF"/>
          <w:lang w:val="en-US" w:eastAsia="zh-CN" w:bidi="ar-SA"/>
        </w:rPr>
        <w:t>凡有意参加的投标者，请于2021 年 10 月 25 日 9时00分至2021年 10 月 27   日 17 时00分的法定上班时间内，持企业法人营业执照复印件、资质证书复印件、领取人身份证复印件（加盖鲜章）和法人授权委托书（原件）及领取人养老保险证明复印件、劳动合同复印件，核查原件，到浙江建安工程管理有限公司（地址：重庆市渝北区升伟晶石公元16栋10-5号）处报名和领取竞争性比选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80" w:afterAutospacing="0" w:line="360" w:lineRule="auto"/>
        <w:ind w:left="0" w:right="0" w:firstLine="420"/>
        <w:rPr>
          <w:rFonts w:hint="default" w:ascii="寰蒋闆呴粦" w:hAnsi="寰蒋闆呴粦" w:eastAsia="寰蒋闆呴粦" w:cs="寰蒋闆呴粦"/>
          <w:i w:val="0"/>
          <w:iCs w:val="0"/>
          <w:caps w:val="0"/>
          <w:color w:val="auto"/>
          <w:spacing w:val="0"/>
          <w:sz w:val="24"/>
          <w:szCs w:val="24"/>
        </w:rPr>
      </w:pPr>
      <w:r>
        <w:rPr>
          <w:rFonts w:hint="eastAsia" w:ascii="宋体" w:hAnsi="宋体" w:eastAsia="宋体" w:cs="宋体"/>
          <w:i w:val="0"/>
          <w:iCs w:val="0"/>
          <w:caps w:val="0"/>
          <w:color w:val="auto"/>
          <w:spacing w:val="0"/>
          <w:sz w:val="21"/>
          <w:szCs w:val="21"/>
          <w:shd w:val="clear" w:color="auto" w:fill="FFFFFF"/>
        </w:rPr>
        <w:t>4.</w:t>
      </w:r>
      <w:r>
        <w:rPr>
          <w:rFonts w:hint="eastAsia" w:ascii="宋体" w:hAnsi="宋体" w:eastAsia="宋体" w:cs="宋体"/>
          <w:i w:val="0"/>
          <w:iCs w:val="0"/>
          <w:caps w:val="0"/>
          <w:color w:val="auto"/>
          <w:spacing w:val="0"/>
          <w:sz w:val="21"/>
          <w:szCs w:val="21"/>
          <w:shd w:val="clear" w:color="auto" w:fill="FFFFFF"/>
          <w:lang w:val="en-US" w:eastAsia="zh-CN"/>
        </w:rPr>
        <w:t>2</w:t>
      </w:r>
      <w:r>
        <w:rPr>
          <w:rFonts w:hint="eastAsia" w:ascii="宋体" w:hAnsi="宋体" w:eastAsia="宋体" w:cs="宋体"/>
          <w:i w:val="0"/>
          <w:iCs w:val="0"/>
          <w:caps w:val="0"/>
          <w:color w:val="auto"/>
          <w:spacing w:val="0"/>
          <w:sz w:val="21"/>
          <w:szCs w:val="21"/>
          <w:shd w:val="clear" w:color="auto" w:fill="FFFFFF"/>
        </w:rPr>
        <w:t> 本比选公告开始发布至投标截止时间止，各投标人应随时关注重庆市铜梁区人民政府网上关于本比选项目相关修改或补充内容。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80" w:afterAutospacing="0" w:line="360" w:lineRule="auto"/>
        <w:ind w:left="0" w:right="0" w:firstLine="420"/>
        <w:rPr>
          <w:rFonts w:hint="default" w:ascii="寰蒋闆呴粦" w:hAnsi="寰蒋闆呴粦" w:eastAsia="寰蒋闆呴粦" w:cs="寰蒋闆呴粦"/>
          <w:i w:val="0"/>
          <w:iCs w:val="0"/>
          <w:caps w:val="0"/>
          <w:color w:val="auto"/>
          <w:spacing w:val="0"/>
          <w:sz w:val="24"/>
          <w:szCs w:val="24"/>
        </w:rPr>
      </w:pPr>
      <w:r>
        <w:rPr>
          <w:rFonts w:hint="eastAsia" w:ascii="宋体" w:hAnsi="宋体" w:eastAsia="宋体" w:cs="宋体"/>
          <w:i w:val="0"/>
          <w:iCs w:val="0"/>
          <w:caps w:val="0"/>
          <w:color w:val="auto"/>
          <w:spacing w:val="0"/>
          <w:sz w:val="21"/>
          <w:szCs w:val="21"/>
          <w:shd w:val="clear" w:color="auto" w:fill="FFFFFF"/>
        </w:rPr>
        <w:t>4.</w:t>
      </w:r>
      <w:r>
        <w:rPr>
          <w:rFonts w:hint="eastAsia" w:ascii="宋体" w:hAnsi="宋体" w:eastAsia="宋体" w:cs="宋体"/>
          <w:i w:val="0"/>
          <w:iCs w:val="0"/>
          <w:caps w:val="0"/>
          <w:color w:val="auto"/>
          <w:spacing w:val="0"/>
          <w:sz w:val="21"/>
          <w:szCs w:val="21"/>
          <w:shd w:val="clear" w:color="auto" w:fill="FFFFFF"/>
          <w:lang w:val="en-US" w:eastAsia="zh-CN"/>
        </w:rPr>
        <w:t>3</w:t>
      </w:r>
      <w:r>
        <w:rPr>
          <w:rFonts w:hint="eastAsia" w:ascii="宋体" w:hAnsi="宋体" w:eastAsia="宋体" w:cs="宋体"/>
          <w:i w:val="0"/>
          <w:iCs w:val="0"/>
          <w:caps w:val="0"/>
          <w:color w:val="auto"/>
          <w:spacing w:val="0"/>
          <w:sz w:val="21"/>
          <w:szCs w:val="21"/>
          <w:shd w:val="clear" w:color="auto" w:fill="FFFFFF"/>
        </w:rPr>
        <w:t> 竞争性比选文件的费用为：</w:t>
      </w:r>
      <w:r>
        <w:rPr>
          <w:rFonts w:hint="eastAsia" w:ascii="宋体" w:hAnsi="宋体" w:eastAsia="宋体" w:cs="宋体"/>
          <w:i w:val="0"/>
          <w:iCs w:val="0"/>
          <w:caps w:val="0"/>
          <w:color w:val="auto"/>
          <w:spacing w:val="0"/>
          <w:sz w:val="21"/>
          <w:szCs w:val="21"/>
          <w:shd w:val="clear" w:color="auto" w:fill="FFFFFF"/>
          <w:lang w:val="en-US" w:eastAsia="zh-CN"/>
        </w:rPr>
        <w:t>0</w:t>
      </w:r>
      <w:r>
        <w:rPr>
          <w:rFonts w:hint="eastAsia" w:ascii="宋体" w:hAnsi="宋体" w:eastAsia="宋体" w:cs="宋体"/>
          <w:i w:val="0"/>
          <w:iCs w:val="0"/>
          <w:caps w:val="0"/>
          <w:color w:val="auto"/>
          <w:spacing w:val="0"/>
          <w:sz w:val="21"/>
          <w:szCs w:val="21"/>
          <w:shd w:val="clear" w:color="auto" w:fill="FFFFFF"/>
        </w:rPr>
        <w:t>元/套。未在规定时间内</w:t>
      </w:r>
      <w:r>
        <w:rPr>
          <w:rFonts w:hint="eastAsia" w:ascii="宋体" w:hAnsi="宋体" w:eastAsia="宋体" w:cs="宋体"/>
          <w:i w:val="0"/>
          <w:iCs w:val="0"/>
          <w:caps w:val="0"/>
          <w:color w:val="auto"/>
          <w:spacing w:val="0"/>
          <w:sz w:val="21"/>
          <w:szCs w:val="21"/>
          <w:shd w:val="clear" w:color="auto" w:fill="FFFFFF"/>
          <w:lang w:eastAsia="zh-CN"/>
        </w:rPr>
        <w:t>报名和领取竞争性</w:t>
      </w:r>
      <w:r>
        <w:rPr>
          <w:rFonts w:hint="eastAsia" w:ascii="宋体" w:hAnsi="宋体" w:eastAsia="宋体" w:cs="宋体"/>
          <w:i w:val="0"/>
          <w:iCs w:val="0"/>
          <w:caps w:val="0"/>
          <w:color w:val="auto"/>
          <w:spacing w:val="0"/>
          <w:sz w:val="21"/>
          <w:szCs w:val="21"/>
          <w:shd w:val="clear" w:color="auto" w:fill="FFFFFF"/>
        </w:rPr>
        <w:t>比选文件的投标人，比选人和比选代理机构有权拒收投标人的投标文件。</w:t>
      </w:r>
    </w:p>
    <w:p>
      <w:pPr>
        <w:pStyle w:val="3"/>
        <w:pageBreakBefore w:val="0"/>
        <w:widowControl w:val="0"/>
        <w:tabs>
          <w:tab w:val="left" w:pos="8533"/>
        </w:tabs>
        <w:kinsoku/>
        <w:wordWrap/>
        <w:overflowPunct/>
        <w:topLinePunct w:val="0"/>
        <w:bidi w:val="0"/>
        <w:spacing w:before="0" w:beforeLines="0" w:after="0" w:afterLines="0" w:line="460" w:lineRule="exact"/>
        <w:textAlignment w:val="auto"/>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rPr>
        <w:t>5、投标文件的递交</w:t>
      </w:r>
      <w:bookmarkEnd w:id="5"/>
    </w:p>
    <w:p>
      <w:pPr>
        <w:keepNext w:val="0"/>
        <w:keepLines w:val="0"/>
        <w:pageBreakBefore w:val="0"/>
        <w:shd w:val="clear" w:color="auto" w:fill="auto"/>
        <w:kinsoku/>
        <w:wordWrap/>
        <w:overflowPunct/>
        <w:topLinePunct w:val="0"/>
        <w:bidi w:val="0"/>
        <w:spacing w:line="336" w:lineRule="auto"/>
        <w:ind w:firstLine="420" w:firstLineChars="200"/>
        <w:rPr>
          <w:rFonts w:hint="eastAsia" w:ascii="宋体" w:hAnsi="宋体" w:eastAsia="宋体" w:cs="宋体"/>
          <w:i w:val="0"/>
          <w:iCs w:val="0"/>
          <w:caps w:val="0"/>
          <w:color w:val="auto"/>
          <w:spacing w:val="0"/>
          <w:kern w:val="0"/>
          <w:sz w:val="21"/>
          <w:szCs w:val="21"/>
          <w:shd w:val="clear" w:color="auto" w:fill="FFFFFF"/>
          <w:lang w:val="en-US" w:eastAsia="zh-CN" w:bidi="ar-SA"/>
        </w:rPr>
      </w:pPr>
      <w:bookmarkStart w:id="6" w:name="_Toc452058678"/>
      <w:r>
        <w:rPr>
          <w:rFonts w:hint="eastAsia" w:ascii="宋体" w:hAnsi="宋体" w:eastAsia="宋体" w:cs="宋体"/>
          <w:i w:val="0"/>
          <w:iCs w:val="0"/>
          <w:caps w:val="0"/>
          <w:color w:val="auto"/>
          <w:spacing w:val="0"/>
          <w:kern w:val="0"/>
          <w:sz w:val="21"/>
          <w:szCs w:val="21"/>
          <w:shd w:val="clear" w:color="auto" w:fill="FFFFFF"/>
          <w:lang w:val="en-US" w:eastAsia="zh-CN" w:bidi="ar-SA"/>
        </w:rPr>
        <w:t>5.1 投标文件递交的截止时间（投标截止时间，下同）为 2021 年 10 月 28 日15 时 00 分，投标人应在投标截止时间前1个小时内将投标文件递交至重庆市铜梁区淘河村村民委员会会议室。</w:t>
      </w:r>
    </w:p>
    <w:p>
      <w:pPr>
        <w:pageBreakBefore w:val="0"/>
        <w:widowControl w:val="0"/>
        <w:kinsoku/>
        <w:wordWrap/>
        <w:overflowPunct/>
        <w:topLinePunct w:val="0"/>
        <w:autoSpaceDE w:val="0"/>
        <w:autoSpaceDN w:val="0"/>
        <w:bidi w:val="0"/>
        <w:adjustRightInd w:val="0"/>
        <w:snapToGrid w:val="0"/>
        <w:spacing w:line="460" w:lineRule="exact"/>
        <w:jc w:val="left"/>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 xml:space="preserve">    5.2 逾期送达的或者未送达指定地点的投标文件，</w:t>
      </w:r>
      <w:r>
        <w:rPr>
          <w:rFonts w:hint="eastAsia" w:ascii="宋体" w:hAnsi="宋体" w:eastAsia="宋体" w:cs="宋体"/>
          <w:snapToGrid w:val="0"/>
          <w:color w:val="auto"/>
          <w:kern w:val="0"/>
          <w:sz w:val="21"/>
          <w:szCs w:val="21"/>
          <w:highlight w:val="none"/>
          <w:lang w:eastAsia="zh-CN"/>
        </w:rPr>
        <w:t>比选人</w:t>
      </w:r>
      <w:r>
        <w:rPr>
          <w:rFonts w:hint="eastAsia" w:ascii="宋体" w:hAnsi="宋体" w:eastAsia="宋体" w:cs="宋体"/>
          <w:snapToGrid w:val="0"/>
          <w:color w:val="auto"/>
          <w:kern w:val="0"/>
          <w:sz w:val="21"/>
          <w:szCs w:val="21"/>
          <w:highlight w:val="none"/>
        </w:rPr>
        <w:t>不予受理。</w:t>
      </w:r>
    </w:p>
    <w:p>
      <w:pPr>
        <w:pStyle w:val="3"/>
        <w:pageBreakBefore w:val="0"/>
        <w:widowControl w:val="0"/>
        <w:kinsoku/>
        <w:wordWrap/>
        <w:overflowPunct/>
        <w:topLinePunct w:val="0"/>
        <w:bidi w:val="0"/>
        <w:spacing w:before="0" w:beforeLines="0" w:after="0" w:afterLines="0" w:line="460" w:lineRule="exact"/>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6、发布公告的媒介</w:t>
      </w:r>
      <w:bookmarkEnd w:id="6"/>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本次比选公告在</w:t>
      </w:r>
      <w:r>
        <w:rPr>
          <w:rFonts w:hint="eastAsia" w:ascii="宋体" w:hAnsi="宋体" w:eastAsia="宋体" w:cs="宋体"/>
          <w:snapToGrid w:val="0"/>
          <w:color w:val="auto"/>
          <w:kern w:val="0"/>
          <w:sz w:val="21"/>
          <w:szCs w:val="21"/>
          <w:highlight w:val="none"/>
          <w:lang w:val="en-US" w:eastAsia="zh-CN"/>
        </w:rPr>
        <w:t>重庆市铜梁区人民政府网</w:t>
      </w:r>
      <w:r>
        <w:rPr>
          <w:rFonts w:hint="eastAsia" w:ascii="宋体" w:hAnsi="宋体" w:eastAsia="宋体" w:cs="宋体"/>
          <w:color w:val="auto"/>
          <w:kern w:val="0"/>
          <w:sz w:val="21"/>
          <w:szCs w:val="21"/>
          <w:highlight w:val="none"/>
        </w:rPr>
        <w:t>上发布。</w:t>
      </w:r>
    </w:p>
    <w:p>
      <w:pPr>
        <w:pStyle w:val="3"/>
        <w:pageBreakBefore w:val="0"/>
        <w:widowControl w:val="0"/>
        <w:kinsoku/>
        <w:wordWrap/>
        <w:overflowPunct/>
        <w:topLinePunct w:val="0"/>
        <w:bidi w:val="0"/>
        <w:spacing w:before="0" w:beforeLines="0" w:after="0" w:afterLines="0" w:line="460" w:lineRule="exact"/>
        <w:textAlignment w:val="auto"/>
        <w:rPr>
          <w:rFonts w:hint="eastAsia" w:ascii="宋体" w:hAnsi="宋体" w:eastAsia="宋体" w:cs="宋体"/>
          <w:snapToGrid w:val="0"/>
          <w:color w:val="auto"/>
          <w:sz w:val="21"/>
          <w:szCs w:val="21"/>
          <w:highlight w:val="none"/>
        </w:rPr>
      </w:pPr>
      <w:bookmarkStart w:id="7" w:name="_Toc452058679"/>
      <w:r>
        <w:rPr>
          <w:rFonts w:hint="eastAsia" w:ascii="宋体" w:hAnsi="宋体" w:eastAsia="宋体" w:cs="宋体"/>
          <w:snapToGrid w:val="0"/>
          <w:color w:val="auto"/>
          <w:sz w:val="21"/>
          <w:szCs w:val="21"/>
          <w:highlight w:val="none"/>
        </w:rPr>
        <w:t>7、联系方式</w:t>
      </w:r>
      <w:bookmarkEnd w:id="7"/>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val="en-US" w:eastAsia="zh-CN"/>
        </w:rPr>
        <w:t xml:space="preserve">比选人：铜梁区安居镇淘河村股份经济合作联合社 </w:t>
      </w:r>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地址：重庆市铜梁区安居镇淘河村4社</w:t>
      </w:r>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联系人：张老师</w:t>
      </w:r>
    </w:p>
    <w:p>
      <w:pPr>
        <w:pageBreakBefore w:val="0"/>
        <w:widowControl w:val="0"/>
        <w:kinsoku/>
        <w:wordWrap/>
        <w:overflowPunct/>
        <w:topLinePunct w:val="0"/>
        <w:bidi w:val="0"/>
        <w:spacing w:line="460" w:lineRule="exact"/>
        <w:ind w:firstLine="420" w:firstLineChars="200"/>
        <w:textAlignment w:val="auto"/>
        <w:rPr>
          <w:rFonts w:hint="default" w:ascii="宋体" w:hAnsi="宋体" w:eastAsia="宋体" w:cs="宋体"/>
          <w:snapToGrid w:val="0"/>
          <w:color w:val="auto"/>
          <w:kern w:val="0"/>
          <w:sz w:val="21"/>
          <w:szCs w:val="21"/>
          <w:highlight w:val="none"/>
          <w:lang w:val="en-US"/>
        </w:rPr>
      </w:pPr>
      <w:r>
        <w:rPr>
          <w:rFonts w:hint="eastAsia" w:ascii="宋体" w:hAnsi="宋体" w:eastAsia="宋体" w:cs="宋体"/>
          <w:snapToGrid w:val="0"/>
          <w:color w:val="auto"/>
          <w:kern w:val="0"/>
          <w:sz w:val="21"/>
          <w:szCs w:val="21"/>
          <w:highlight w:val="none"/>
          <w:lang w:val="en-US" w:eastAsia="zh-CN"/>
        </w:rPr>
        <w:t>电话： 18102325905</w:t>
      </w:r>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u w:val="none"/>
        </w:rPr>
      </w:pPr>
      <w:r>
        <w:rPr>
          <w:rFonts w:hint="eastAsia" w:ascii="宋体" w:hAnsi="宋体" w:eastAsia="宋体" w:cs="宋体"/>
          <w:color w:val="auto"/>
          <w:kern w:val="0"/>
          <w:sz w:val="21"/>
          <w:szCs w:val="21"/>
          <w:highlight w:val="none"/>
          <w:u w:val="none"/>
        </w:rPr>
        <w:t xml:space="preserve">      </w:t>
      </w:r>
    </w:p>
    <w:p>
      <w:pPr>
        <w:pageBreakBefore w:val="0"/>
        <w:widowControl w:val="0"/>
        <w:kinsoku/>
        <w:wordWrap/>
        <w:overflowPunct/>
        <w:topLinePunct w:val="0"/>
        <w:bidi w:val="0"/>
        <w:spacing w:line="460" w:lineRule="exact"/>
        <w:ind w:firstLine="210" w:firstLineChars="10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 xml:space="preserve">  比选代理机构：浙江建安工程管理有限公司 </w:t>
      </w:r>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地  址：浙江省杭州市西湖区双龙街199号5#楼一层191-195室</w:t>
      </w:r>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重庆分公司地址：重庆市渝北区升伟晶石公元16栋10-5</w:t>
      </w:r>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 xml:space="preserve">联系人：王女士                </w:t>
      </w:r>
    </w:p>
    <w:p>
      <w:pPr>
        <w:pageBreakBefore w:val="0"/>
        <w:widowControl w:val="0"/>
        <w:kinsoku/>
        <w:wordWrap/>
        <w:overflowPunct/>
        <w:topLinePunct w:val="0"/>
        <w:bidi w:val="0"/>
        <w:spacing w:line="460" w:lineRule="exact"/>
        <w:ind w:firstLine="420" w:firstLineChars="20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电 话：13320295017</w:t>
      </w:r>
    </w:p>
    <w:p>
      <w:pPr>
        <w:pageBreakBefore w:val="0"/>
        <w:widowControl w:val="0"/>
        <w:kinsoku/>
        <w:wordWrap/>
        <w:overflowPunct/>
        <w:topLinePunct w:val="0"/>
        <w:autoSpaceDE w:val="0"/>
        <w:autoSpaceDN w:val="0"/>
        <w:bidi w:val="0"/>
        <w:adjustRightInd w:val="0"/>
        <w:snapToGrid w:val="0"/>
        <w:spacing w:line="460" w:lineRule="exact"/>
        <w:ind w:firstLine="420" w:firstLineChars="200"/>
        <w:jc w:val="left"/>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color w:val="auto"/>
          <w:kern w:val="0"/>
          <w:sz w:val="21"/>
          <w:szCs w:val="21"/>
          <w:highlight w:val="none"/>
          <w:u w:val="none"/>
        </w:rPr>
        <w:t xml:space="preserve">                    </w:t>
      </w:r>
      <w:r>
        <w:rPr>
          <w:rFonts w:hint="eastAsia" w:ascii="宋体" w:hAnsi="宋体" w:cs="宋体"/>
          <w:color w:val="auto"/>
          <w:kern w:val="0"/>
          <w:sz w:val="21"/>
          <w:szCs w:val="21"/>
          <w:highlight w:val="none"/>
          <w:u w:val="none"/>
          <w:lang w:val="en-US" w:eastAsia="zh-CN"/>
        </w:rPr>
        <w:t xml:space="preserve">                             </w:t>
      </w:r>
      <w:r>
        <w:rPr>
          <w:rFonts w:hint="eastAsia" w:ascii="宋体" w:hAnsi="宋体" w:eastAsia="宋体" w:cs="宋体"/>
          <w:snapToGrid w:val="0"/>
          <w:color w:val="auto"/>
          <w:kern w:val="0"/>
          <w:sz w:val="21"/>
          <w:szCs w:val="21"/>
          <w:highlight w:val="none"/>
        </w:rPr>
        <w:t xml:space="preserve"> </w:t>
      </w:r>
    </w:p>
    <w:p>
      <w:pPr>
        <w:pageBreakBefore w:val="0"/>
        <w:widowControl w:val="0"/>
        <w:kinsoku/>
        <w:wordWrap/>
        <w:overflowPunct/>
        <w:topLinePunct w:val="0"/>
        <w:autoSpaceDE w:val="0"/>
        <w:autoSpaceDN w:val="0"/>
        <w:bidi w:val="0"/>
        <w:adjustRightInd w:val="0"/>
        <w:snapToGrid w:val="0"/>
        <w:spacing w:line="460" w:lineRule="exact"/>
        <w:ind w:firstLine="420" w:firstLineChars="200"/>
        <w:jc w:val="left"/>
        <w:textAlignment w:val="auto"/>
        <w:rPr>
          <w:rFonts w:hint="eastAsia" w:ascii="宋体" w:hAnsi="宋体" w:eastAsia="宋体" w:cs="宋体"/>
          <w:snapToGrid w:val="0"/>
          <w:color w:val="auto"/>
          <w:kern w:val="0"/>
          <w:sz w:val="21"/>
          <w:szCs w:val="21"/>
          <w:highlight w:val="none"/>
          <w:lang w:eastAsia="zh-CN"/>
        </w:rPr>
      </w:pPr>
      <w:r>
        <w:rPr>
          <w:rFonts w:hint="eastAsia" w:ascii="宋体" w:hAnsi="宋体" w:cs="宋体"/>
          <w:snapToGrid w:val="0"/>
          <w:color w:val="auto"/>
          <w:kern w:val="0"/>
          <w:sz w:val="21"/>
          <w:szCs w:val="21"/>
          <w:highlight w:val="none"/>
          <w:lang w:eastAsia="zh-CN"/>
        </w:rPr>
        <w:t>重庆市铜梁区安居镇淘河村村民委员会</w:t>
      </w:r>
      <w:bookmarkStart w:id="8" w:name="_GoBack"/>
      <w:bookmarkEnd w:id="8"/>
    </w:p>
    <w:p>
      <w:pPr>
        <w:pageBreakBefore w:val="0"/>
        <w:widowControl w:val="0"/>
        <w:kinsoku/>
        <w:wordWrap/>
        <w:overflowPunct/>
        <w:topLinePunct w:val="0"/>
        <w:autoSpaceDE w:val="0"/>
        <w:autoSpaceDN w:val="0"/>
        <w:bidi w:val="0"/>
        <w:adjustRightInd w:val="0"/>
        <w:snapToGrid w:val="0"/>
        <w:spacing w:line="460" w:lineRule="exact"/>
        <w:ind w:firstLine="420" w:firstLineChars="200"/>
        <w:jc w:val="left"/>
        <w:textAlignment w:val="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 xml:space="preserve"> </w:t>
      </w:r>
      <w:r>
        <w:rPr>
          <w:rFonts w:hint="eastAsia" w:ascii="宋体" w:hAnsi="宋体" w:eastAsia="宋体" w:cs="宋体"/>
          <w:b w:val="0"/>
          <w:bCs/>
          <w:color w:val="auto"/>
          <w:kern w:val="0"/>
          <w:sz w:val="21"/>
          <w:szCs w:val="21"/>
          <w:highlight w:val="none"/>
          <w:lang w:eastAsia="zh-CN"/>
        </w:rPr>
        <w:t>202</w:t>
      </w:r>
      <w:r>
        <w:rPr>
          <w:rFonts w:hint="eastAsia" w:ascii="宋体" w:hAnsi="宋体" w:eastAsia="宋体" w:cs="宋体"/>
          <w:b w:val="0"/>
          <w:bCs/>
          <w:color w:val="auto"/>
          <w:kern w:val="0"/>
          <w:sz w:val="21"/>
          <w:szCs w:val="21"/>
          <w:highlight w:val="none"/>
          <w:lang w:val="en-US" w:eastAsia="zh-CN"/>
        </w:rPr>
        <w:t>1</w:t>
      </w:r>
      <w:r>
        <w:rPr>
          <w:rFonts w:hint="eastAsia" w:ascii="宋体" w:hAnsi="宋体" w:eastAsia="宋体" w:cs="宋体"/>
          <w:b w:val="0"/>
          <w:bCs/>
          <w:color w:val="auto"/>
          <w:kern w:val="0"/>
          <w:sz w:val="21"/>
          <w:szCs w:val="21"/>
          <w:highlight w:val="none"/>
          <w:lang w:eastAsia="zh-CN"/>
        </w:rPr>
        <w:t>年</w:t>
      </w:r>
      <w:r>
        <w:rPr>
          <w:rFonts w:hint="eastAsia" w:ascii="宋体" w:hAnsi="宋体" w:eastAsia="宋体" w:cs="宋体"/>
          <w:b w:val="0"/>
          <w:bCs/>
          <w:color w:val="auto"/>
          <w:kern w:val="0"/>
          <w:sz w:val="21"/>
          <w:szCs w:val="21"/>
          <w:highlight w:val="none"/>
          <w:lang w:val="en-US" w:eastAsia="zh-CN"/>
        </w:rPr>
        <w:t xml:space="preserve"> 10 月 25 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寰蒋闆呴粦">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46440"/>
    <w:rsid w:val="06FE4B53"/>
    <w:rsid w:val="0C0C6C2A"/>
    <w:rsid w:val="0C1C6777"/>
    <w:rsid w:val="128131CA"/>
    <w:rsid w:val="12A37BDC"/>
    <w:rsid w:val="179B3F84"/>
    <w:rsid w:val="1C813FB2"/>
    <w:rsid w:val="23CD4135"/>
    <w:rsid w:val="26E42CF0"/>
    <w:rsid w:val="2CFA7643"/>
    <w:rsid w:val="32536367"/>
    <w:rsid w:val="36ED4049"/>
    <w:rsid w:val="379447D1"/>
    <w:rsid w:val="3BD96BC9"/>
    <w:rsid w:val="42DC269C"/>
    <w:rsid w:val="44B810EC"/>
    <w:rsid w:val="460322E3"/>
    <w:rsid w:val="48746440"/>
    <w:rsid w:val="495D0D21"/>
    <w:rsid w:val="54B83054"/>
    <w:rsid w:val="5A9867B7"/>
    <w:rsid w:val="64C11ED5"/>
    <w:rsid w:val="73CA56FC"/>
    <w:rsid w:val="74EB0A23"/>
    <w:rsid w:val="789E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djustRightInd w:val="0"/>
      <w:snapToGrid w:val="0"/>
      <w:spacing w:before="260" w:beforeLines="0" w:after="260" w:afterLines="0" w:line="360" w:lineRule="auto"/>
      <w:outlineLvl w:val="1"/>
    </w:pPr>
    <w:rPr>
      <w:rFonts w:ascii="Cambria" w:hAnsi="Cambria" w:eastAsia="宋体"/>
      <w:b/>
      <w:bCs/>
      <w:kern w:val="2"/>
      <w:sz w:val="32"/>
      <w:szCs w:val="32"/>
      <w:lang w:val="en-US" w:eastAsia="zh-CN" w:bidi="ar-SA"/>
    </w:rPr>
  </w:style>
  <w:style w:type="paragraph" w:styleId="4">
    <w:name w:val="heading 3"/>
    <w:basedOn w:val="1"/>
    <w:next w:val="1"/>
    <w:qFormat/>
    <w:uiPriority w:val="0"/>
    <w:pPr>
      <w:keepNext/>
      <w:keepLines/>
      <w:spacing w:before="260" w:after="260" w:line="415" w:lineRule="auto"/>
      <w:outlineLvl w:val="2"/>
    </w:pPr>
    <w:rPr>
      <w:b/>
      <w:sz w:val="32"/>
      <w:szCs w:val="20"/>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400" w:lineRule="exact"/>
    </w:pPr>
    <w:rPr>
      <w:rFonts w:ascii="宋体" w:hAnsi="宋体"/>
      <w:sz w:val="24"/>
      <w:szCs w:val="20"/>
    </w:rPr>
  </w:style>
  <w:style w:type="paragraph" w:styleId="5">
    <w:name w:val="Body Text First Indent"/>
    <w:basedOn w:val="1"/>
    <w:unhideWhenUsed/>
    <w:qFormat/>
    <w:uiPriority w:val="99"/>
    <w:pPr>
      <w:spacing w:after="120" w:line="275" w:lineRule="atLeast"/>
      <w:ind w:firstLine="420"/>
      <w:textAlignment w:val="baseline"/>
    </w:pPr>
    <w:rPr>
      <w:rFonts w:hAnsi="Calibri" w:eastAsia="楷体_GB2312"/>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Strong"/>
    <w:basedOn w:val="7"/>
    <w:qFormat/>
    <w:uiPriority w:val="0"/>
    <w:rPr>
      <w:b/>
      <w:bCs/>
    </w:rPr>
  </w:style>
  <w:style w:type="paragraph" w:customStyle="1" w:styleId="10">
    <w:name w:val="无间隔1"/>
    <w:basedOn w:val="1"/>
    <w:qFormat/>
    <w:uiPriority w:val="1"/>
    <w:pPr>
      <w:spacing w:line="400" w:lineRule="exact"/>
    </w:pPr>
    <w:rPr>
      <w:sz w:val="24"/>
    </w:rPr>
  </w:style>
  <w:style w:type="paragraph" w:customStyle="1" w:styleId="11">
    <w:name w:val="List Paragraph*"/>
    <w:basedOn w:val="1"/>
    <w:qFormat/>
    <w:uiPriority w:val="7"/>
    <w:pPr>
      <w:ind w:left="424" w:firstLine="480"/>
    </w:p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2020-07-24T03:10:00Z</dcterms:created>
  <dc:creator>li</dc:creator>
  <cp:lastModifiedBy>Administrator</cp:lastModifiedBy>
  <cp:lastPrinted>2021-10-25T02:47:00Z</cp:lastPrinted>
  <dcterms:modified xsi:type="dcterms:W3CDTF">2021-10-25T07:26:04Z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y fmtid="{D5CDD505-2E9C-101B-9397-08002B2CF9AE}" pid="3" name="ICV">
    <vt:lpwstr>96F7AA67256B414CB5ED0D2CF58EB746</vt:lpwstr>
  </property>
</Properties>
</file>