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jc w:val="both"/>
        <w:rPr>
          <w:rFonts w:hint="eastAsia" w:ascii="方正小标宋_GBK" w:hAnsi="Times New Roman" w:eastAsia="方正小标宋_GBK" w:cs="Times New Roman"/>
          <w:color w:val="000000"/>
          <w:sz w:val="36"/>
          <w:szCs w:val="36"/>
          <w:lang w:eastAsia="zh-CN"/>
        </w:rPr>
      </w:pPr>
      <w:r>
        <w:rPr>
          <w:rFonts w:hint="eastAsia" w:ascii="方正小标宋_GBK" w:hAnsi="Times New Roman" w:eastAsia="方正小标宋_GBK" w:cs="Times New Roman"/>
          <w:color w:val="000000"/>
          <w:sz w:val="36"/>
          <w:szCs w:val="36"/>
          <w:lang w:eastAsia="zh-CN"/>
        </w:rPr>
        <w:t>铜梁区</w:t>
      </w:r>
      <w:r>
        <w:rPr>
          <w:rFonts w:hint="eastAsia" w:ascii="方正小标宋_GBK" w:hAnsi="Times New Roman" w:eastAsia="方正小标宋_GBK" w:cs="Times New Roman"/>
          <w:color w:val="000000"/>
          <w:sz w:val="36"/>
          <w:szCs w:val="36"/>
        </w:rPr>
        <w:t>202</w:t>
      </w:r>
      <w:r>
        <w:rPr>
          <w:rFonts w:hint="eastAsia" w:ascii="方正小标宋_GBK" w:hAnsi="Times New Roman" w:eastAsia="方正小标宋_GBK" w:cs="Times New Roman"/>
          <w:color w:val="000000"/>
          <w:sz w:val="36"/>
          <w:szCs w:val="36"/>
          <w:lang w:val="en-US" w:eastAsia="zh-CN"/>
        </w:rPr>
        <w:t>3</w:t>
      </w:r>
      <w:r>
        <w:rPr>
          <w:rFonts w:hint="eastAsia" w:ascii="方正小标宋_GBK" w:hAnsi="Times New Roman" w:eastAsia="方正小标宋_GBK" w:cs="Times New Roman"/>
          <w:color w:val="000000"/>
          <w:sz w:val="36"/>
          <w:szCs w:val="36"/>
        </w:rPr>
        <w:t>年</w:t>
      </w:r>
      <w:r>
        <w:rPr>
          <w:rFonts w:hint="eastAsia" w:ascii="方正小标宋_GBK" w:hAnsi="Times New Roman" w:eastAsia="方正小标宋_GBK" w:cs="Times New Roman"/>
          <w:color w:val="000000"/>
          <w:sz w:val="36"/>
          <w:szCs w:val="36"/>
          <w:lang w:eastAsia="zh-CN"/>
        </w:rPr>
        <w:t>基本农田有偿调剂费项目资金拟补助对象汇总表</w:t>
      </w:r>
    </w:p>
    <w:p>
      <w:pPr>
        <w:jc w:val="center"/>
        <w:rPr>
          <w:rFonts w:hint="eastAsia" w:ascii="方正仿宋_GBK" w:hAnsi="方正仿宋_GBK" w:eastAsia="方正仿宋_GBK" w:cs="方正仿宋_GBK"/>
          <w:color w:val="000000"/>
          <w:sz w:val="24"/>
          <w:szCs w:val="24"/>
          <w:lang w:val="en-US" w:eastAsia="zh-CN"/>
        </w:rPr>
      </w:pPr>
      <w:r>
        <w:rPr>
          <w:rFonts w:hint="eastAsia" w:ascii="方正小标宋_GBK" w:hAnsi="Times New Roman" w:eastAsia="方正小标宋_GBK" w:cs="Times New Roman"/>
          <w:color w:val="000000"/>
          <w:sz w:val="36"/>
          <w:szCs w:val="36"/>
          <w:lang w:val="en-US" w:eastAsia="zh-CN"/>
        </w:rPr>
        <w:t xml:space="preserve">                                                   </w:t>
      </w:r>
      <w:r>
        <w:rPr>
          <w:rFonts w:hint="eastAsia" w:ascii="方正仿宋_GBK" w:hAnsi="方正仿宋_GBK" w:eastAsia="方正仿宋_GBK" w:cs="方正仿宋_GBK"/>
          <w:color w:val="000000"/>
          <w:sz w:val="24"/>
          <w:szCs w:val="24"/>
          <w:lang w:val="en-US" w:eastAsia="zh-CN"/>
        </w:rPr>
        <w:t>单位：万元</w:t>
      </w:r>
    </w:p>
    <w:tbl>
      <w:tblPr>
        <w:tblStyle w:val="8"/>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54"/>
        <w:gridCol w:w="945"/>
        <w:gridCol w:w="1185"/>
        <w:gridCol w:w="915"/>
        <w:gridCol w:w="919"/>
        <w:gridCol w:w="866"/>
        <w:gridCol w:w="1005"/>
        <w:gridCol w:w="481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序号</w:t>
            </w:r>
          </w:p>
        </w:tc>
        <w:tc>
          <w:tcPr>
            <w:tcW w:w="1154"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镇街</w:t>
            </w:r>
          </w:p>
        </w:tc>
        <w:tc>
          <w:tcPr>
            <w:tcW w:w="945"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项目名称</w:t>
            </w:r>
          </w:p>
        </w:tc>
        <w:tc>
          <w:tcPr>
            <w:tcW w:w="1185"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项目实施单位</w:t>
            </w:r>
          </w:p>
        </w:tc>
        <w:tc>
          <w:tcPr>
            <w:tcW w:w="915"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项目总投资</w:t>
            </w:r>
          </w:p>
        </w:tc>
        <w:tc>
          <w:tcPr>
            <w:tcW w:w="919"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申请补助金额</w:t>
            </w:r>
          </w:p>
        </w:tc>
        <w:tc>
          <w:tcPr>
            <w:tcW w:w="866"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拟补助金额</w:t>
            </w:r>
          </w:p>
        </w:tc>
        <w:tc>
          <w:tcPr>
            <w:tcW w:w="1005"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建设地点</w:t>
            </w:r>
          </w:p>
        </w:tc>
        <w:tc>
          <w:tcPr>
            <w:tcW w:w="4817"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主要建设内容</w:t>
            </w:r>
          </w:p>
        </w:tc>
        <w:tc>
          <w:tcPr>
            <w:tcW w:w="1500"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kern w:val="2"/>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2" w:hRule="atLeast"/>
        </w:trPr>
        <w:tc>
          <w:tcPr>
            <w:tcW w:w="691" w:type="dxa"/>
            <w:vAlign w:val="center"/>
          </w:tcPr>
          <w:p>
            <w:pPr>
              <w:jc w:val="center"/>
              <w:rPr>
                <w:rFonts w:hint="default"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kern w:val="2"/>
                <w:sz w:val="21"/>
                <w:szCs w:val="21"/>
                <w:vertAlign w:val="baseline"/>
                <w:lang w:val="en-US" w:eastAsia="zh-CN" w:bidi="ar-SA"/>
              </w:rPr>
              <w:t>1</w:t>
            </w:r>
          </w:p>
        </w:tc>
        <w:tc>
          <w:tcPr>
            <w:tcW w:w="1154"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bookmarkStart w:id="0" w:name="OLE_LINK4"/>
            <w:r>
              <w:rPr>
                <w:rFonts w:hint="eastAsia" w:ascii="方正仿宋_GBK" w:hAnsi="方正仿宋_GBK" w:eastAsia="方正仿宋_GBK" w:cs="方正仿宋_GBK"/>
                <w:color w:val="000000"/>
                <w:sz w:val="21"/>
                <w:szCs w:val="21"/>
                <w:vertAlign w:val="baseline"/>
                <w:lang w:eastAsia="zh-CN"/>
              </w:rPr>
              <w:t>土桥镇</w:t>
            </w:r>
            <w:bookmarkEnd w:id="0"/>
          </w:p>
        </w:tc>
        <w:tc>
          <w:tcPr>
            <w:tcW w:w="945"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土桥镇高垭村高标准农田宜机化改造项目</w:t>
            </w:r>
          </w:p>
          <w:p>
            <w:pPr>
              <w:jc w:val="center"/>
              <w:rPr>
                <w:rFonts w:hint="eastAsia" w:ascii="方正仿宋_GBK" w:hAnsi="方正仿宋_GBK" w:eastAsia="方正仿宋_GBK" w:cs="方正仿宋_GBK"/>
                <w:color w:val="000000"/>
                <w:kern w:val="2"/>
                <w:sz w:val="21"/>
                <w:szCs w:val="21"/>
                <w:vertAlign w:val="baseline"/>
                <w:lang w:val="en-US" w:eastAsia="zh-CN" w:bidi="ar-SA"/>
              </w:rPr>
            </w:pPr>
          </w:p>
        </w:tc>
        <w:tc>
          <w:tcPr>
            <w:tcW w:w="1185"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val="en-US" w:eastAsia="zh-CN"/>
              </w:rPr>
              <w:t>土桥镇高垭村股份经济合作联合社</w:t>
            </w:r>
          </w:p>
        </w:tc>
        <w:tc>
          <w:tcPr>
            <w:tcW w:w="915" w:type="dxa"/>
            <w:vAlign w:val="center"/>
          </w:tcPr>
          <w:p>
            <w:pPr>
              <w:jc w:val="center"/>
              <w:rPr>
                <w:rFonts w:hint="default" w:ascii="方正仿宋_GBK" w:hAnsi="方正仿宋_GBK" w:eastAsia="方正仿宋_GBK" w:cs="方正仿宋_GBK"/>
                <w:color w:val="000000"/>
                <w:kern w:val="2"/>
                <w:sz w:val="21"/>
                <w:szCs w:val="21"/>
                <w:vertAlign w:val="baseline"/>
                <w:lang w:val="en-US" w:eastAsia="zh-CN" w:bidi="ar-SA"/>
              </w:rPr>
            </w:pPr>
            <w:bookmarkStart w:id="1" w:name="OLE_LINK5"/>
            <w:r>
              <w:rPr>
                <w:rFonts w:hint="eastAsia" w:ascii="方正仿宋_GBK" w:hAnsi="方正仿宋_GBK" w:eastAsia="方正仿宋_GBK" w:cs="方正仿宋_GBK"/>
                <w:color w:val="000000"/>
                <w:sz w:val="21"/>
                <w:szCs w:val="21"/>
                <w:vertAlign w:val="baseline"/>
                <w:lang w:val="en-US" w:eastAsia="zh-CN"/>
              </w:rPr>
              <w:t>93.8</w:t>
            </w:r>
            <w:bookmarkEnd w:id="1"/>
          </w:p>
        </w:tc>
        <w:tc>
          <w:tcPr>
            <w:tcW w:w="919" w:type="dxa"/>
            <w:vAlign w:val="center"/>
          </w:tcPr>
          <w:p>
            <w:pPr>
              <w:jc w:val="center"/>
              <w:rPr>
                <w:rFonts w:hint="default"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val="en-US" w:eastAsia="zh-CN"/>
              </w:rPr>
              <w:t>93.8</w:t>
            </w:r>
          </w:p>
        </w:tc>
        <w:tc>
          <w:tcPr>
            <w:tcW w:w="866" w:type="dxa"/>
            <w:vAlign w:val="center"/>
          </w:tcPr>
          <w:p>
            <w:pPr>
              <w:jc w:val="center"/>
              <w:rPr>
                <w:rFonts w:hint="default"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val="en-US" w:eastAsia="zh-CN"/>
              </w:rPr>
              <w:t>60</w:t>
            </w:r>
          </w:p>
        </w:tc>
        <w:tc>
          <w:tcPr>
            <w:tcW w:w="1005" w:type="dxa"/>
            <w:vAlign w:val="center"/>
          </w:tcPr>
          <w:p>
            <w:pPr>
              <w:jc w:val="center"/>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val="en-US" w:eastAsia="zh-CN"/>
              </w:rPr>
              <w:t>高垭</w:t>
            </w:r>
            <w:r>
              <w:rPr>
                <w:rFonts w:hint="eastAsia" w:ascii="方正仿宋_GBK" w:hAnsi="方正仿宋_GBK" w:eastAsia="方正仿宋_GBK" w:cs="方正仿宋_GBK"/>
                <w:color w:val="000000"/>
                <w:sz w:val="21"/>
                <w:szCs w:val="21"/>
                <w:vertAlign w:val="baseline"/>
                <w:lang w:eastAsia="zh-CN"/>
              </w:rPr>
              <w:t>村</w:t>
            </w:r>
          </w:p>
        </w:tc>
        <w:tc>
          <w:tcPr>
            <w:tcW w:w="4817" w:type="dxa"/>
            <w:vAlign w:val="center"/>
          </w:tcPr>
          <w:p>
            <w:pPr>
              <w:keepNext w:val="0"/>
              <w:keepLines w:val="0"/>
              <w:pageBreakBefore w:val="0"/>
              <w:kinsoku/>
              <w:wordWrap/>
              <w:overflowPunct/>
              <w:topLinePunct w:val="0"/>
              <w:autoSpaceDE/>
              <w:autoSpaceDN/>
              <w:bidi w:val="0"/>
              <w:spacing w:line="594" w:lineRule="exact"/>
              <w:ind w:firstLine="420" w:firstLineChars="200"/>
              <w:jc w:val="both"/>
              <w:textAlignment w:val="auto"/>
              <w:rPr>
                <w:rFonts w:hint="eastAsia" w:ascii="方正仿宋_GBK" w:hAnsi="方正仿宋_GBK" w:eastAsia="方正仿宋_GBK" w:cs="方正仿宋_GBK"/>
                <w:color w:val="000000"/>
                <w:kern w:val="2"/>
                <w:sz w:val="21"/>
                <w:szCs w:val="21"/>
                <w:vertAlign w:val="baseline"/>
                <w:lang w:val="en-US" w:eastAsia="zh-CN" w:bidi="ar-SA"/>
              </w:rPr>
            </w:pPr>
            <w:bookmarkStart w:id="2" w:name="OLE_LINK9"/>
            <w:r>
              <w:rPr>
                <w:rFonts w:hint="eastAsia" w:ascii="方正仿宋_GBK" w:hAnsi="方正仿宋_GBK" w:cs="方正仿宋_GBK"/>
                <w:color w:val="000000"/>
                <w:kern w:val="2"/>
                <w:sz w:val="21"/>
                <w:szCs w:val="21"/>
                <w:vertAlign w:val="baseline"/>
                <w:lang w:val="en-US" w:eastAsia="zh-CN" w:bidi="ar-SA"/>
              </w:rPr>
              <w:t>1</w:t>
            </w:r>
            <w:r>
              <w:rPr>
                <w:rFonts w:hint="eastAsia" w:ascii="方正仿宋_GBK" w:hAnsi="方正仿宋_GBK" w:eastAsia="方正仿宋_GBK" w:cs="方正仿宋_GBK"/>
                <w:color w:val="auto"/>
                <w:sz w:val="21"/>
                <w:szCs w:val="21"/>
                <w:vertAlign w:val="baseline"/>
                <w:lang w:val="en-US" w:eastAsia="zh-CN"/>
              </w:rPr>
              <w:t>、</w:t>
            </w:r>
            <w:r>
              <w:rPr>
                <w:rFonts w:hint="eastAsia" w:ascii="方正仿宋_GBK" w:hAnsi="方正仿宋_GBK" w:eastAsia="方正仿宋_GBK" w:cs="方正仿宋_GBK"/>
                <w:color w:val="000000"/>
                <w:kern w:val="2"/>
                <w:sz w:val="21"/>
                <w:szCs w:val="21"/>
                <w:vertAlign w:val="baseline"/>
                <w:lang w:val="en-US" w:eastAsia="zh-CN" w:bidi="ar-SA"/>
              </w:rPr>
              <w:t>高标准农田宜机化改造，总面积469亩,投资标准：清理杂草、拨离表土、小块田并大块田、整合田坎（及上下坡道）、恢复表土469亩，2000元/亩，合计93.8万元 ，申请上级补助93.8万元。</w:t>
            </w:r>
          </w:p>
          <w:p>
            <w:pPr>
              <w:pStyle w:val="2"/>
              <w:numPr>
                <w:ilvl w:val="0"/>
                <w:numId w:val="0"/>
              </w:numPr>
              <w:rPr>
                <w:rFonts w:hint="eastAsia" w:ascii="方正仿宋_GBK" w:hAnsi="方正仿宋_GBK" w:eastAsia="方正仿宋_GBK" w:cs="方正仿宋_GBK"/>
                <w:color w:val="000000"/>
                <w:kern w:val="2"/>
                <w:sz w:val="21"/>
                <w:szCs w:val="21"/>
                <w:vertAlign w:val="baseline"/>
                <w:lang w:val="en-US" w:eastAsia="zh-CN" w:bidi="ar-SA"/>
              </w:rPr>
            </w:pPr>
          </w:p>
          <w:bookmarkEnd w:id="2"/>
          <w:p>
            <w:pPr>
              <w:numPr>
                <w:ilvl w:val="0"/>
                <w:numId w:val="0"/>
              </w:numPr>
              <w:ind w:left="0" w:leftChars="0" w:firstLine="0" w:firstLineChars="0"/>
              <w:jc w:val="both"/>
              <w:rPr>
                <w:rFonts w:hint="eastAsia" w:ascii="方正仿宋_GBK" w:hAnsi="方正仿宋_GBK" w:eastAsia="方正仿宋_GBK" w:cs="方正仿宋_GBK"/>
                <w:color w:val="000000"/>
                <w:kern w:val="2"/>
                <w:sz w:val="21"/>
                <w:szCs w:val="21"/>
                <w:vertAlign w:val="baseline"/>
                <w:lang w:val="en-US" w:eastAsia="zh-CN" w:bidi="ar-SA"/>
              </w:rPr>
            </w:pPr>
          </w:p>
        </w:tc>
        <w:tc>
          <w:tcPr>
            <w:tcW w:w="1500" w:type="dxa"/>
            <w:vMerge w:val="restart"/>
          </w:tcPr>
          <w:p>
            <w:pPr>
              <w:jc w:val="both"/>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w:t>
            </w:r>
            <w:bookmarkStart w:id="3" w:name="OLE_LINK19"/>
          </w:p>
          <w:p>
            <w:pPr>
              <w:jc w:val="both"/>
              <w:rPr>
                <w:rFonts w:hint="eastAsia" w:ascii="方正仿宋_GBK" w:hAnsi="方正仿宋_GBK" w:eastAsia="方正仿宋_GBK" w:cs="方正仿宋_GBK"/>
                <w:color w:val="000000"/>
                <w:sz w:val="21"/>
                <w:szCs w:val="21"/>
                <w:vertAlign w:val="baseline"/>
                <w:lang w:val="en-US" w:eastAsia="zh-CN"/>
              </w:rPr>
            </w:pPr>
          </w:p>
          <w:p>
            <w:pPr>
              <w:jc w:val="both"/>
              <w:rPr>
                <w:rFonts w:hint="eastAsia" w:ascii="方正仿宋_GBK" w:hAnsi="方正仿宋_GBK" w:eastAsia="方正仿宋_GBK" w:cs="方正仿宋_GBK"/>
                <w:color w:val="000000"/>
                <w:sz w:val="21"/>
                <w:szCs w:val="21"/>
                <w:vertAlign w:val="baseline"/>
                <w:lang w:val="en-US" w:eastAsia="zh-CN"/>
              </w:rPr>
            </w:pPr>
          </w:p>
          <w:p>
            <w:pPr>
              <w:jc w:val="both"/>
              <w:rPr>
                <w:rFonts w:hint="eastAsia" w:ascii="方正仿宋_GBK" w:hAnsi="方正仿宋_GBK" w:eastAsia="方正仿宋_GBK" w:cs="方正仿宋_GBK"/>
                <w:color w:val="000000"/>
                <w:sz w:val="21"/>
                <w:szCs w:val="21"/>
                <w:vertAlign w:val="baseline"/>
                <w:lang w:val="en-US" w:eastAsia="zh-CN"/>
              </w:rPr>
            </w:pPr>
          </w:p>
          <w:p>
            <w:pPr>
              <w:jc w:val="both"/>
              <w:rPr>
                <w:rFonts w:hint="eastAsia" w:ascii="方正小标宋_GBK" w:hAnsi="Times New Roman" w:eastAsia="方正小标宋_GBK" w:cs="Times New Roman"/>
                <w:color w:val="000000"/>
                <w:sz w:val="36"/>
                <w:szCs w:val="36"/>
                <w:vertAlign w:val="baseline"/>
                <w:lang w:eastAsia="zh-CN"/>
              </w:rPr>
            </w:pPr>
            <w:r>
              <w:rPr>
                <w:rFonts w:hint="eastAsia" w:ascii="方正仿宋_GBK" w:hAnsi="方正仿宋_GBK" w:eastAsia="方正仿宋_GBK" w:cs="方正仿宋_GBK"/>
                <w:color w:val="000000"/>
                <w:sz w:val="21"/>
                <w:szCs w:val="21"/>
                <w:vertAlign w:val="baseline"/>
                <w:lang w:eastAsia="zh-CN"/>
              </w:rPr>
              <w:t>项目总投资、具体补助金额、建设内容、建设标准、财政支持环节和补助标准等内容根据审定后的补助金额以及预算审核结果下达项目资金为准</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3" w:hRule="atLeast"/>
        </w:trPr>
        <w:tc>
          <w:tcPr>
            <w:tcW w:w="691" w:type="dxa"/>
            <w:vAlign w:val="center"/>
          </w:tcPr>
          <w:p>
            <w:pPr>
              <w:jc w:val="center"/>
              <w:rPr>
                <w:rFonts w:hint="default"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2</w:t>
            </w:r>
          </w:p>
        </w:tc>
        <w:tc>
          <w:tcPr>
            <w:tcW w:w="1154" w:type="dxa"/>
            <w:vAlign w:val="center"/>
          </w:tcPr>
          <w:p>
            <w:pPr>
              <w:jc w:val="center"/>
              <w:rPr>
                <w:rFonts w:hint="eastAsia" w:ascii="方正仿宋_GBK" w:hAnsi="方正仿宋_GBK" w:eastAsia="方正仿宋_GBK" w:cs="方正仿宋_GBK"/>
                <w:color w:val="auto"/>
                <w:sz w:val="21"/>
                <w:szCs w:val="21"/>
                <w:vertAlign w:val="baseline"/>
                <w:lang w:eastAsia="zh-CN"/>
              </w:rPr>
            </w:pPr>
            <w:bookmarkStart w:id="4" w:name="OLE_LINK6"/>
            <w:r>
              <w:rPr>
                <w:rFonts w:hint="eastAsia" w:ascii="方正仿宋_GBK" w:hAnsi="方正仿宋_GBK" w:eastAsia="方正仿宋_GBK" w:cs="方正仿宋_GBK"/>
                <w:color w:val="auto"/>
                <w:sz w:val="21"/>
                <w:szCs w:val="21"/>
                <w:vertAlign w:val="baseline"/>
                <w:lang w:eastAsia="zh-CN"/>
              </w:rPr>
              <w:t>侣俸镇</w:t>
            </w:r>
            <w:bookmarkEnd w:id="4"/>
          </w:p>
        </w:tc>
        <w:tc>
          <w:tcPr>
            <w:tcW w:w="945" w:type="dxa"/>
            <w:vAlign w:val="center"/>
          </w:tcPr>
          <w:p>
            <w:pPr>
              <w:jc w:val="center"/>
              <w:rPr>
                <w:rFonts w:hint="eastAsia" w:ascii="方正仿宋_GBK" w:hAnsi="方正仿宋_GBK" w:eastAsia="方正仿宋_GBK" w:cs="方正仿宋_GBK"/>
                <w:color w:val="auto"/>
                <w:sz w:val="21"/>
                <w:szCs w:val="21"/>
                <w:vertAlign w:val="baseline"/>
                <w:lang w:eastAsia="zh-CN"/>
              </w:rPr>
            </w:pPr>
            <w:r>
              <w:rPr>
                <w:rFonts w:hint="eastAsia" w:ascii="方正仿宋_GBK" w:hAnsi="方正仿宋_GBK" w:eastAsia="方正仿宋_GBK" w:cs="方正仿宋_GBK"/>
                <w:color w:val="auto"/>
                <w:sz w:val="21"/>
                <w:szCs w:val="21"/>
                <w:vertAlign w:val="baseline"/>
                <w:lang w:eastAsia="zh-CN"/>
              </w:rPr>
              <w:t>侣俸镇保乡村“巴岳农庄”设施蔬菜基地道路硬化建设项目</w:t>
            </w:r>
          </w:p>
        </w:tc>
        <w:tc>
          <w:tcPr>
            <w:tcW w:w="1185" w:type="dxa"/>
            <w:vAlign w:val="center"/>
          </w:tcPr>
          <w:p>
            <w:pPr>
              <w:jc w:val="center"/>
              <w:rPr>
                <w:rFonts w:hint="eastAsia" w:ascii="方正仿宋_GBK" w:hAnsi="方正仿宋_GBK" w:eastAsia="方正仿宋_GBK" w:cs="方正仿宋_GBK"/>
                <w:color w:val="auto"/>
                <w:sz w:val="21"/>
                <w:szCs w:val="21"/>
                <w:vertAlign w:val="baseline"/>
                <w:lang w:eastAsia="zh-CN"/>
              </w:rPr>
            </w:pPr>
            <w:r>
              <w:rPr>
                <w:rFonts w:hint="eastAsia" w:ascii="方正仿宋_GBK" w:hAnsi="方正仿宋_GBK" w:eastAsia="方正仿宋_GBK" w:cs="方正仿宋_GBK"/>
                <w:color w:val="auto"/>
                <w:sz w:val="21"/>
                <w:szCs w:val="21"/>
                <w:vertAlign w:val="baseline"/>
                <w:lang w:eastAsia="zh-CN"/>
              </w:rPr>
              <w:t>侣俸镇保乡村股份经济合作联合社</w:t>
            </w:r>
          </w:p>
        </w:tc>
        <w:tc>
          <w:tcPr>
            <w:tcW w:w="915" w:type="dxa"/>
            <w:vAlign w:val="center"/>
          </w:tcPr>
          <w:p>
            <w:pPr>
              <w:jc w:val="center"/>
              <w:rPr>
                <w:rFonts w:hint="default"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36.26</w:t>
            </w:r>
          </w:p>
        </w:tc>
        <w:tc>
          <w:tcPr>
            <w:tcW w:w="919" w:type="dxa"/>
            <w:vAlign w:val="center"/>
          </w:tcPr>
          <w:p>
            <w:pPr>
              <w:jc w:val="center"/>
              <w:rPr>
                <w:rFonts w:hint="default"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36.26</w:t>
            </w:r>
          </w:p>
        </w:tc>
        <w:tc>
          <w:tcPr>
            <w:tcW w:w="866" w:type="dxa"/>
            <w:vAlign w:val="center"/>
          </w:tcPr>
          <w:p>
            <w:pPr>
              <w:jc w:val="center"/>
              <w:rPr>
                <w:rFonts w:hint="default"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20</w:t>
            </w:r>
          </w:p>
        </w:tc>
        <w:tc>
          <w:tcPr>
            <w:tcW w:w="1005" w:type="dxa"/>
            <w:vAlign w:val="center"/>
          </w:tcPr>
          <w:p>
            <w:pPr>
              <w:jc w:val="center"/>
              <w:rPr>
                <w:rFonts w:hint="eastAsia" w:ascii="方正仿宋_GBK" w:hAnsi="方正仿宋_GBK" w:eastAsia="方正仿宋_GBK" w:cs="方正仿宋_GBK"/>
                <w:color w:val="auto"/>
                <w:sz w:val="21"/>
                <w:szCs w:val="21"/>
                <w:vertAlign w:val="baseline"/>
                <w:lang w:eastAsia="zh-CN"/>
              </w:rPr>
            </w:pPr>
            <w:bookmarkStart w:id="5" w:name="OLE_LINK12"/>
            <w:r>
              <w:rPr>
                <w:rFonts w:hint="eastAsia" w:ascii="方正仿宋_GBK" w:hAnsi="方正仿宋_GBK" w:eastAsia="方正仿宋_GBK" w:cs="方正仿宋_GBK"/>
                <w:color w:val="auto"/>
                <w:sz w:val="21"/>
                <w:szCs w:val="21"/>
                <w:vertAlign w:val="baseline"/>
                <w:lang w:eastAsia="zh-CN"/>
              </w:rPr>
              <w:t>保乡村</w:t>
            </w:r>
            <w:bookmarkEnd w:id="5"/>
          </w:p>
        </w:tc>
        <w:tc>
          <w:tcPr>
            <w:tcW w:w="4817" w:type="dxa"/>
            <w:vAlign w:val="center"/>
          </w:tcPr>
          <w:p>
            <w:pPr>
              <w:numPr>
                <w:ilvl w:val="0"/>
                <w:numId w:val="1"/>
              </w:numPr>
              <w:ind w:leftChars="0"/>
              <w:jc w:val="both"/>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硬化道路宽3.5m基地生产生活路800米。</w:t>
            </w:r>
            <w:r>
              <w:rPr>
                <w:rFonts w:hint="default" w:ascii="方正仿宋_GBK" w:hAnsi="方正仿宋_GBK" w:eastAsia="方正仿宋_GBK" w:cs="方正仿宋_GBK"/>
                <w:color w:val="000000"/>
                <w:sz w:val="21"/>
                <w:szCs w:val="21"/>
                <w:vertAlign w:val="baseline"/>
                <w:lang w:val="en-US" w:eastAsia="zh-CN"/>
              </w:rPr>
              <w:t>建设标准：自拌</w:t>
            </w:r>
            <w:r>
              <w:rPr>
                <w:rFonts w:hint="eastAsia" w:ascii="方正仿宋_GBK" w:hAnsi="方正仿宋_GBK" w:eastAsia="方正仿宋_GBK" w:cs="方正仿宋_GBK"/>
                <w:color w:val="000000"/>
                <w:sz w:val="21"/>
                <w:szCs w:val="21"/>
                <w:vertAlign w:val="baseline"/>
                <w:lang w:val="en-US" w:eastAsia="zh-CN"/>
              </w:rPr>
              <w:t>C30</w:t>
            </w:r>
            <w:r>
              <w:rPr>
                <w:rFonts w:hint="default" w:ascii="方正仿宋_GBK" w:hAnsi="方正仿宋_GBK" w:eastAsia="方正仿宋_GBK" w:cs="方正仿宋_GBK"/>
                <w:color w:val="000000"/>
                <w:sz w:val="21"/>
                <w:szCs w:val="21"/>
                <w:vertAlign w:val="baseline"/>
                <w:lang w:val="en-US" w:eastAsia="zh-CN"/>
              </w:rPr>
              <w:t>混凝土</w:t>
            </w:r>
            <w:r>
              <w:rPr>
                <w:rFonts w:hint="eastAsia" w:ascii="方正仿宋_GBK" w:hAnsi="方正仿宋_GBK" w:eastAsia="方正仿宋_GBK" w:cs="方正仿宋_GBK"/>
                <w:color w:val="000000"/>
                <w:sz w:val="21"/>
                <w:szCs w:val="21"/>
                <w:vertAlign w:val="baseline"/>
                <w:lang w:val="en-US" w:eastAsia="zh-CN"/>
              </w:rPr>
              <w:t>,厚度20cm,每隔5m左右或弯拐处设置一道伸缩缝,建筑油膏灌缝。</w:t>
            </w:r>
          </w:p>
          <w:p>
            <w:pPr>
              <w:numPr>
                <w:ilvl w:val="0"/>
                <w:numId w:val="0"/>
              </w:numPr>
              <w:jc w:val="both"/>
              <w:rPr>
                <w:rFonts w:hint="default" w:ascii="方正仿宋_GBK" w:hAnsi="方正仿宋_GBK" w:eastAsia="方正仿宋_GBK" w:cs="方正仿宋_GBK"/>
                <w:color w:val="000000"/>
                <w:sz w:val="21"/>
                <w:szCs w:val="21"/>
                <w:vertAlign w:val="baseline"/>
                <w:lang w:val="en-US" w:eastAsia="zh-CN"/>
              </w:rPr>
            </w:pPr>
          </w:p>
          <w:p>
            <w:pPr>
              <w:numPr>
                <w:ilvl w:val="0"/>
                <w:numId w:val="0"/>
              </w:numPr>
              <w:ind w:leftChars="0"/>
              <w:jc w:val="both"/>
              <w:rPr>
                <w:rFonts w:hint="default" w:ascii="方正仿宋_GBK" w:hAnsi="方正仿宋_GBK" w:eastAsia="方正仿宋_GBK" w:cs="方正仿宋_GBK"/>
                <w:color w:val="auto"/>
                <w:sz w:val="21"/>
                <w:szCs w:val="21"/>
                <w:vertAlign w:val="baseline"/>
                <w:lang w:val="en-US" w:eastAsia="zh-CN"/>
              </w:rPr>
            </w:pPr>
          </w:p>
          <w:p>
            <w:pPr>
              <w:jc w:val="center"/>
              <w:rPr>
                <w:rFonts w:hint="eastAsia" w:ascii="方正仿宋_GBK" w:hAnsi="方正仿宋_GBK" w:eastAsia="方正仿宋_GBK" w:cs="方正仿宋_GBK"/>
                <w:color w:val="auto"/>
                <w:sz w:val="21"/>
                <w:szCs w:val="21"/>
                <w:vertAlign w:val="baseline"/>
                <w:lang w:eastAsia="zh-CN"/>
              </w:rPr>
            </w:pPr>
          </w:p>
        </w:tc>
        <w:tc>
          <w:tcPr>
            <w:tcW w:w="1500" w:type="dxa"/>
            <w:vMerge w:val="continue"/>
            <w:vAlign w:val="top"/>
          </w:tcPr>
          <w:p>
            <w:pPr>
              <w:jc w:val="center"/>
              <w:rPr>
                <w:rFonts w:hint="eastAsia" w:ascii="方正小标宋_GBK" w:hAnsi="Times New Roman" w:eastAsia="方正小标宋_GBK" w:cs="Times New Roman"/>
                <w:color w:val="0000FF"/>
                <w:kern w:val="2"/>
                <w:sz w:val="36"/>
                <w:szCs w:val="36"/>
                <w:vertAlign w:val="baseline"/>
                <w:lang w:val="en-US" w:eastAsia="zh-CN" w:bidi="ar-SA"/>
              </w:rPr>
            </w:pPr>
          </w:p>
        </w:tc>
      </w:tr>
    </w:tbl>
    <w:p>
      <w:pPr>
        <w:jc w:val="center"/>
        <w:rPr>
          <w:rFonts w:hint="eastAsia" w:ascii="方正小标宋_GBK" w:hAnsi="Times New Roman" w:eastAsia="方正小标宋_GBK" w:cs="Times New Roman"/>
          <w:color w:val="000000"/>
          <w:sz w:val="36"/>
          <w:szCs w:val="36"/>
          <w:lang w:eastAsia="zh-CN"/>
        </w:rPr>
      </w:pPr>
    </w:p>
    <w:p>
      <w:pPr>
        <w:jc w:val="center"/>
        <w:rPr>
          <w:rFonts w:hint="eastAsia" w:ascii="方正小标宋_GBK" w:hAnsi="Times New Roman" w:eastAsia="方正小标宋_GBK" w:cs="Times New Roman"/>
          <w:color w:val="000000"/>
          <w:sz w:val="36"/>
          <w:szCs w:val="36"/>
          <w:lang w:eastAsia="zh-CN"/>
        </w:rPr>
      </w:pPr>
      <w:r>
        <w:rPr>
          <w:rFonts w:hint="eastAsia" w:ascii="方正小标宋_GBK" w:hAnsi="Times New Roman" w:eastAsia="方正小标宋_GBK" w:cs="Times New Roman"/>
          <w:color w:val="000000"/>
          <w:sz w:val="36"/>
          <w:szCs w:val="36"/>
          <w:lang w:eastAsia="zh-CN"/>
        </w:rPr>
        <w:t>铜梁区</w:t>
      </w:r>
      <w:r>
        <w:rPr>
          <w:rFonts w:hint="eastAsia" w:ascii="方正小标宋_GBK" w:hAnsi="Times New Roman" w:eastAsia="方正小标宋_GBK" w:cs="Times New Roman"/>
          <w:color w:val="000000"/>
          <w:sz w:val="36"/>
          <w:szCs w:val="36"/>
        </w:rPr>
        <w:t>202</w:t>
      </w:r>
      <w:r>
        <w:rPr>
          <w:rFonts w:hint="eastAsia" w:ascii="方正小标宋_GBK" w:hAnsi="Times New Roman" w:eastAsia="方正小标宋_GBK" w:cs="Times New Roman"/>
          <w:color w:val="000000"/>
          <w:sz w:val="36"/>
          <w:szCs w:val="36"/>
          <w:lang w:val="en-US" w:eastAsia="zh-CN"/>
        </w:rPr>
        <w:t>3</w:t>
      </w:r>
      <w:r>
        <w:rPr>
          <w:rFonts w:hint="eastAsia" w:ascii="方正小标宋_GBK" w:hAnsi="Times New Roman" w:eastAsia="方正小标宋_GBK" w:cs="Times New Roman"/>
          <w:color w:val="000000"/>
          <w:sz w:val="36"/>
          <w:szCs w:val="36"/>
        </w:rPr>
        <w:t>年</w:t>
      </w:r>
      <w:r>
        <w:rPr>
          <w:rFonts w:hint="eastAsia" w:ascii="方正小标宋_GBK" w:hAnsi="Times New Roman" w:eastAsia="方正小标宋_GBK" w:cs="Times New Roman"/>
          <w:color w:val="000000"/>
          <w:sz w:val="36"/>
          <w:szCs w:val="36"/>
          <w:lang w:eastAsia="zh-CN"/>
        </w:rPr>
        <w:t>基本农田有偿调剂费项目拟补助对象汇总表</w:t>
      </w:r>
    </w:p>
    <w:p>
      <w:pPr>
        <w:jc w:val="center"/>
        <w:rPr>
          <w:rFonts w:hint="eastAsia"/>
          <w:lang w:val="en-US" w:eastAsia="zh-CN"/>
        </w:rPr>
      </w:pPr>
      <w:r>
        <w:rPr>
          <w:rFonts w:hint="eastAsia" w:ascii="方正小标宋_GBK" w:hAnsi="Times New Roman" w:eastAsia="方正小标宋_GBK" w:cs="Times New Roman"/>
          <w:color w:val="000000"/>
          <w:sz w:val="36"/>
          <w:szCs w:val="36"/>
          <w:lang w:val="en-US" w:eastAsia="zh-CN"/>
        </w:rPr>
        <w:t xml:space="preserve">                                                   </w:t>
      </w:r>
      <w:r>
        <w:rPr>
          <w:rFonts w:hint="eastAsia" w:ascii="方正仿宋_GBK" w:hAnsi="方正仿宋_GBK" w:eastAsia="方正仿宋_GBK" w:cs="方正仿宋_GBK"/>
          <w:color w:val="000000"/>
          <w:sz w:val="24"/>
          <w:szCs w:val="24"/>
          <w:lang w:val="en-US" w:eastAsia="zh-CN"/>
        </w:rPr>
        <w:t>单位：万元</w:t>
      </w:r>
    </w:p>
    <w:tbl>
      <w:tblPr>
        <w:tblStyle w:val="8"/>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41"/>
        <w:gridCol w:w="1260"/>
        <w:gridCol w:w="1575"/>
        <w:gridCol w:w="1020"/>
        <w:gridCol w:w="750"/>
        <w:gridCol w:w="870"/>
        <w:gridCol w:w="1350"/>
        <w:gridCol w:w="38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559"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序号</w:t>
            </w:r>
          </w:p>
        </w:tc>
        <w:tc>
          <w:tcPr>
            <w:tcW w:w="1241"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镇街</w:t>
            </w:r>
          </w:p>
        </w:tc>
        <w:tc>
          <w:tcPr>
            <w:tcW w:w="1260"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项目名称</w:t>
            </w:r>
          </w:p>
        </w:tc>
        <w:tc>
          <w:tcPr>
            <w:tcW w:w="1575"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项目实施单位</w:t>
            </w:r>
          </w:p>
        </w:tc>
        <w:tc>
          <w:tcPr>
            <w:tcW w:w="1020"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项目总投资</w:t>
            </w:r>
          </w:p>
        </w:tc>
        <w:tc>
          <w:tcPr>
            <w:tcW w:w="750"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申请补助金额</w:t>
            </w:r>
          </w:p>
        </w:tc>
        <w:tc>
          <w:tcPr>
            <w:tcW w:w="870"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拟补助金额</w:t>
            </w:r>
          </w:p>
        </w:tc>
        <w:tc>
          <w:tcPr>
            <w:tcW w:w="1350"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建设地点</w:t>
            </w:r>
          </w:p>
        </w:tc>
        <w:tc>
          <w:tcPr>
            <w:tcW w:w="3872"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主要建设内容</w:t>
            </w:r>
          </w:p>
        </w:tc>
        <w:tc>
          <w:tcPr>
            <w:tcW w:w="1500" w:type="dxa"/>
            <w:vAlign w:val="center"/>
          </w:tcPr>
          <w:p>
            <w:pPr>
              <w:jc w:val="center"/>
              <w:rPr>
                <w:rFonts w:hint="eastAsia" w:ascii="方正小标宋_GBK" w:hAnsi="Times New Roman" w:eastAsia="方正小标宋_GBK" w:cs="Times New Roman"/>
                <w:color w:val="000000"/>
                <w:kern w:val="2"/>
                <w:sz w:val="36"/>
                <w:szCs w:val="36"/>
                <w:vertAlign w:val="baseline"/>
                <w:lang w:val="en-US" w:eastAsia="zh-CN" w:bidi="ar-SA"/>
              </w:rPr>
            </w:pPr>
            <w:r>
              <w:rPr>
                <w:rFonts w:hint="eastAsia" w:ascii="方正仿宋_GBK" w:hAnsi="方正仿宋_GBK" w:eastAsia="方正仿宋_GBK" w:cs="方正仿宋_GBK"/>
                <w:color w:val="000000"/>
                <w:kern w:val="2"/>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559"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3</w:t>
            </w:r>
          </w:p>
        </w:tc>
        <w:tc>
          <w:tcPr>
            <w:tcW w:w="1241"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西河镇</w:t>
            </w:r>
          </w:p>
        </w:tc>
        <w:tc>
          <w:tcPr>
            <w:tcW w:w="1260" w:type="dxa"/>
            <w:vAlign w:val="center"/>
          </w:tcPr>
          <w:p>
            <w:pPr>
              <w:jc w:val="center"/>
              <w:rPr>
                <w:rFonts w:hint="eastAsia"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z w:val="20"/>
                <w:szCs w:val="20"/>
                <w:highlight w:val="none"/>
                <w:lang w:val="en-US" w:eastAsia="zh-CN"/>
              </w:rPr>
              <w:t>2023年西河</w:t>
            </w:r>
            <w:r>
              <w:rPr>
                <w:rFonts w:hint="default" w:ascii="Times New Roman" w:hAnsi="Times New Roman" w:eastAsia="方正仿宋_GBK" w:cs="Times New Roman"/>
                <w:color w:val="auto"/>
                <w:sz w:val="20"/>
                <w:szCs w:val="20"/>
                <w:highlight w:val="none"/>
                <w:lang w:val="en-US" w:eastAsia="zh-CN"/>
              </w:rPr>
              <w:t>镇</w:t>
            </w:r>
            <w:r>
              <w:rPr>
                <w:rFonts w:hint="eastAsia" w:ascii="Times New Roman" w:hAnsi="Times New Roman" w:eastAsia="方正仿宋_GBK" w:cs="Times New Roman"/>
                <w:color w:val="auto"/>
                <w:sz w:val="20"/>
                <w:szCs w:val="20"/>
                <w:highlight w:val="none"/>
                <w:lang w:val="en-US" w:eastAsia="zh-CN"/>
              </w:rPr>
              <w:t>双永</w:t>
            </w:r>
            <w:r>
              <w:rPr>
                <w:rFonts w:hint="default" w:ascii="Times New Roman" w:hAnsi="Times New Roman" w:eastAsia="方正仿宋_GBK" w:cs="Times New Roman"/>
                <w:color w:val="auto"/>
                <w:sz w:val="20"/>
                <w:szCs w:val="20"/>
                <w:highlight w:val="none"/>
                <w:lang w:eastAsia="zh-CN"/>
              </w:rPr>
              <w:t>村蔬菜基地</w:t>
            </w:r>
            <w:r>
              <w:rPr>
                <w:rFonts w:hint="eastAsia" w:ascii="Times New Roman" w:hAnsi="Times New Roman" w:eastAsia="方正仿宋_GBK" w:cs="Times New Roman"/>
                <w:color w:val="auto"/>
                <w:sz w:val="20"/>
                <w:szCs w:val="20"/>
                <w:highlight w:val="none"/>
                <w:lang w:val="en-US" w:eastAsia="zh-CN"/>
              </w:rPr>
              <w:t>提档升级</w:t>
            </w:r>
            <w:r>
              <w:rPr>
                <w:rFonts w:hint="default" w:ascii="Times New Roman" w:hAnsi="Times New Roman" w:eastAsia="方正仿宋_GBK" w:cs="Times New Roman"/>
                <w:color w:val="auto"/>
                <w:sz w:val="20"/>
                <w:szCs w:val="20"/>
                <w:highlight w:val="none"/>
                <w:lang w:eastAsia="zh-CN"/>
              </w:rPr>
              <w:t>建设项</w:t>
            </w:r>
          </w:p>
        </w:tc>
        <w:tc>
          <w:tcPr>
            <w:tcW w:w="1575" w:type="dxa"/>
            <w:vAlign w:val="center"/>
          </w:tcPr>
          <w:p>
            <w:pPr>
              <w:jc w:val="center"/>
              <w:rPr>
                <w:rFonts w:hint="eastAsia"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z w:val="20"/>
                <w:szCs w:val="20"/>
                <w:highlight w:val="none"/>
                <w:lang w:val="en-US" w:eastAsia="zh-CN"/>
              </w:rPr>
              <w:t>西河</w:t>
            </w:r>
            <w:r>
              <w:rPr>
                <w:rFonts w:hint="default" w:ascii="Times New Roman" w:hAnsi="Times New Roman" w:eastAsia="方正仿宋_GBK" w:cs="Times New Roman"/>
                <w:color w:val="auto"/>
                <w:sz w:val="20"/>
                <w:szCs w:val="20"/>
                <w:highlight w:val="none"/>
                <w:lang w:val="en-US" w:eastAsia="zh-CN"/>
              </w:rPr>
              <w:t>镇</w:t>
            </w:r>
            <w:r>
              <w:rPr>
                <w:rFonts w:hint="eastAsia" w:ascii="Times New Roman" w:hAnsi="Times New Roman" w:eastAsia="方正仿宋_GBK" w:cs="Times New Roman"/>
                <w:color w:val="auto"/>
                <w:sz w:val="20"/>
                <w:szCs w:val="20"/>
                <w:highlight w:val="none"/>
                <w:lang w:val="en-US" w:eastAsia="zh-CN"/>
              </w:rPr>
              <w:t>双永</w:t>
            </w:r>
            <w:r>
              <w:rPr>
                <w:rFonts w:hint="default" w:ascii="Times New Roman" w:hAnsi="Times New Roman" w:eastAsia="方正仿宋_GBK" w:cs="Times New Roman"/>
                <w:color w:val="auto"/>
                <w:sz w:val="20"/>
                <w:szCs w:val="20"/>
                <w:highlight w:val="none"/>
                <w:lang w:eastAsia="zh-CN"/>
              </w:rPr>
              <w:t>村股份经济合作联合社</w:t>
            </w:r>
          </w:p>
        </w:tc>
        <w:tc>
          <w:tcPr>
            <w:tcW w:w="1020"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21.116</w:t>
            </w:r>
          </w:p>
        </w:tc>
        <w:tc>
          <w:tcPr>
            <w:tcW w:w="750"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20</w:t>
            </w:r>
          </w:p>
        </w:tc>
        <w:tc>
          <w:tcPr>
            <w:tcW w:w="870" w:type="dxa"/>
            <w:vAlign w:val="center"/>
          </w:tcPr>
          <w:p>
            <w:pPr>
              <w:jc w:val="center"/>
              <w:rPr>
                <w:rFonts w:hint="default"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20</w:t>
            </w:r>
          </w:p>
        </w:tc>
        <w:tc>
          <w:tcPr>
            <w:tcW w:w="1350"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双永村</w:t>
            </w:r>
          </w:p>
        </w:tc>
        <w:tc>
          <w:tcPr>
            <w:tcW w:w="3872" w:type="dxa"/>
            <w:vAlign w:val="center"/>
          </w:tcPr>
          <w:p>
            <w:pPr>
              <w:jc w:val="both"/>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1、修建管理房一处60平方米；新修选菜场：200平方米；</w:t>
            </w:r>
            <w:r>
              <w:rPr>
                <w:rFonts w:hint="default" w:ascii="方正仿宋_GBK" w:hAnsi="方正仿宋_GBK" w:eastAsia="方正仿宋_GBK" w:cs="方正仿宋_GBK"/>
                <w:color w:val="000000"/>
                <w:sz w:val="21"/>
                <w:szCs w:val="21"/>
                <w:vertAlign w:val="baseline"/>
                <w:lang w:val="en-US" w:eastAsia="zh-CN"/>
              </w:rPr>
              <w:t>新建</w:t>
            </w:r>
            <w:r>
              <w:rPr>
                <w:rFonts w:hint="eastAsia" w:ascii="方正仿宋_GBK" w:hAnsi="方正仿宋_GBK" w:eastAsia="方正仿宋_GBK" w:cs="方正仿宋_GBK"/>
                <w:color w:val="000000"/>
                <w:sz w:val="21"/>
                <w:szCs w:val="21"/>
                <w:vertAlign w:val="baseline"/>
                <w:lang w:val="en-US" w:eastAsia="zh-CN"/>
              </w:rPr>
              <w:t>蓄水池一座200立方米；雨水涵管</w:t>
            </w:r>
            <w:r>
              <w:rPr>
                <w:rFonts w:hint="default" w:ascii="方正仿宋_GBK" w:hAnsi="方正仿宋_GBK" w:eastAsia="方正仿宋_GBK" w:cs="方正仿宋_GBK"/>
                <w:color w:val="000000"/>
                <w:sz w:val="21"/>
                <w:szCs w:val="21"/>
                <w:vertAlign w:val="baseline"/>
                <w:lang w:val="en-US" w:eastAsia="zh-CN"/>
              </w:rPr>
              <w:t>Φ</w:t>
            </w:r>
            <w:r>
              <w:rPr>
                <w:rFonts w:hint="eastAsia" w:ascii="方正仿宋_GBK" w:hAnsi="方正仿宋_GBK" w:eastAsia="方正仿宋_GBK" w:cs="方正仿宋_GBK"/>
                <w:color w:val="000000"/>
                <w:sz w:val="21"/>
                <w:szCs w:val="21"/>
                <w:vertAlign w:val="baseline"/>
                <w:lang w:val="en-US" w:eastAsia="zh-CN"/>
              </w:rPr>
              <w:t>300,100米；雨水涵管</w:t>
            </w:r>
            <w:r>
              <w:rPr>
                <w:rFonts w:hint="default" w:ascii="方正仿宋_GBK" w:hAnsi="方正仿宋_GBK" w:eastAsia="方正仿宋_GBK" w:cs="方正仿宋_GBK"/>
                <w:color w:val="000000"/>
                <w:sz w:val="21"/>
                <w:szCs w:val="21"/>
                <w:vertAlign w:val="baseline"/>
                <w:lang w:val="en-US" w:eastAsia="zh-CN"/>
              </w:rPr>
              <w:t>Φ</w:t>
            </w:r>
            <w:r>
              <w:rPr>
                <w:rFonts w:hint="eastAsia" w:ascii="方正仿宋_GBK" w:hAnsi="方正仿宋_GBK" w:eastAsia="方正仿宋_GBK" w:cs="方正仿宋_GBK"/>
                <w:color w:val="000000"/>
                <w:sz w:val="21"/>
                <w:szCs w:val="21"/>
                <w:vertAlign w:val="baseline"/>
                <w:lang w:val="en-US" w:eastAsia="zh-CN"/>
              </w:rPr>
              <w:t>500,5米；新建生产便道116米</w:t>
            </w:r>
            <w:r>
              <w:rPr>
                <w:rFonts w:hint="eastAsia" w:ascii="Times New Roman" w:hAnsi="Times New Roman" w:eastAsia="方正仿宋_GBK" w:cs="Times New Roman"/>
                <w:i w:val="0"/>
                <w:color w:val="000000"/>
                <w:sz w:val="20"/>
                <w:szCs w:val="20"/>
                <w:u w:val="none"/>
                <w:lang w:val="en-US" w:eastAsia="zh-CN"/>
              </w:rPr>
              <w:t>。</w:t>
            </w:r>
          </w:p>
        </w:tc>
        <w:tc>
          <w:tcPr>
            <w:tcW w:w="1500" w:type="dxa"/>
            <w:vMerge w:val="restart"/>
            <w:vAlign w:val="top"/>
          </w:tcPr>
          <w:p>
            <w:pPr>
              <w:jc w:val="both"/>
              <w:rPr>
                <w:rFonts w:hint="eastAsia" w:ascii="方正仿宋_GBK" w:hAnsi="方正仿宋_GBK" w:eastAsia="方正仿宋_GBK" w:cs="方正仿宋_GBK"/>
                <w:color w:val="000000"/>
                <w:sz w:val="21"/>
                <w:szCs w:val="21"/>
                <w:vertAlign w:val="baseline"/>
                <w:lang w:eastAsia="zh-CN"/>
              </w:rPr>
            </w:pPr>
          </w:p>
          <w:p>
            <w:pPr>
              <w:jc w:val="both"/>
              <w:rPr>
                <w:rFonts w:hint="eastAsia" w:ascii="方正仿宋_GBK" w:hAnsi="方正仿宋_GBK" w:eastAsia="方正仿宋_GBK" w:cs="方正仿宋_GBK"/>
                <w:color w:val="000000"/>
                <w:sz w:val="21"/>
                <w:szCs w:val="21"/>
                <w:vertAlign w:val="baseline"/>
                <w:lang w:eastAsia="zh-CN"/>
              </w:rPr>
            </w:pPr>
          </w:p>
          <w:p>
            <w:pPr>
              <w:jc w:val="both"/>
              <w:rPr>
                <w:rFonts w:hint="eastAsia" w:ascii="方正仿宋_GBK" w:hAnsi="方正仿宋_GBK" w:eastAsia="方正仿宋_GBK" w:cs="方正仿宋_GBK"/>
                <w:color w:val="000000"/>
                <w:sz w:val="21"/>
                <w:szCs w:val="21"/>
                <w:vertAlign w:val="baseline"/>
                <w:lang w:eastAsia="zh-CN"/>
              </w:rPr>
            </w:pPr>
          </w:p>
          <w:p>
            <w:pPr>
              <w:jc w:val="both"/>
              <w:rPr>
                <w:rFonts w:hint="eastAsia" w:ascii="方正仿宋_GBK" w:hAnsi="方正仿宋_GBK" w:eastAsia="方正仿宋_GBK" w:cs="方正仿宋_GBK"/>
                <w:color w:val="000000"/>
                <w:sz w:val="21"/>
                <w:szCs w:val="21"/>
                <w:vertAlign w:val="baseline"/>
                <w:lang w:eastAsia="zh-CN"/>
              </w:rPr>
            </w:pPr>
          </w:p>
          <w:p>
            <w:pPr>
              <w:jc w:val="both"/>
              <w:rPr>
                <w:rFonts w:hint="eastAsia" w:ascii="方正小标宋_GBK" w:hAnsi="Times New Roman" w:eastAsia="方正小标宋_GBK" w:cs="Times New Roman"/>
                <w:color w:val="000000"/>
                <w:kern w:val="2"/>
                <w:sz w:val="36"/>
                <w:szCs w:val="36"/>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项目总投资、具体补助金额、建设内容、建设标准、财政支持环节和补助标准等内容根据审定后的补助金额以及预算审核结果下达项目资金为准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1" w:hRule="atLeast"/>
        </w:trPr>
        <w:tc>
          <w:tcPr>
            <w:tcW w:w="559" w:type="dxa"/>
            <w:vAlign w:val="center"/>
          </w:tcPr>
          <w:p>
            <w:pPr>
              <w:jc w:val="center"/>
              <w:rPr>
                <w:rFonts w:hint="eastAsia"/>
                <w:color w:val="auto"/>
                <w:highlight w:val="none"/>
                <w:lang w:val="en-US" w:eastAsia="zh-CN"/>
              </w:rPr>
            </w:pPr>
          </w:p>
          <w:p>
            <w:pPr>
              <w:pStyle w:val="6"/>
              <w:ind w:left="0" w:leftChars="0" w:firstLine="0" w:firstLineChars="0"/>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4</w:t>
            </w:r>
          </w:p>
        </w:tc>
        <w:tc>
          <w:tcPr>
            <w:tcW w:w="1241" w:type="dxa"/>
            <w:vAlign w:val="center"/>
          </w:tcPr>
          <w:p>
            <w:pPr>
              <w:jc w:val="center"/>
              <w:rPr>
                <w:rFonts w:hint="eastAsia" w:ascii="方正仿宋_GBK" w:hAnsi="方正仿宋_GBK" w:eastAsia="方正仿宋_GBK" w:cs="方正仿宋_GBK"/>
                <w:color w:val="auto"/>
                <w:sz w:val="21"/>
                <w:szCs w:val="21"/>
                <w:highlight w:val="none"/>
                <w:vertAlign w:val="baseline"/>
                <w:lang w:eastAsia="zh-CN"/>
              </w:rPr>
            </w:pPr>
            <w:bookmarkStart w:id="6" w:name="OLE_LINK7"/>
            <w:r>
              <w:rPr>
                <w:rFonts w:hint="eastAsia" w:ascii="方正仿宋_GBK" w:hAnsi="方正仿宋_GBK" w:eastAsia="方正仿宋_GBK" w:cs="方正仿宋_GBK"/>
                <w:color w:val="auto"/>
                <w:sz w:val="21"/>
                <w:szCs w:val="21"/>
                <w:highlight w:val="none"/>
                <w:vertAlign w:val="baseline"/>
                <w:lang w:eastAsia="zh-CN"/>
              </w:rPr>
              <w:t>东城街道</w:t>
            </w:r>
            <w:bookmarkEnd w:id="6"/>
          </w:p>
        </w:tc>
        <w:tc>
          <w:tcPr>
            <w:tcW w:w="1260" w:type="dxa"/>
            <w:vAlign w:val="center"/>
          </w:tcPr>
          <w:p>
            <w:pPr>
              <w:jc w:val="center"/>
              <w:rPr>
                <w:rFonts w:hint="eastAsia"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z w:val="20"/>
                <w:szCs w:val="20"/>
                <w:highlight w:val="none"/>
                <w:lang w:eastAsia="zh-CN"/>
              </w:rPr>
              <w:t>东城街道青羊村中药材佛手种植基地太阳能视频监控项目</w:t>
            </w:r>
          </w:p>
          <w:p>
            <w:pPr>
              <w:jc w:val="center"/>
              <w:rPr>
                <w:rFonts w:hint="eastAsia" w:ascii="方正仿宋_GBK" w:hAnsi="方正仿宋_GBK" w:eastAsia="方正仿宋_GBK" w:cs="方正仿宋_GBK"/>
                <w:color w:val="auto"/>
                <w:sz w:val="21"/>
                <w:szCs w:val="21"/>
                <w:highlight w:val="none"/>
                <w:vertAlign w:val="baseline"/>
                <w:lang w:eastAsia="zh-CN"/>
              </w:rPr>
            </w:pPr>
          </w:p>
        </w:tc>
        <w:tc>
          <w:tcPr>
            <w:tcW w:w="1575" w:type="dxa"/>
            <w:vAlign w:val="center"/>
          </w:tcPr>
          <w:p>
            <w:pPr>
              <w:jc w:val="center"/>
              <w:rPr>
                <w:rFonts w:hint="eastAsia" w:ascii="Times New Roman" w:hAnsi="Times New Roman" w:eastAsia="方正仿宋_GBK" w:cs="Times New Roman"/>
                <w:color w:val="auto"/>
                <w:sz w:val="20"/>
                <w:szCs w:val="20"/>
                <w:highlight w:val="none"/>
                <w:lang w:eastAsia="zh-CN"/>
              </w:rPr>
            </w:pPr>
            <w:bookmarkStart w:id="7" w:name="OLE_LINK13"/>
            <w:r>
              <w:rPr>
                <w:rFonts w:hint="eastAsia" w:ascii="Times New Roman" w:hAnsi="Times New Roman" w:eastAsia="方正仿宋_GBK" w:cs="Times New Roman"/>
                <w:color w:val="auto"/>
                <w:sz w:val="20"/>
                <w:szCs w:val="20"/>
                <w:highlight w:val="none"/>
                <w:lang w:val="en-US" w:eastAsia="zh-CN"/>
              </w:rPr>
              <w:t>东城街道青羊村</w:t>
            </w:r>
            <w:r>
              <w:rPr>
                <w:rFonts w:hint="eastAsia" w:ascii="Times New Roman" w:hAnsi="Times New Roman" w:eastAsia="方正仿宋_GBK" w:cs="Times New Roman"/>
                <w:color w:val="auto"/>
                <w:sz w:val="20"/>
                <w:szCs w:val="20"/>
                <w:highlight w:val="none"/>
                <w:lang w:eastAsia="zh-CN"/>
              </w:rPr>
              <w:t>股份经济合作联合社</w:t>
            </w:r>
            <w:bookmarkEnd w:id="7"/>
          </w:p>
          <w:p>
            <w:pPr>
              <w:jc w:val="center"/>
              <w:rPr>
                <w:rFonts w:hint="eastAsia" w:ascii="Times New Roman" w:hAnsi="Times New Roman" w:eastAsia="方正仿宋_GBK" w:cs="Times New Roman"/>
                <w:color w:val="auto"/>
                <w:sz w:val="20"/>
                <w:szCs w:val="20"/>
                <w:highlight w:val="none"/>
                <w:lang w:eastAsia="zh-CN"/>
              </w:rPr>
            </w:pPr>
          </w:p>
        </w:tc>
        <w:tc>
          <w:tcPr>
            <w:tcW w:w="1020" w:type="dxa"/>
            <w:vAlign w:val="center"/>
          </w:tcPr>
          <w:p>
            <w:pPr>
              <w:jc w:val="center"/>
              <w:rPr>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15.102</w:t>
            </w:r>
          </w:p>
        </w:tc>
        <w:tc>
          <w:tcPr>
            <w:tcW w:w="750" w:type="dxa"/>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15</w:t>
            </w:r>
          </w:p>
        </w:tc>
        <w:tc>
          <w:tcPr>
            <w:tcW w:w="870" w:type="dxa"/>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14</w:t>
            </w:r>
          </w:p>
        </w:tc>
        <w:tc>
          <w:tcPr>
            <w:tcW w:w="1350" w:type="dxa"/>
            <w:vAlign w:val="center"/>
          </w:tcPr>
          <w:p>
            <w:pPr>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0"/>
                <w:szCs w:val="20"/>
                <w:highlight w:val="none"/>
              </w:rPr>
              <w:t>青羊村</w:t>
            </w:r>
          </w:p>
        </w:tc>
        <w:tc>
          <w:tcPr>
            <w:tcW w:w="3872" w:type="dxa"/>
            <w:vAlign w:val="center"/>
          </w:tcPr>
          <w:p>
            <w:pPr>
              <w:jc w:val="both"/>
              <w:rPr>
                <w:rFonts w:hint="eastAsia"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1、控制室主要设备：i5/16G/1T的平台主机(远程调用监控数据)1台；22寸的显示器1台；管理软件1套。</w:t>
            </w:r>
          </w:p>
          <w:p>
            <w:pPr>
              <w:jc w:val="both"/>
              <w:rPr>
                <w:rFonts w:hint="eastAsia"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2、前端设备：A级太阳能板额定功率80W、21.6V-5A的光能集收器20台；蓄电池20台；200万高清 、红外4G 摄像机20台；128G SD存储卡20张；管理平台（手机APP管理软件)1套。</w:t>
            </w:r>
          </w:p>
          <w:p>
            <w:pPr>
              <w:jc w:val="both"/>
              <w:rPr>
                <w:rFonts w:hint="eastAsia" w:ascii="宋体" w:hAnsi="宋体" w:eastAsia="宋体" w:cs="宋体"/>
                <w:color w:val="auto"/>
                <w:kern w:val="2"/>
                <w:sz w:val="32"/>
                <w:szCs w:val="32"/>
                <w:lang w:val="en-US" w:eastAsia="zh-CN" w:bidi="ar-SA"/>
              </w:rPr>
            </w:pPr>
            <w:r>
              <w:rPr>
                <w:rFonts w:hint="eastAsia" w:ascii="Times New Roman" w:hAnsi="Times New Roman" w:eastAsia="方正仿宋_GBK" w:cs="Times New Roman"/>
                <w:color w:val="auto"/>
                <w:sz w:val="20"/>
                <w:szCs w:val="20"/>
                <w:highlight w:val="none"/>
                <w:lang w:val="en-US" w:eastAsia="zh-CN"/>
              </w:rPr>
              <w:t>3、</w:t>
            </w:r>
            <w:r>
              <w:rPr>
                <w:rFonts w:hint="eastAsia" w:ascii="Times New Roman" w:hAnsi="Times New Roman" w:eastAsia="方正仿宋_GBK" w:cs="Times New Roman"/>
                <w:color w:val="auto"/>
                <w:kern w:val="2"/>
                <w:sz w:val="20"/>
                <w:szCs w:val="20"/>
                <w:highlight w:val="none"/>
                <w:lang w:val="en-US" w:eastAsia="zh-CN" w:bidi="ar-SA"/>
              </w:rPr>
              <w:t>配套材料：3.5米监控立杆（带地笼，避雷针，螺丝，螺母）5套；20个安装调试点位；其它辅材（水晶头、扎带、胶布、支架、电池箱、防水箱、控制器等）。</w:t>
            </w:r>
          </w:p>
          <w:p>
            <w:pPr>
              <w:jc w:val="both"/>
              <w:rPr>
                <w:rFonts w:hint="default" w:ascii="方正仿宋_GBK" w:hAnsi="方正仿宋_GBK" w:eastAsia="方正仿宋_GBK" w:cs="方正仿宋_GBK"/>
                <w:color w:val="auto"/>
                <w:sz w:val="21"/>
                <w:szCs w:val="21"/>
                <w:highlight w:val="none"/>
                <w:vertAlign w:val="baseline"/>
                <w:lang w:val="en-US" w:eastAsia="zh-CN"/>
              </w:rPr>
            </w:pPr>
          </w:p>
        </w:tc>
        <w:tc>
          <w:tcPr>
            <w:tcW w:w="1500" w:type="dxa"/>
            <w:vMerge w:val="continue"/>
            <w:vAlign w:val="top"/>
          </w:tcPr>
          <w:p>
            <w:pPr>
              <w:jc w:val="center"/>
              <w:rPr>
                <w:rFonts w:hint="eastAsia" w:ascii="方正小标宋_GBK" w:hAnsi="Times New Roman" w:eastAsia="方正小标宋_GBK" w:cs="Times New Roman"/>
                <w:color w:val="000000"/>
                <w:kern w:val="2"/>
                <w:sz w:val="36"/>
                <w:szCs w:val="36"/>
                <w:vertAlign w:val="baseline"/>
                <w:lang w:val="en-US" w:eastAsia="zh-CN" w:bidi="ar-SA"/>
              </w:rPr>
            </w:pPr>
          </w:p>
        </w:tc>
      </w:tr>
    </w:tbl>
    <w:p>
      <w:pPr>
        <w:jc w:val="center"/>
        <w:rPr>
          <w:rFonts w:hint="eastAsia" w:ascii="方正小标宋_GBK" w:hAnsi="Times New Roman" w:eastAsia="方正小标宋_GBK" w:cs="Times New Roman"/>
          <w:color w:val="000000"/>
          <w:sz w:val="36"/>
          <w:szCs w:val="36"/>
          <w:lang w:eastAsia="zh-CN"/>
        </w:rPr>
      </w:pPr>
      <w:r>
        <w:rPr>
          <w:rFonts w:hint="eastAsia" w:ascii="方正小标宋_GBK" w:hAnsi="Times New Roman" w:eastAsia="方正小标宋_GBK" w:cs="Times New Roman"/>
          <w:color w:val="000000"/>
          <w:sz w:val="36"/>
          <w:szCs w:val="36"/>
          <w:lang w:eastAsia="zh-CN"/>
        </w:rPr>
        <w:t>铜梁区</w:t>
      </w:r>
      <w:r>
        <w:rPr>
          <w:rFonts w:hint="eastAsia" w:ascii="方正小标宋_GBK" w:hAnsi="Times New Roman" w:eastAsia="方正小标宋_GBK" w:cs="Times New Roman"/>
          <w:color w:val="000000"/>
          <w:sz w:val="36"/>
          <w:szCs w:val="36"/>
        </w:rPr>
        <w:t>202</w:t>
      </w:r>
      <w:r>
        <w:rPr>
          <w:rFonts w:hint="eastAsia" w:ascii="方正小标宋_GBK" w:hAnsi="Times New Roman" w:eastAsia="方正小标宋_GBK" w:cs="Times New Roman"/>
          <w:color w:val="000000"/>
          <w:sz w:val="36"/>
          <w:szCs w:val="36"/>
          <w:lang w:val="en-US" w:eastAsia="zh-CN"/>
        </w:rPr>
        <w:t>3</w:t>
      </w:r>
      <w:r>
        <w:rPr>
          <w:rFonts w:hint="eastAsia" w:ascii="方正小标宋_GBK" w:hAnsi="Times New Roman" w:eastAsia="方正小标宋_GBK" w:cs="Times New Roman"/>
          <w:color w:val="000000"/>
          <w:sz w:val="36"/>
          <w:szCs w:val="36"/>
        </w:rPr>
        <w:t>年</w:t>
      </w:r>
      <w:r>
        <w:rPr>
          <w:rFonts w:hint="eastAsia" w:ascii="方正小标宋_GBK" w:hAnsi="Times New Roman" w:eastAsia="方正小标宋_GBK" w:cs="Times New Roman"/>
          <w:color w:val="000000"/>
          <w:sz w:val="36"/>
          <w:szCs w:val="36"/>
          <w:lang w:eastAsia="zh-CN"/>
        </w:rPr>
        <w:t>基本农田有偿调剂费项目资金拟补助</w:t>
      </w:r>
      <w:bookmarkStart w:id="10" w:name="_GoBack"/>
      <w:bookmarkEnd w:id="10"/>
      <w:r>
        <w:rPr>
          <w:rFonts w:hint="eastAsia" w:ascii="方正小标宋_GBK" w:hAnsi="Times New Roman" w:eastAsia="方正小标宋_GBK" w:cs="Times New Roman"/>
          <w:color w:val="000000"/>
          <w:sz w:val="36"/>
          <w:szCs w:val="36"/>
          <w:lang w:eastAsia="zh-CN"/>
        </w:rPr>
        <w:t>对象汇总表</w:t>
      </w:r>
    </w:p>
    <w:p>
      <w:pPr>
        <w:jc w:val="center"/>
        <w:rPr>
          <w:rFonts w:hint="eastAsia"/>
          <w:lang w:val="en-US" w:eastAsia="zh-CN"/>
        </w:rPr>
      </w:pPr>
      <w:r>
        <w:rPr>
          <w:rFonts w:hint="eastAsia" w:ascii="方正小标宋_GBK" w:hAnsi="Times New Roman" w:eastAsia="方正小标宋_GBK" w:cs="Times New Roman"/>
          <w:color w:val="000000"/>
          <w:sz w:val="36"/>
          <w:szCs w:val="36"/>
          <w:lang w:val="en-US" w:eastAsia="zh-CN"/>
        </w:rPr>
        <w:t xml:space="preserve">                                                   </w:t>
      </w:r>
      <w:r>
        <w:rPr>
          <w:rFonts w:hint="eastAsia" w:ascii="方正仿宋_GBK" w:hAnsi="方正仿宋_GBK" w:eastAsia="方正仿宋_GBK" w:cs="方正仿宋_GBK"/>
          <w:color w:val="000000"/>
          <w:sz w:val="24"/>
          <w:szCs w:val="24"/>
          <w:lang w:val="en-US" w:eastAsia="zh-CN"/>
        </w:rPr>
        <w:t>单位：万元</w:t>
      </w:r>
    </w:p>
    <w:p>
      <w:pPr>
        <w:jc w:val="center"/>
        <w:rPr>
          <w:rFonts w:hint="eastAsia"/>
          <w:lang w:val="en-US" w:eastAsia="zh-CN"/>
        </w:rPr>
      </w:pPr>
    </w:p>
    <w:tbl>
      <w:tblPr>
        <w:tblStyle w:val="8"/>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41"/>
        <w:gridCol w:w="1080"/>
        <w:gridCol w:w="1531"/>
        <w:gridCol w:w="1040"/>
        <w:gridCol w:w="1040"/>
        <w:gridCol w:w="954"/>
        <w:gridCol w:w="1180"/>
        <w:gridCol w:w="38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559"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bookmarkStart w:id="8" w:name="OLE_LINK14" w:colFirst="0" w:colLast="9"/>
            <w:r>
              <w:rPr>
                <w:rFonts w:hint="eastAsia" w:ascii="方正仿宋_GBK" w:hAnsi="方正仿宋_GBK" w:eastAsia="方正仿宋_GBK" w:cs="方正仿宋_GBK"/>
                <w:color w:val="000000"/>
                <w:sz w:val="21"/>
                <w:szCs w:val="21"/>
                <w:vertAlign w:val="baseline"/>
                <w:lang w:eastAsia="zh-CN"/>
              </w:rPr>
              <w:t>序号</w:t>
            </w:r>
          </w:p>
        </w:tc>
        <w:tc>
          <w:tcPr>
            <w:tcW w:w="1241"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镇街</w:t>
            </w:r>
          </w:p>
        </w:tc>
        <w:tc>
          <w:tcPr>
            <w:tcW w:w="1080"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项目名称</w:t>
            </w:r>
          </w:p>
        </w:tc>
        <w:tc>
          <w:tcPr>
            <w:tcW w:w="1531"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项目实施单位</w:t>
            </w:r>
          </w:p>
        </w:tc>
        <w:tc>
          <w:tcPr>
            <w:tcW w:w="1040"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项目总投资</w:t>
            </w:r>
          </w:p>
        </w:tc>
        <w:tc>
          <w:tcPr>
            <w:tcW w:w="1040"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申请补助金额</w:t>
            </w:r>
          </w:p>
        </w:tc>
        <w:tc>
          <w:tcPr>
            <w:tcW w:w="954"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拟补助金额</w:t>
            </w:r>
          </w:p>
        </w:tc>
        <w:tc>
          <w:tcPr>
            <w:tcW w:w="1180" w:type="dxa"/>
            <w:vAlign w:val="center"/>
          </w:tcPr>
          <w:p>
            <w:pPr>
              <w:jc w:val="center"/>
              <w:rPr>
                <w:rFonts w:hint="eastAsia" w:ascii="方正仿宋_GBK" w:hAnsi="方正仿宋_GBK" w:eastAsia="方正仿宋_GBK" w:cs="方正仿宋_GBK"/>
                <w:color w:val="000000"/>
                <w:sz w:val="21"/>
                <w:szCs w:val="21"/>
                <w:vertAlign w:val="baseline"/>
                <w:lang w:eastAsia="zh-CN"/>
              </w:rPr>
            </w:pPr>
            <w:r>
              <w:rPr>
                <w:rFonts w:hint="eastAsia" w:ascii="方正仿宋_GBK" w:hAnsi="方正仿宋_GBK" w:eastAsia="方正仿宋_GBK" w:cs="方正仿宋_GBK"/>
                <w:color w:val="000000"/>
                <w:sz w:val="21"/>
                <w:szCs w:val="21"/>
                <w:vertAlign w:val="baseline"/>
                <w:lang w:eastAsia="zh-CN"/>
              </w:rPr>
              <w:t>建设地点</w:t>
            </w:r>
          </w:p>
        </w:tc>
        <w:tc>
          <w:tcPr>
            <w:tcW w:w="3872"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eastAsia="zh-CN"/>
              </w:rPr>
              <w:t>主要建设内容</w:t>
            </w:r>
          </w:p>
        </w:tc>
        <w:tc>
          <w:tcPr>
            <w:tcW w:w="1500" w:type="dxa"/>
            <w:vAlign w:val="center"/>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5" w:hRule="atLeast"/>
        </w:trPr>
        <w:tc>
          <w:tcPr>
            <w:tcW w:w="559" w:type="dxa"/>
            <w:vAlign w:val="center"/>
          </w:tcPr>
          <w:p>
            <w:pPr>
              <w:pStyle w:val="6"/>
              <w:ind w:left="0" w:leftChars="0" w:firstLine="0" w:firstLineChars="0"/>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5</w:t>
            </w:r>
          </w:p>
        </w:tc>
        <w:tc>
          <w:tcPr>
            <w:tcW w:w="1241" w:type="dxa"/>
            <w:vAlign w:val="center"/>
          </w:tcPr>
          <w:p>
            <w:pPr>
              <w:jc w:val="center"/>
              <w:rPr>
                <w:rFonts w:hint="eastAsia" w:ascii="方正仿宋_GBK" w:hAnsi="方正仿宋_GBK" w:eastAsia="方正仿宋_GBK" w:cs="方正仿宋_GBK"/>
                <w:color w:val="auto"/>
                <w:sz w:val="21"/>
                <w:szCs w:val="21"/>
                <w:highlight w:val="none"/>
                <w:vertAlign w:val="baseline"/>
                <w:lang w:eastAsia="zh-CN"/>
              </w:rPr>
            </w:pPr>
            <w:bookmarkStart w:id="9" w:name="OLE_LINK8"/>
            <w:r>
              <w:rPr>
                <w:rFonts w:hint="eastAsia" w:ascii="方正仿宋_GBK" w:hAnsi="方正仿宋_GBK" w:eastAsia="方正仿宋_GBK" w:cs="方正仿宋_GBK"/>
                <w:color w:val="auto"/>
                <w:sz w:val="21"/>
                <w:szCs w:val="21"/>
                <w:highlight w:val="none"/>
                <w:vertAlign w:val="baseline"/>
                <w:lang w:eastAsia="zh-CN"/>
              </w:rPr>
              <w:t>巴川街道</w:t>
            </w:r>
            <w:bookmarkEnd w:id="9"/>
          </w:p>
        </w:tc>
        <w:tc>
          <w:tcPr>
            <w:tcW w:w="1080" w:type="dxa"/>
            <w:vAlign w:val="center"/>
          </w:tcPr>
          <w:p>
            <w:pPr>
              <w:jc w:val="center"/>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1"/>
                <w:szCs w:val="21"/>
                <w:highlight w:val="none"/>
                <w:vertAlign w:val="baseline"/>
                <w:lang w:eastAsia="zh-CN"/>
              </w:rPr>
              <w:t>巴川街道八一路社区基本农田有偿调剂费资金项目</w:t>
            </w:r>
          </w:p>
        </w:tc>
        <w:tc>
          <w:tcPr>
            <w:tcW w:w="1531" w:type="dxa"/>
            <w:vAlign w:val="center"/>
          </w:tcPr>
          <w:p>
            <w:pPr>
              <w:jc w:val="center"/>
              <w:rPr>
                <w:rFonts w:hint="eastAsia" w:ascii="Times New Roman" w:hAnsi="Times New Roman" w:eastAsia="方正仿宋_GBK" w:cs="Times New Roman"/>
                <w:color w:val="auto"/>
                <w:sz w:val="20"/>
                <w:szCs w:val="20"/>
                <w:highlight w:val="none"/>
              </w:rPr>
            </w:pPr>
            <w:r>
              <w:rPr>
                <w:rFonts w:hint="eastAsia" w:ascii="Times New Roman" w:hAnsi="Times New Roman" w:eastAsia="方正仿宋_GBK" w:cs="Times New Roman"/>
                <w:color w:val="auto"/>
                <w:sz w:val="20"/>
                <w:szCs w:val="20"/>
                <w:highlight w:val="none"/>
                <w:lang w:val="en-US" w:eastAsia="zh-CN"/>
              </w:rPr>
              <w:t>巴川街道八一路社区</w:t>
            </w:r>
            <w:r>
              <w:rPr>
                <w:rFonts w:hint="eastAsia" w:ascii="Times New Roman" w:hAnsi="Times New Roman" w:eastAsia="方正仿宋_GBK" w:cs="Times New Roman"/>
                <w:color w:val="auto"/>
                <w:sz w:val="20"/>
                <w:szCs w:val="20"/>
                <w:highlight w:val="none"/>
                <w:lang w:eastAsia="zh-CN"/>
              </w:rPr>
              <w:t>股份经济合作联合社</w:t>
            </w:r>
          </w:p>
        </w:tc>
        <w:tc>
          <w:tcPr>
            <w:tcW w:w="1040" w:type="dxa"/>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25.4</w:t>
            </w:r>
          </w:p>
        </w:tc>
        <w:tc>
          <w:tcPr>
            <w:tcW w:w="1040" w:type="dxa"/>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25.4</w:t>
            </w:r>
          </w:p>
        </w:tc>
        <w:tc>
          <w:tcPr>
            <w:tcW w:w="954" w:type="dxa"/>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20</w:t>
            </w:r>
          </w:p>
        </w:tc>
        <w:tc>
          <w:tcPr>
            <w:tcW w:w="1180" w:type="dxa"/>
            <w:vAlign w:val="center"/>
          </w:tcPr>
          <w:p>
            <w:pPr>
              <w:jc w:val="center"/>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0"/>
                <w:szCs w:val="20"/>
                <w:highlight w:val="none"/>
              </w:rPr>
              <w:t>八一社区</w:t>
            </w:r>
          </w:p>
        </w:tc>
        <w:tc>
          <w:tcPr>
            <w:tcW w:w="3872" w:type="dxa"/>
            <w:vAlign w:val="center"/>
          </w:tcPr>
          <w:p>
            <w:pPr>
              <w:pStyle w:val="2"/>
              <w:rPr>
                <w:rFonts w:hint="eastAsia" w:ascii="Times New Roman" w:hAnsi="Times New Roman" w:eastAsia="方正仿宋_GBK" w:cs="Times New Roman"/>
                <w:color w:val="auto"/>
                <w:kern w:val="2"/>
                <w:sz w:val="20"/>
                <w:szCs w:val="20"/>
                <w:highlight w:val="none"/>
                <w:lang w:val="en-US" w:eastAsia="zh-CN" w:bidi="ar-SA"/>
              </w:rPr>
            </w:pPr>
            <w:r>
              <w:rPr>
                <w:rFonts w:hint="eastAsia" w:ascii="Times New Roman" w:hAnsi="Times New Roman" w:eastAsia="方正仿宋_GBK" w:cs="Times New Roman"/>
                <w:color w:val="auto"/>
                <w:kern w:val="2"/>
                <w:sz w:val="20"/>
                <w:szCs w:val="20"/>
                <w:highlight w:val="none"/>
                <w:lang w:val="en-US" w:eastAsia="zh-CN" w:bidi="ar-SA"/>
              </w:rPr>
              <w:t>1.果园周围安装围栏，建设标准：长度3400米，规格：围栏柱80mm*80mm（2.1米高），地下埋下深度60mm，围栏柱属预制件水泥柱；金属网（2米高）每一块长2.88m、高1.7m，安装包括金属构件及螺丝螺帽；围栏柱基础挖土方及基墩。</w:t>
            </w:r>
          </w:p>
          <w:p>
            <w:pPr>
              <w:pStyle w:val="2"/>
              <w:rPr>
                <w:rFonts w:hint="eastAsia" w:ascii="方正仿宋_GBK" w:hAnsi="方正仿宋_GBK" w:eastAsia="方正仿宋_GBK" w:cs="方正仿宋_GBK"/>
                <w:color w:val="auto"/>
                <w:sz w:val="21"/>
                <w:szCs w:val="21"/>
                <w:highlight w:val="none"/>
                <w:vertAlign w:val="baseline"/>
                <w:lang w:val="en-US" w:eastAsia="zh-CN"/>
              </w:rPr>
            </w:pPr>
            <w:r>
              <w:rPr>
                <w:rFonts w:hint="eastAsia" w:ascii="Times New Roman" w:hAnsi="Times New Roman" w:eastAsia="方正仿宋_GBK" w:cs="Times New Roman"/>
                <w:color w:val="auto"/>
                <w:kern w:val="2"/>
                <w:sz w:val="20"/>
                <w:szCs w:val="20"/>
                <w:highlight w:val="none"/>
                <w:lang w:val="en-US" w:eastAsia="zh-CN" w:bidi="ar-SA"/>
              </w:rPr>
              <w:t>2.安装监控设备，数量8套，建设标准：TY80W40AH 含太阳能板，蓄电池、数控显示器的太阳能供电系统；最高分辨率可达2560 × 1440 @25 fps。</w:t>
            </w:r>
          </w:p>
        </w:tc>
        <w:tc>
          <w:tcPr>
            <w:tcW w:w="1500" w:type="dxa"/>
            <w:vAlign w:val="top"/>
          </w:tcPr>
          <w:p>
            <w:pPr>
              <w:jc w:val="center"/>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w:t>
            </w:r>
          </w:p>
          <w:p>
            <w:pPr>
              <w:jc w:val="center"/>
              <w:rPr>
                <w:rFonts w:hint="eastAsia" w:ascii="方正仿宋_GBK" w:hAnsi="方正仿宋_GBK" w:eastAsia="方正仿宋_GBK" w:cs="方正仿宋_GBK"/>
                <w:color w:val="000000"/>
                <w:sz w:val="21"/>
                <w:szCs w:val="21"/>
                <w:vertAlign w:val="baseline"/>
                <w:lang w:val="en-US" w:eastAsia="zh-CN"/>
              </w:rPr>
            </w:pPr>
          </w:p>
          <w:p>
            <w:pPr>
              <w:jc w:val="both"/>
              <w:rPr>
                <w:rFonts w:hint="eastAsia" w:ascii="方正仿宋_GBK" w:hAnsi="方正仿宋_GBK" w:eastAsia="方正仿宋_GBK" w:cs="方正仿宋_GBK"/>
                <w:color w:val="000000"/>
                <w:sz w:val="21"/>
                <w:szCs w:val="21"/>
                <w:vertAlign w:val="baseline"/>
                <w:lang w:eastAsia="zh-CN"/>
              </w:rPr>
            </w:pPr>
          </w:p>
          <w:p>
            <w:pPr>
              <w:jc w:val="both"/>
              <w:rPr>
                <w:rFonts w:hint="eastAsia" w:ascii="方正仿宋_GBK" w:hAnsi="方正仿宋_GBK" w:eastAsia="方正仿宋_GBK" w:cs="方正仿宋_GBK"/>
                <w:color w:val="000000"/>
                <w:sz w:val="21"/>
                <w:szCs w:val="21"/>
                <w:vertAlign w:val="baseline"/>
                <w:lang w:eastAsia="zh-CN"/>
              </w:rPr>
            </w:pPr>
          </w:p>
          <w:p>
            <w:pPr>
              <w:jc w:val="both"/>
              <w:rPr>
                <w:rFonts w:hint="default" w:ascii="方正小标宋_GBK" w:hAnsi="Times New Roman" w:eastAsia="方正小标宋_GBK" w:cs="Times New Roman"/>
                <w:color w:val="000000"/>
                <w:kern w:val="2"/>
                <w:sz w:val="36"/>
                <w:szCs w:val="36"/>
                <w:vertAlign w:val="baseline"/>
                <w:lang w:val="en-US" w:eastAsia="zh-CN" w:bidi="ar-SA"/>
              </w:rPr>
            </w:pPr>
            <w:r>
              <w:rPr>
                <w:rFonts w:hint="eastAsia" w:ascii="方正仿宋_GBK" w:hAnsi="方正仿宋_GBK" w:eastAsia="方正仿宋_GBK" w:cs="方正仿宋_GBK"/>
                <w:color w:val="000000"/>
                <w:sz w:val="21"/>
                <w:szCs w:val="21"/>
                <w:vertAlign w:val="baseline"/>
                <w:lang w:eastAsia="zh-CN"/>
              </w:rPr>
              <w:t>项目总投资、具体补助金额、建设内容、建设标准、财政支持环节和补助标准等内容根据审定后的补助金额以及预算审核结果下达项目资金为准</w:t>
            </w:r>
            <w:r>
              <w:rPr>
                <w:rFonts w:hint="eastAsia" w:ascii="方正仿宋_GBK" w:hAnsi="方正仿宋_GBK" w:eastAsia="方正仿宋_GBK" w:cs="方正仿宋_GBK"/>
                <w:color w:val="000000"/>
                <w:sz w:val="21"/>
                <w:szCs w:val="21"/>
                <w:vertAlign w:val="baseline"/>
                <w:lang w:val="en-US" w:eastAsia="zh-CN"/>
              </w:rPr>
              <w:t xml:space="preserve">           </w:t>
            </w:r>
          </w:p>
        </w:tc>
      </w:tr>
      <w:bookmarkEnd w:id="8"/>
    </w:tbl>
    <w:p>
      <w:pPr>
        <w:pStyle w:val="6"/>
        <w:spacing w:after="0"/>
        <w:ind w:left="0" w:leftChars="0" w:firstLine="0" w:firstLineChars="0"/>
        <w:rPr>
          <w:rFonts w:hint="default"/>
          <w:sz w:val="20"/>
          <w:szCs w:val="22"/>
          <w:lang w:val="en-US" w:eastAsia="zh-CN"/>
        </w:rPr>
      </w:pPr>
    </w:p>
    <w:sectPr>
      <w:pgSz w:w="16838" w:h="11906" w:orient="landscape"/>
      <w:pgMar w:top="1349" w:right="1440" w:bottom="18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0DFE3"/>
    <w:multiLevelType w:val="singleLevel"/>
    <w:tmpl w:val="3800DF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72888"/>
    <w:rsid w:val="035C4770"/>
    <w:rsid w:val="046F7108"/>
    <w:rsid w:val="06823EA5"/>
    <w:rsid w:val="08891451"/>
    <w:rsid w:val="09B1709E"/>
    <w:rsid w:val="0DD516F0"/>
    <w:rsid w:val="127B1760"/>
    <w:rsid w:val="16151F96"/>
    <w:rsid w:val="16DC548E"/>
    <w:rsid w:val="18AB42F1"/>
    <w:rsid w:val="1DA622D4"/>
    <w:rsid w:val="1DFB716B"/>
    <w:rsid w:val="20A004C9"/>
    <w:rsid w:val="21E00E55"/>
    <w:rsid w:val="2256517C"/>
    <w:rsid w:val="22713BE2"/>
    <w:rsid w:val="25991892"/>
    <w:rsid w:val="26D31997"/>
    <w:rsid w:val="27915235"/>
    <w:rsid w:val="2B1A592B"/>
    <w:rsid w:val="2BDA2158"/>
    <w:rsid w:val="2C49206F"/>
    <w:rsid w:val="2C7B1BFE"/>
    <w:rsid w:val="304B7D86"/>
    <w:rsid w:val="31EB5154"/>
    <w:rsid w:val="334778E8"/>
    <w:rsid w:val="37722657"/>
    <w:rsid w:val="37BF5E6A"/>
    <w:rsid w:val="38824020"/>
    <w:rsid w:val="3AA8384E"/>
    <w:rsid w:val="3B210BD7"/>
    <w:rsid w:val="3C2555C1"/>
    <w:rsid w:val="3E4D5752"/>
    <w:rsid w:val="3EFD42B2"/>
    <w:rsid w:val="3F5E7CB3"/>
    <w:rsid w:val="3F72598B"/>
    <w:rsid w:val="3FDF5BBE"/>
    <w:rsid w:val="40E170F7"/>
    <w:rsid w:val="413801FF"/>
    <w:rsid w:val="457344C1"/>
    <w:rsid w:val="46621989"/>
    <w:rsid w:val="47977771"/>
    <w:rsid w:val="47B43318"/>
    <w:rsid w:val="492E3773"/>
    <w:rsid w:val="4AF25237"/>
    <w:rsid w:val="4B2B6C2F"/>
    <w:rsid w:val="4B795AA5"/>
    <w:rsid w:val="4BD77AB2"/>
    <w:rsid w:val="4D43183A"/>
    <w:rsid w:val="509056CC"/>
    <w:rsid w:val="523732C1"/>
    <w:rsid w:val="540B5289"/>
    <w:rsid w:val="548E5BBA"/>
    <w:rsid w:val="55644D50"/>
    <w:rsid w:val="568C1F1E"/>
    <w:rsid w:val="58AA68F4"/>
    <w:rsid w:val="594F742A"/>
    <w:rsid w:val="59841418"/>
    <w:rsid w:val="59957989"/>
    <w:rsid w:val="59CF4D95"/>
    <w:rsid w:val="5A735B6C"/>
    <w:rsid w:val="5AC14ABE"/>
    <w:rsid w:val="5B2F06C6"/>
    <w:rsid w:val="5C0745E5"/>
    <w:rsid w:val="5D4F4AAE"/>
    <w:rsid w:val="5E9F692F"/>
    <w:rsid w:val="60C11EB2"/>
    <w:rsid w:val="62F7120A"/>
    <w:rsid w:val="669B14BD"/>
    <w:rsid w:val="686C1F74"/>
    <w:rsid w:val="6AF85434"/>
    <w:rsid w:val="6DD909B5"/>
    <w:rsid w:val="6FAD03C0"/>
    <w:rsid w:val="702430F3"/>
    <w:rsid w:val="7052796C"/>
    <w:rsid w:val="70A23D46"/>
    <w:rsid w:val="73E76A6D"/>
    <w:rsid w:val="7483159C"/>
    <w:rsid w:val="76065E43"/>
    <w:rsid w:val="761C32D2"/>
    <w:rsid w:val="76560B68"/>
    <w:rsid w:val="788063AE"/>
    <w:rsid w:val="7B206A4D"/>
    <w:rsid w:val="7B323B6D"/>
    <w:rsid w:val="7D6D01C8"/>
    <w:rsid w:val="7F67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1"/>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2022-12-22T06:26:00Z</dcterms:created>
  <dc:creator>Administrator.BF-20200429JNQF</dc:creator>
  <cp:lastModifiedBy>Administrator</cp:lastModifiedBy>
  <cp:lastPrinted>2023-05-16T01:55:00Z</cp:lastPrinted>
  <dcterms:modified xsi:type="dcterms:W3CDTF">2023-10-07T08:50:07Z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